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F55" w:rsidRDefault="00D12748">
      <w:pPr>
        <w:spacing w:after="0" w:line="259" w:lineRule="auto"/>
        <w:ind w:left="0" w:right="337" w:firstLine="0"/>
        <w:jc w:val="right"/>
      </w:pPr>
      <w:r>
        <w:rPr>
          <w:noProof/>
        </w:rPr>
        <w:drawing>
          <wp:inline distT="0" distB="0" distL="0" distR="0">
            <wp:extent cx="5753101" cy="12128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5753101" cy="1212850"/>
                    </a:xfrm>
                    <a:prstGeom prst="rect">
                      <a:avLst/>
                    </a:prstGeom>
                  </pic:spPr>
                </pic:pic>
              </a:graphicData>
            </a:graphic>
          </wp:inline>
        </w:drawing>
      </w:r>
      <w:r>
        <w:rPr>
          <w:rFonts w:ascii="Times New Roman" w:eastAsia="Times New Roman" w:hAnsi="Times New Roman" w:cs="Times New Roman"/>
          <w:b/>
          <w:sz w:val="32"/>
        </w:rPr>
        <w:t xml:space="preserve"> </w:t>
      </w:r>
    </w:p>
    <w:p w:rsidR="00E91F55" w:rsidRDefault="00D12748">
      <w:pPr>
        <w:spacing w:after="47" w:line="259" w:lineRule="auto"/>
        <w:ind w:left="624" w:firstLine="0"/>
        <w:jc w:val="center"/>
      </w:pPr>
      <w:r>
        <w:rPr>
          <w:rFonts w:ascii="Times New Roman" w:eastAsia="Times New Roman" w:hAnsi="Times New Roman" w:cs="Times New Roman"/>
          <w:sz w:val="20"/>
        </w:rPr>
        <w:t xml:space="preserve"> </w:t>
      </w:r>
    </w:p>
    <w:p w:rsidR="00E91F55" w:rsidRDefault="00D12748">
      <w:pPr>
        <w:spacing w:after="161" w:line="259" w:lineRule="auto"/>
        <w:ind w:left="650" w:firstLine="0"/>
      </w:pPr>
      <w:r>
        <w:rPr>
          <w:rFonts w:ascii="Times New Roman" w:eastAsia="Times New Roman" w:hAnsi="Times New Roman" w:cs="Times New Roman"/>
          <w:sz w:val="26"/>
        </w:rPr>
        <w:t xml:space="preserve">iktatószám: klik034877001/04004-1/2024 </w:t>
      </w:r>
    </w:p>
    <w:p w:rsidR="00E91F55" w:rsidRDefault="00D12748">
      <w:pPr>
        <w:spacing w:after="0" w:line="259" w:lineRule="auto"/>
        <w:ind w:left="10" w:right="65"/>
        <w:jc w:val="right"/>
      </w:pPr>
      <w:r>
        <w:rPr>
          <w:i/>
          <w:sz w:val="20"/>
        </w:rPr>
        <w:t xml:space="preserve">„Embertársát ki szereti és híve hazájának, </w:t>
      </w:r>
    </w:p>
    <w:p w:rsidR="00E91F55" w:rsidRDefault="00D12748">
      <w:pPr>
        <w:spacing w:after="0" w:line="259" w:lineRule="auto"/>
        <w:ind w:left="10" w:right="65"/>
        <w:jc w:val="right"/>
      </w:pPr>
      <w:r>
        <w:rPr>
          <w:i/>
          <w:sz w:val="20"/>
        </w:rPr>
        <w:t xml:space="preserve">Még emellett a tudományt tartja </w:t>
      </w:r>
      <w:proofErr w:type="spellStart"/>
      <w:r>
        <w:rPr>
          <w:i/>
          <w:sz w:val="20"/>
        </w:rPr>
        <w:t>főfő</w:t>
      </w:r>
      <w:proofErr w:type="spellEnd"/>
      <w:r>
        <w:rPr>
          <w:i/>
          <w:sz w:val="20"/>
        </w:rPr>
        <w:t xml:space="preserve"> javának: </w:t>
      </w:r>
    </w:p>
    <w:p w:rsidR="00E91F55" w:rsidRDefault="00D12748">
      <w:pPr>
        <w:spacing w:after="0" w:line="259" w:lineRule="auto"/>
        <w:ind w:left="10" w:right="65"/>
        <w:jc w:val="right"/>
      </w:pPr>
      <w:r>
        <w:rPr>
          <w:i/>
          <w:sz w:val="20"/>
        </w:rPr>
        <w:t xml:space="preserve"> a csendes megelégedés s boldogság azt vezeti, </w:t>
      </w:r>
    </w:p>
    <w:p w:rsidR="00E91F55" w:rsidRDefault="00D12748">
      <w:pPr>
        <w:spacing w:after="0" w:line="259" w:lineRule="auto"/>
        <w:ind w:left="10" w:right="65"/>
        <w:jc w:val="right"/>
      </w:pPr>
      <w:r>
        <w:rPr>
          <w:i/>
          <w:sz w:val="20"/>
        </w:rPr>
        <w:t xml:space="preserve">Ha késő maradéktól is érdemét tiszteli, </w:t>
      </w:r>
    </w:p>
    <w:p w:rsidR="00E91F55" w:rsidRDefault="00D12748">
      <w:pPr>
        <w:spacing w:after="0" w:line="259" w:lineRule="auto"/>
        <w:ind w:left="10" w:right="65"/>
        <w:jc w:val="right"/>
      </w:pPr>
      <w:r>
        <w:rPr>
          <w:i/>
          <w:sz w:val="20"/>
        </w:rPr>
        <w:t xml:space="preserve">Mert az áldott emberiség, a tudomány s a haza </w:t>
      </w:r>
    </w:p>
    <w:p w:rsidR="00E91F55" w:rsidRDefault="00D12748">
      <w:pPr>
        <w:spacing w:after="270" w:line="259" w:lineRule="auto"/>
        <w:ind w:left="10" w:right="65"/>
        <w:jc w:val="right"/>
      </w:pPr>
      <w:r>
        <w:rPr>
          <w:i/>
          <w:sz w:val="20"/>
        </w:rPr>
        <w:t xml:space="preserve">Még minden hív tisztelőjét bőven megjutalmazza.” </w:t>
      </w:r>
    </w:p>
    <w:p w:rsidR="00E91F55" w:rsidRDefault="00D12748">
      <w:pPr>
        <w:spacing w:after="0" w:line="259" w:lineRule="auto"/>
        <w:ind w:left="673" w:firstLine="0"/>
        <w:jc w:val="center"/>
      </w:pPr>
      <w:r>
        <w:rPr>
          <w:sz w:val="44"/>
        </w:rPr>
        <w:t xml:space="preserve"> </w:t>
      </w:r>
    </w:p>
    <w:p w:rsidR="00E91F55" w:rsidRDefault="00D12748">
      <w:pPr>
        <w:spacing w:after="0" w:line="259" w:lineRule="auto"/>
        <w:ind w:left="624" w:firstLine="0"/>
        <w:jc w:val="center"/>
      </w:pPr>
      <w:r>
        <w:t xml:space="preserve"> </w:t>
      </w:r>
    </w:p>
    <w:p w:rsidR="00E91F55" w:rsidRDefault="00D12748">
      <w:pPr>
        <w:spacing w:after="0" w:line="259" w:lineRule="auto"/>
        <w:ind w:left="624" w:firstLine="0"/>
        <w:jc w:val="center"/>
      </w:pPr>
      <w:r>
        <w:t xml:space="preserve"> </w:t>
      </w:r>
    </w:p>
    <w:p w:rsidR="00E91F55" w:rsidRDefault="00D12748">
      <w:pPr>
        <w:spacing w:after="0" w:line="259" w:lineRule="auto"/>
        <w:ind w:left="624" w:firstLine="0"/>
        <w:jc w:val="center"/>
      </w:pPr>
      <w:r>
        <w:t xml:space="preserve"> </w:t>
      </w:r>
    </w:p>
    <w:p w:rsidR="00E91F55" w:rsidRDefault="00D12748">
      <w:pPr>
        <w:spacing w:after="0" w:line="259" w:lineRule="auto"/>
        <w:ind w:left="624" w:firstLine="0"/>
        <w:jc w:val="center"/>
      </w:pPr>
      <w:r>
        <w:t xml:space="preserve"> </w:t>
      </w:r>
    </w:p>
    <w:p w:rsidR="00E91F55" w:rsidRDefault="00D12748">
      <w:pPr>
        <w:spacing w:after="148" w:line="259" w:lineRule="auto"/>
        <w:ind w:left="624" w:firstLine="0"/>
        <w:jc w:val="center"/>
      </w:pPr>
      <w:r>
        <w:t xml:space="preserve"> </w:t>
      </w:r>
    </w:p>
    <w:p w:rsidR="00E91F55" w:rsidRDefault="00D12748">
      <w:pPr>
        <w:spacing w:after="0" w:line="259" w:lineRule="auto"/>
        <w:ind w:left="576" w:firstLine="0"/>
        <w:jc w:val="center"/>
      </w:pPr>
      <w:r>
        <w:rPr>
          <w:sz w:val="40"/>
        </w:rPr>
        <w:t xml:space="preserve">PEDAGÓGIAI PROGRAM ÉS HELYI TANTERV </w:t>
      </w:r>
    </w:p>
    <w:p w:rsidR="00E91F55" w:rsidRDefault="00D12748">
      <w:pPr>
        <w:spacing w:after="0" w:line="259" w:lineRule="auto"/>
        <w:ind w:left="624" w:firstLine="0"/>
        <w:jc w:val="center"/>
      </w:pPr>
      <w:r>
        <w:t xml:space="preserve"> </w:t>
      </w:r>
    </w:p>
    <w:p w:rsidR="00E91F55" w:rsidRDefault="00D12748">
      <w:pPr>
        <w:spacing w:after="11" w:line="249" w:lineRule="auto"/>
        <w:ind w:left="612" w:right="23"/>
        <w:jc w:val="center"/>
      </w:pPr>
      <w:r>
        <w:t xml:space="preserve">a nemzeti köznevelésről szóló 2011. évi CXC. törvény, </w:t>
      </w:r>
    </w:p>
    <w:p w:rsidR="00E91F55" w:rsidRDefault="00D12748">
      <w:pPr>
        <w:spacing w:after="11" w:line="249" w:lineRule="auto"/>
        <w:ind w:left="612" w:right="29"/>
        <w:jc w:val="center"/>
      </w:pPr>
      <w:r>
        <w:t xml:space="preserve">valamint a 20/2012.(VIII.31.) EMMI rendelet alapján módosított változat </w:t>
      </w:r>
    </w:p>
    <w:p w:rsidR="00E91F55" w:rsidRDefault="00D12748">
      <w:pPr>
        <w:spacing w:after="0" w:line="259" w:lineRule="auto"/>
        <w:ind w:left="629" w:firstLine="0"/>
        <w:jc w:val="center"/>
      </w:pPr>
      <w:r>
        <w:rPr>
          <w:rFonts w:ascii="Times New Roman" w:eastAsia="Times New Roman" w:hAnsi="Times New Roman" w:cs="Times New Roman"/>
        </w:rPr>
        <w:t xml:space="preserve"> </w:t>
      </w:r>
    </w:p>
    <w:p w:rsidR="00E91F55" w:rsidRDefault="00D12748">
      <w:pPr>
        <w:spacing w:after="0" w:line="259" w:lineRule="auto"/>
        <w:ind w:left="629" w:firstLine="0"/>
        <w:jc w:val="center"/>
      </w:pPr>
      <w:r>
        <w:rPr>
          <w:rFonts w:ascii="Times New Roman" w:eastAsia="Times New Roman" w:hAnsi="Times New Roman" w:cs="Times New Roman"/>
        </w:rPr>
        <w:t xml:space="preserve"> </w:t>
      </w:r>
    </w:p>
    <w:p w:rsidR="00E91F55" w:rsidRDefault="00D12748">
      <w:pPr>
        <w:spacing w:after="0" w:line="259" w:lineRule="auto"/>
        <w:ind w:left="629" w:firstLine="0"/>
        <w:jc w:val="center"/>
      </w:pPr>
      <w:r>
        <w:rPr>
          <w:rFonts w:ascii="Times New Roman" w:eastAsia="Times New Roman" w:hAnsi="Times New Roman" w:cs="Times New Roman"/>
        </w:rPr>
        <w:t xml:space="preserve"> </w:t>
      </w:r>
    </w:p>
    <w:p w:rsidR="00E91F55" w:rsidRDefault="00D12748">
      <w:pPr>
        <w:spacing w:after="0" w:line="259" w:lineRule="auto"/>
        <w:ind w:left="629" w:firstLine="0"/>
        <w:jc w:val="center"/>
      </w:pPr>
      <w:r>
        <w:rPr>
          <w:rFonts w:ascii="Times New Roman" w:eastAsia="Times New Roman" w:hAnsi="Times New Roman" w:cs="Times New Roman"/>
        </w:rPr>
        <w:t xml:space="preserve"> </w:t>
      </w:r>
    </w:p>
    <w:p w:rsidR="00E91F55" w:rsidRDefault="00D12748">
      <w:pPr>
        <w:spacing w:after="0" w:line="259" w:lineRule="auto"/>
        <w:ind w:left="629" w:firstLine="0"/>
        <w:jc w:val="center"/>
      </w:pPr>
      <w:r>
        <w:rPr>
          <w:rFonts w:ascii="Times New Roman" w:eastAsia="Times New Roman" w:hAnsi="Times New Roman" w:cs="Times New Roman"/>
        </w:rPr>
        <w:t xml:space="preserve"> </w:t>
      </w:r>
    </w:p>
    <w:p w:rsidR="00E91F55" w:rsidRDefault="00D12748">
      <w:pPr>
        <w:spacing w:after="0" w:line="259" w:lineRule="auto"/>
        <w:ind w:left="629" w:firstLine="0"/>
        <w:jc w:val="center"/>
      </w:pPr>
      <w:r>
        <w:rPr>
          <w:rFonts w:ascii="Times New Roman" w:eastAsia="Times New Roman" w:hAnsi="Times New Roman" w:cs="Times New Roman"/>
        </w:rPr>
        <w:t xml:space="preserve"> </w:t>
      </w:r>
    </w:p>
    <w:p w:rsidR="00E91F55" w:rsidRDefault="00D12748">
      <w:pPr>
        <w:spacing w:after="0" w:line="259" w:lineRule="auto"/>
        <w:ind w:left="629" w:firstLine="0"/>
        <w:jc w:val="center"/>
      </w:pPr>
      <w:r>
        <w:rPr>
          <w:rFonts w:ascii="Times New Roman" w:eastAsia="Times New Roman" w:hAnsi="Times New Roman" w:cs="Times New Roman"/>
        </w:rPr>
        <w:t xml:space="preserve"> </w:t>
      </w:r>
    </w:p>
    <w:p w:rsidR="00E91F55" w:rsidRDefault="00D12748">
      <w:pPr>
        <w:spacing w:after="0" w:line="259" w:lineRule="auto"/>
        <w:ind w:left="629" w:firstLine="0"/>
        <w:jc w:val="center"/>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lastRenderedPageBreak/>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11" w:line="249" w:lineRule="auto"/>
        <w:ind w:left="612" w:right="25"/>
        <w:jc w:val="center"/>
      </w:pPr>
      <w:r>
        <w:t>Érvényes 202</w:t>
      </w:r>
      <w:r w:rsidR="00BF6339">
        <w:t>5</w:t>
      </w:r>
      <w:r>
        <w:t xml:space="preserve">. szeptembertől </w:t>
      </w:r>
    </w:p>
    <w:p w:rsidR="00E91F55" w:rsidRDefault="00D12748">
      <w:pPr>
        <w:spacing w:after="211" w:line="259" w:lineRule="auto"/>
        <w:ind w:left="650" w:firstLine="0"/>
      </w:pPr>
      <w:r>
        <w:rPr>
          <w:b/>
          <w:sz w:val="28"/>
        </w:rPr>
        <w:t xml:space="preserve"> </w:t>
      </w:r>
    </w:p>
    <w:p w:rsidR="00E91F55" w:rsidRDefault="00D12748">
      <w:pPr>
        <w:pStyle w:val="Cmsor1"/>
        <w:spacing w:after="189" w:line="259" w:lineRule="auto"/>
      </w:pPr>
      <w:r>
        <w:t xml:space="preserve">Tartalom </w:t>
      </w:r>
    </w:p>
    <w:p w:rsidR="00E91F55" w:rsidRDefault="00D12748">
      <w:pPr>
        <w:spacing w:after="10" w:line="269" w:lineRule="auto"/>
        <w:ind w:left="645" w:right="59"/>
        <w:jc w:val="both"/>
      </w:pPr>
      <w:r>
        <w:rPr>
          <w:sz w:val="20"/>
        </w:rPr>
        <w:t>Az iskola jogállása ................................................................................................................................................................. 6</w:t>
      </w:r>
      <w:r>
        <w:rPr>
          <w:rFonts w:ascii="Arial" w:eastAsia="Arial" w:hAnsi="Arial" w:cs="Arial"/>
        </w:rPr>
        <w:t xml:space="preserve"> </w:t>
      </w:r>
    </w:p>
    <w:p w:rsidR="00E91F55" w:rsidRDefault="00D12748">
      <w:pPr>
        <w:spacing w:after="10" w:line="269" w:lineRule="auto"/>
        <w:ind w:left="645" w:right="59"/>
        <w:jc w:val="both"/>
      </w:pPr>
      <w:r>
        <w:rPr>
          <w:sz w:val="20"/>
        </w:rPr>
        <w:t>Bevezető ............................................................................................................................................................................... 8</w:t>
      </w:r>
      <w:r>
        <w:rPr>
          <w:rFonts w:ascii="Arial" w:eastAsia="Arial" w:hAnsi="Arial" w:cs="Arial"/>
        </w:rPr>
        <w:t xml:space="preserve"> </w:t>
      </w:r>
    </w:p>
    <w:p w:rsidR="00E91F55" w:rsidRDefault="00D12748">
      <w:pPr>
        <w:spacing w:after="10" w:line="269" w:lineRule="auto"/>
        <w:ind w:left="645" w:right="59"/>
        <w:jc w:val="both"/>
      </w:pPr>
      <w:r>
        <w:rPr>
          <w:sz w:val="20"/>
        </w:rPr>
        <w:t>Helyzetelemzés ..................................................................................................................................................................... 8</w:t>
      </w:r>
      <w:r>
        <w:rPr>
          <w:rFonts w:ascii="Arial" w:eastAsia="Arial" w:hAnsi="Arial" w:cs="Arial"/>
        </w:rPr>
        <w:t xml:space="preserve"> </w:t>
      </w:r>
      <w:r>
        <w:rPr>
          <w:sz w:val="20"/>
        </w:rPr>
        <w:t>Az Újpesti Csokonai Vitéz Mihály Általános Iskola és Gimnázium nevelési programja ........................................................ 9</w:t>
      </w:r>
      <w:r>
        <w:rPr>
          <w:rFonts w:ascii="Arial" w:eastAsia="Arial" w:hAnsi="Arial" w:cs="Arial"/>
        </w:rPr>
        <w:t xml:space="preserve"> </w:t>
      </w:r>
    </w:p>
    <w:p w:rsidR="00E91F55" w:rsidRDefault="00D12748">
      <w:pPr>
        <w:numPr>
          <w:ilvl w:val="0"/>
          <w:numId w:val="1"/>
        </w:numPr>
        <w:spacing w:after="27" w:line="249" w:lineRule="auto"/>
        <w:ind w:hanging="658"/>
      </w:pPr>
      <w:r>
        <w:rPr>
          <w:sz w:val="20"/>
        </w:rPr>
        <w:t>Az iskolában folyó nevelő-oktató munka pedagógiai alapelvei, értékei, céljai, feladatai, eszközei, eljárásai ......... 9</w:t>
      </w:r>
      <w:r>
        <w:rPr>
          <w:rFonts w:ascii="Arial" w:eastAsia="Arial" w:hAnsi="Arial" w:cs="Arial"/>
        </w:rPr>
        <w:t xml:space="preserve"> </w:t>
      </w:r>
    </w:p>
    <w:p w:rsidR="00E91F55" w:rsidRDefault="00D12748">
      <w:pPr>
        <w:numPr>
          <w:ilvl w:val="1"/>
          <w:numId w:val="1"/>
        </w:numPr>
        <w:spacing w:after="10" w:line="269" w:lineRule="auto"/>
        <w:ind w:right="59" w:hanging="658"/>
        <w:jc w:val="both"/>
      </w:pPr>
      <w:r>
        <w:rPr>
          <w:sz w:val="20"/>
        </w:rPr>
        <w:t>Pedagógiai hitvallásunk - küldetésünk ..................................................................................................................... 9</w:t>
      </w:r>
      <w:r>
        <w:rPr>
          <w:rFonts w:ascii="Arial" w:eastAsia="Arial" w:hAnsi="Arial" w:cs="Arial"/>
        </w:rPr>
        <w:t xml:space="preserve"> </w:t>
      </w:r>
    </w:p>
    <w:p w:rsidR="00E91F55" w:rsidRDefault="00D12748">
      <w:pPr>
        <w:numPr>
          <w:ilvl w:val="1"/>
          <w:numId w:val="1"/>
        </w:numPr>
        <w:spacing w:after="27" w:line="249" w:lineRule="auto"/>
        <w:ind w:right="59" w:hanging="658"/>
        <w:jc w:val="both"/>
      </w:pPr>
      <w:r>
        <w:rPr>
          <w:sz w:val="20"/>
        </w:rPr>
        <w:t>A nevelési- és oktatási folyamat célrendszere; a személyiség- és közösségfejlesztés feladatai ............................ 10</w:t>
      </w:r>
      <w:r>
        <w:rPr>
          <w:rFonts w:ascii="Arial" w:eastAsia="Arial" w:hAnsi="Arial" w:cs="Arial"/>
        </w:rPr>
        <w:t xml:space="preserve"> </w:t>
      </w:r>
    </w:p>
    <w:p w:rsidR="00E91F55" w:rsidRDefault="00D12748">
      <w:pPr>
        <w:numPr>
          <w:ilvl w:val="1"/>
          <w:numId w:val="1"/>
        </w:numPr>
        <w:spacing w:after="10" w:line="269" w:lineRule="auto"/>
        <w:ind w:right="59" w:hanging="658"/>
        <w:jc w:val="both"/>
      </w:pPr>
      <w:r>
        <w:rPr>
          <w:sz w:val="20"/>
        </w:rPr>
        <w:t>Általános pedagógiai célok a 12 évfolyamos iskolában ......................................................................................... 10</w:t>
      </w:r>
      <w:r>
        <w:rPr>
          <w:rFonts w:ascii="Arial" w:eastAsia="Arial" w:hAnsi="Arial" w:cs="Arial"/>
        </w:rPr>
        <w:t xml:space="preserve"> </w:t>
      </w:r>
    </w:p>
    <w:p w:rsidR="00E91F55" w:rsidRDefault="00D12748">
      <w:pPr>
        <w:numPr>
          <w:ilvl w:val="1"/>
          <w:numId w:val="1"/>
        </w:numPr>
        <w:spacing w:after="10" w:line="269" w:lineRule="auto"/>
        <w:ind w:right="59" w:hanging="658"/>
        <w:jc w:val="both"/>
      </w:pPr>
      <w:r>
        <w:rPr>
          <w:sz w:val="20"/>
        </w:rPr>
        <w:t>Specifikus célok ...................................................................................................................................................... 11</w:t>
      </w:r>
      <w:r>
        <w:rPr>
          <w:rFonts w:ascii="Arial" w:eastAsia="Arial" w:hAnsi="Arial" w:cs="Arial"/>
        </w:rPr>
        <w:t xml:space="preserve"> </w:t>
      </w:r>
      <w:r>
        <w:rPr>
          <w:sz w:val="20"/>
        </w:rPr>
        <w:t>1.4.1.</w:t>
      </w:r>
      <w:r>
        <w:rPr>
          <w:rFonts w:ascii="Arial" w:eastAsia="Arial" w:hAnsi="Arial" w:cs="Arial"/>
        </w:rPr>
        <w:t xml:space="preserve"> </w:t>
      </w:r>
      <w:r>
        <w:rPr>
          <w:sz w:val="20"/>
        </w:rPr>
        <w:t>Az erkölcsi nevelés ................................................................................................................................................. 11</w:t>
      </w:r>
      <w:r>
        <w:rPr>
          <w:rFonts w:ascii="Arial" w:eastAsia="Arial" w:hAnsi="Arial" w:cs="Arial"/>
        </w:rPr>
        <w:t xml:space="preserve"> </w:t>
      </w:r>
    </w:p>
    <w:p w:rsidR="00E91F55" w:rsidRDefault="00D12748">
      <w:pPr>
        <w:numPr>
          <w:ilvl w:val="2"/>
          <w:numId w:val="1"/>
        </w:numPr>
        <w:spacing w:after="10" w:line="269" w:lineRule="auto"/>
        <w:ind w:right="59" w:hanging="658"/>
        <w:jc w:val="both"/>
      </w:pPr>
      <w:r>
        <w:rPr>
          <w:sz w:val="20"/>
        </w:rPr>
        <w:t>Nemzeti öntudat, hazafias nevelés ........................................................................................................................ 12</w:t>
      </w:r>
      <w:r>
        <w:rPr>
          <w:rFonts w:ascii="Arial" w:eastAsia="Arial" w:hAnsi="Arial" w:cs="Arial"/>
        </w:rPr>
        <w:t xml:space="preserve"> </w:t>
      </w:r>
    </w:p>
    <w:p w:rsidR="00E91F55" w:rsidRDefault="00D12748">
      <w:pPr>
        <w:numPr>
          <w:ilvl w:val="2"/>
          <w:numId w:val="1"/>
        </w:numPr>
        <w:spacing w:after="10" w:line="269" w:lineRule="auto"/>
        <w:ind w:right="59" w:hanging="658"/>
        <w:jc w:val="both"/>
      </w:pPr>
      <w:r>
        <w:rPr>
          <w:sz w:val="20"/>
        </w:rPr>
        <w:t>Állampolgárságra, demokráciára nevelés .............................................................................................................. 12</w:t>
      </w:r>
      <w:r>
        <w:rPr>
          <w:rFonts w:ascii="Arial" w:eastAsia="Arial" w:hAnsi="Arial" w:cs="Arial"/>
        </w:rPr>
        <w:t xml:space="preserve"> </w:t>
      </w:r>
    </w:p>
    <w:p w:rsidR="00E91F55" w:rsidRDefault="00D12748">
      <w:pPr>
        <w:numPr>
          <w:ilvl w:val="2"/>
          <w:numId w:val="1"/>
        </w:numPr>
        <w:spacing w:after="10" w:line="269" w:lineRule="auto"/>
        <w:ind w:right="59" w:hanging="658"/>
        <w:jc w:val="both"/>
      </w:pPr>
      <w:r>
        <w:rPr>
          <w:sz w:val="20"/>
        </w:rPr>
        <w:t>Önismeret, társas kultúra fejlesztése .................................................................................................................... 12</w:t>
      </w:r>
      <w:r>
        <w:rPr>
          <w:rFonts w:ascii="Arial" w:eastAsia="Arial" w:hAnsi="Arial" w:cs="Arial"/>
        </w:rPr>
        <w:t xml:space="preserve"> </w:t>
      </w:r>
    </w:p>
    <w:p w:rsidR="00E91F55" w:rsidRDefault="00D12748">
      <w:pPr>
        <w:numPr>
          <w:ilvl w:val="2"/>
          <w:numId w:val="1"/>
        </w:numPr>
        <w:spacing w:after="10" w:line="269" w:lineRule="auto"/>
        <w:ind w:right="59" w:hanging="658"/>
        <w:jc w:val="both"/>
      </w:pPr>
      <w:r>
        <w:rPr>
          <w:sz w:val="20"/>
        </w:rPr>
        <w:t>A családi életre nevelés ......................................................................................................................................... 12</w:t>
      </w:r>
      <w:r>
        <w:rPr>
          <w:rFonts w:ascii="Arial" w:eastAsia="Arial" w:hAnsi="Arial" w:cs="Arial"/>
        </w:rPr>
        <w:t xml:space="preserve"> </w:t>
      </w:r>
    </w:p>
    <w:p w:rsidR="00E91F55" w:rsidRDefault="00D12748">
      <w:pPr>
        <w:numPr>
          <w:ilvl w:val="2"/>
          <w:numId w:val="1"/>
        </w:numPr>
        <w:spacing w:after="10" w:line="269" w:lineRule="auto"/>
        <w:ind w:right="59" w:hanging="658"/>
        <w:jc w:val="both"/>
      </w:pPr>
      <w:r>
        <w:rPr>
          <w:sz w:val="20"/>
        </w:rPr>
        <w:t>A testi és lelki egészségre nevelés ......................................................................................................................... 13</w:t>
      </w:r>
      <w:r>
        <w:rPr>
          <w:rFonts w:ascii="Arial" w:eastAsia="Arial" w:hAnsi="Arial" w:cs="Arial"/>
        </w:rPr>
        <w:t xml:space="preserve"> </w:t>
      </w:r>
      <w:r>
        <w:rPr>
          <w:sz w:val="20"/>
        </w:rPr>
        <w:t>1.4.7.</w:t>
      </w:r>
      <w:r>
        <w:rPr>
          <w:rFonts w:ascii="Arial" w:eastAsia="Arial" w:hAnsi="Arial" w:cs="Arial"/>
        </w:rPr>
        <w:t xml:space="preserve"> </w:t>
      </w:r>
      <w:r>
        <w:rPr>
          <w:sz w:val="20"/>
        </w:rPr>
        <w:t>Felelősségvállalás másokért, önkéntesség ............................................................................................................ 13</w:t>
      </w:r>
      <w:r>
        <w:rPr>
          <w:rFonts w:ascii="Arial" w:eastAsia="Arial" w:hAnsi="Arial" w:cs="Arial"/>
        </w:rPr>
        <w:t xml:space="preserve"> </w:t>
      </w:r>
    </w:p>
    <w:p w:rsidR="00E91F55" w:rsidRDefault="00D12748">
      <w:pPr>
        <w:numPr>
          <w:ilvl w:val="2"/>
          <w:numId w:val="2"/>
        </w:numPr>
        <w:spacing w:after="10" w:line="269" w:lineRule="auto"/>
        <w:ind w:right="59" w:hanging="658"/>
        <w:jc w:val="both"/>
      </w:pPr>
      <w:r>
        <w:rPr>
          <w:sz w:val="20"/>
        </w:rPr>
        <w:t>Fenntarthatóság, környezettudatosság ................................................................................................................. 13</w:t>
      </w:r>
      <w:r>
        <w:rPr>
          <w:rFonts w:ascii="Arial" w:eastAsia="Arial" w:hAnsi="Arial" w:cs="Arial"/>
        </w:rPr>
        <w:t xml:space="preserve"> </w:t>
      </w:r>
    </w:p>
    <w:p w:rsidR="00E91F55" w:rsidRDefault="00D12748">
      <w:pPr>
        <w:numPr>
          <w:ilvl w:val="2"/>
          <w:numId w:val="2"/>
        </w:numPr>
        <w:spacing w:after="10" w:line="269" w:lineRule="auto"/>
        <w:ind w:right="59" w:hanging="658"/>
        <w:jc w:val="both"/>
      </w:pPr>
      <w:r>
        <w:rPr>
          <w:sz w:val="20"/>
        </w:rPr>
        <w:t>Pályaorientáció ...................................................................................................................................................... 13</w:t>
      </w:r>
      <w:r>
        <w:rPr>
          <w:rFonts w:ascii="Arial" w:eastAsia="Arial" w:hAnsi="Arial" w:cs="Arial"/>
        </w:rPr>
        <w:t xml:space="preserve"> </w:t>
      </w:r>
    </w:p>
    <w:p w:rsidR="00E91F55" w:rsidRDefault="00D12748">
      <w:pPr>
        <w:numPr>
          <w:ilvl w:val="2"/>
          <w:numId w:val="2"/>
        </w:numPr>
        <w:spacing w:after="10" w:line="269" w:lineRule="auto"/>
        <w:ind w:right="59" w:hanging="658"/>
        <w:jc w:val="both"/>
      </w:pPr>
      <w:r>
        <w:rPr>
          <w:sz w:val="20"/>
        </w:rPr>
        <w:t>Gazdasági és pénzügyi nevelés .............................................................................................................................. 13</w:t>
      </w:r>
      <w:r>
        <w:rPr>
          <w:rFonts w:ascii="Arial" w:eastAsia="Arial" w:hAnsi="Arial" w:cs="Arial"/>
        </w:rPr>
        <w:t xml:space="preserve"> </w:t>
      </w:r>
    </w:p>
    <w:p w:rsidR="00E91F55" w:rsidRDefault="00D12748">
      <w:pPr>
        <w:numPr>
          <w:ilvl w:val="2"/>
          <w:numId w:val="2"/>
        </w:numPr>
        <w:spacing w:after="10" w:line="269" w:lineRule="auto"/>
        <w:ind w:right="59" w:hanging="658"/>
        <w:jc w:val="both"/>
      </w:pPr>
      <w:r>
        <w:rPr>
          <w:sz w:val="20"/>
        </w:rPr>
        <w:t>Médiatudatosságra nevelés ................................................................................................................................... 14</w:t>
      </w:r>
      <w:r>
        <w:rPr>
          <w:rFonts w:ascii="Arial" w:eastAsia="Arial" w:hAnsi="Arial" w:cs="Arial"/>
        </w:rPr>
        <w:t xml:space="preserve"> </w:t>
      </w:r>
    </w:p>
    <w:p w:rsidR="00E91F55" w:rsidRDefault="00D12748">
      <w:pPr>
        <w:numPr>
          <w:ilvl w:val="2"/>
          <w:numId w:val="2"/>
        </w:numPr>
        <w:spacing w:after="10" w:line="269" w:lineRule="auto"/>
        <w:ind w:right="59" w:hanging="658"/>
        <w:jc w:val="both"/>
      </w:pPr>
      <w:r>
        <w:rPr>
          <w:sz w:val="20"/>
        </w:rPr>
        <w:t>A tanulás tanítása .................................................................................................................................................. 14</w:t>
      </w:r>
      <w:r>
        <w:rPr>
          <w:rFonts w:ascii="Arial" w:eastAsia="Arial" w:hAnsi="Arial" w:cs="Arial"/>
        </w:rPr>
        <w:t xml:space="preserve"> </w:t>
      </w:r>
    </w:p>
    <w:p w:rsidR="00E91F55" w:rsidRDefault="00D12748">
      <w:pPr>
        <w:numPr>
          <w:ilvl w:val="1"/>
          <w:numId w:val="1"/>
        </w:numPr>
        <w:spacing w:after="10" w:line="269" w:lineRule="auto"/>
        <w:ind w:right="59" w:hanging="658"/>
        <w:jc w:val="both"/>
      </w:pPr>
      <w:r>
        <w:rPr>
          <w:sz w:val="20"/>
        </w:rPr>
        <w:t>Eszközök, eljárások ................................................................................................................................................ 14</w:t>
      </w:r>
      <w:r>
        <w:rPr>
          <w:rFonts w:ascii="Arial" w:eastAsia="Arial" w:hAnsi="Arial" w:cs="Arial"/>
        </w:rPr>
        <w:t xml:space="preserve"> </w:t>
      </w:r>
    </w:p>
    <w:p w:rsidR="00E91F55" w:rsidRDefault="00D12748">
      <w:pPr>
        <w:numPr>
          <w:ilvl w:val="0"/>
          <w:numId w:val="1"/>
        </w:numPr>
        <w:spacing w:after="10" w:line="269" w:lineRule="auto"/>
        <w:ind w:hanging="658"/>
      </w:pPr>
      <w:r>
        <w:rPr>
          <w:sz w:val="20"/>
        </w:rPr>
        <w:t>Egészségfejlesztés .................................................................................................................................................. 15</w:t>
      </w:r>
      <w:r>
        <w:rPr>
          <w:rFonts w:ascii="Arial" w:eastAsia="Arial" w:hAnsi="Arial" w:cs="Arial"/>
        </w:rPr>
        <w:t xml:space="preserve"> </w:t>
      </w:r>
    </w:p>
    <w:p w:rsidR="00E91F55" w:rsidRDefault="00D12748">
      <w:pPr>
        <w:numPr>
          <w:ilvl w:val="1"/>
          <w:numId w:val="1"/>
        </w:numPr>
        <w:spacing w:after="27" w:line="249" w:lineRule="auto"/>
        <w:ind w:right="59" w:hanging="658"/>
        <w:jc w:val="both"/>
      </w:pPr>
      <w:r>
        <w:rPr>
          <w:sz w:val="20"/>
        </w:rPr>
        <w:t>Az egészség megőrzésével, az egészségfejlesztéssel kapcsolatos feladataink ...................................................... 15</w:t>
      </w:r>
      <w:r>
        <w:rPr>
          <w:rFonts w:ascii="Arial" w:eastAsia="Arial" w:hAnsi="Arial" w:cs="Arial"/>
        </w:rPr>
        <w:t xml:space="preserve"> </w:t>
      </w:r>
    </w:p>
    <w:p w:rsidR="00E91F55" w:rsidRDefault="00D12748">
      <w:pPr>
        <w:numPr>
          <w:ilvl w:val="1"/>
          <w:numId w:val="1"/>
        </w:numPr>
        <w:spacing w:after="10" w:line="269" w:lineRule="auto"/>
        <w:ind w:right="59" w:hanging="658"/>
        <w:jc w:val="both"/>
      </w:pPr>
      <w:r>
        <w:rPr>
          <w:sz w:val="20"/>
        </w:rPr>
        <w:t>Az egészségnevelés, egészségfejlesztés színterei: ................................................................................................. 15</w:t>
      </w:r>
      <w:r>
        <w:rPr>
          <w:rFonts w:ascii="Arial" w:eastAsia="Arial" w:hAnsi="Arial" w:cs="Arial"/>
        </w:rPr>
        <w:t xml:space="preserve"> </w:t>
      </w:r>
    </w:p>
    <w:p w:rsidR="00E91F55" w:rsidRDefault="00D12748">
      <w:pPr>
        <w:spacing w:after="10" w:line="269" w:lineRule="auto"/>
        <w:ind w:left="645" w:right="59"/>
        <w:jc w:val="both"/>
      </w:pPr>
      <w:r>
        <w:rPr>
          <w:sz w:val="20"/>
        </w:rPr>
        <w:t>Tanórai foglakozások .......................................................................................................................................................... 15</w:t>
      </w:r>
      <w:r>
        <w:rPr>
          <w:rFonts w:ascii="Arial" w:eastAsia="Arial" w:hAnsi="Arial" w:cs="Arial"/>
        </w:rPr>
        <w:t xml:space="preserve"> </w:t>
      </w:r>
    </w:p>
    <w:p w:rsidR="00E91F55" w:rsidRDefault="00D12748">
      <w:pPr>
        <w:spacing w:after="10" w:line="269" w:lineRule="auto"/>
        <w:ind w:left="645" w:right="59"/>
        <w:jc w:val="both"/>
      </w:pPr>
      <w:r>
        <w:rPr>
          <w:sz w:val="20"/>
        </w:rPr>
        <w:t>Tanórán kívüli foglakozások: ............................................................................................................................................... 15</w:t>
      </w:r>
      <w:r>
        <w:rPr>
          <w:rFonts w:ascii="Arial" w:eastAsia="Arial" w:hAnsi="Arial" w:cs="Arial"/>
        </w:rPr>
        <w:t xml:space="preserve"> </w:t>
      </w:r>
    </w:p>
    <w:p w:rsidR="00E91F55" w:rsidRDefault="00D12748">
      <w:pPr>
        <w:numPr>
          <w:ilvl w:val="0"/>
          <w:numId w:val="1"/>
        </w:numPr>
        <w:spacing w:after="27" w:line="249" w:lineRule="auto"/>
        <w:ind w:hanging="658"/>
      </w:pPr>
      <w:r>
        <w:rPr>
          <w:sz w:val="20"/>
        </w:rPr>
        <w:t>Személyiség és közösségfejlesztés. Az iskola szereplőinek együttműködése ........................................................ 16</w:t>
      </w:r>
      <w:r>
        <w:rPr>
          <w:rFonts w:ascii="Arial" w:eastAsia="Arial" w:hAnsi="Arial" w:cs="Arial"/>
        </w:rPr>
        <w:t xml:space="preserve"> </w:t>
      </w:r>
    </w:p>
    <w:p w:rsidR="00E91F55" w:rsidRDefault="00D12748">
      <w:pPr>
        <w:numPr>
          <w:ilvl w:val="1"/>
          <w:numId w:val="1"/>
        </w:numPr>
        <w:spacing w:after="10" w:line="269" w:lineRule="auto"/>
        <w:ind w:right="59" w:hanging="658"/>
        <w:jc w:val="both"/>
      </w:pPr>
      <w:r>
        <w:rPr>
          <w:sz w:val="20"/>
        </w:rPr>
        <w:t>Személyiségfejlesztés............................................................................................................................................. 16</w:t>
      </w:r>
      <w:r>
        <w:rPr>
          <w:rFonts w:ascii="Arial" w:eastAsia="Arial" w:hAnsi="Arial" w:cs="Arial"/>
        </w:rPr>
        <w:t xml:space="preserve"> </w:t>
      </w:r>
    </w:p>
    <w:p w:rsidR="00E91F55" w:rsidRDefault="00D12748">
      <w:pPr>
        <w:spacing w:after="10" w:line="269" w:lineRule="auto"/>
        <w:ind w:left="645" w:right="59"/>
        <w:jc w:val="both"/>
      </w:pPr>
      <w:r>
        <w:rPr>
          <w:sz w:val="20"/>
        </w:rPr>
        <w:t>A személyiségfejlesztés kiemelt feladatai: .......................................................................................................................... 16</w:t>
      </w:r>
      <w:r>
        <w:rPr>
          <w:rFonts w:ascii="Arial" w:eastAsia="Arial" w:hAnsi="Arial" w:cs="Arial"/>
        </w:rPr>
        <w:t xml:space="preserve"> </w:t>
      </w:r>
    </w:p>
    <w:p w:rsidR="00E91F55" w:rsidRDefault="00D12748">
      <w:pPr>
        <w:tabs>
          <w:tab w:val="center" w:pos="802"/>
          <w:tab w:val="right" w:pos="10473"/>
        </w:tabs>
        <w:spacing w:after="27" w:line="249" w:lineRule="auto"/>
        <w:ind w:left="0" w:firstLine="0"/>
      </w:pPr>
      <w:r>
        <w:tab/>
      </w:r>
      <w:r>
        <w:rPr>
          <w:sz w:val="20"/>
        </w:rPr>
        <w:t>3.2.</w:t>
      </w:r>
      <w:r>
        <w:rPr>
          <w:rFonts w:ascii="Arial" w:eastAsia="Arial" w:hAnsi="Arial" w:cs="Arial"/>
        </w:rPr>
        <w:t xml:space="preserve"> </w:t>
      </w:r>
      <w:r>
        <w:rPr>
          <w:rFonts w:ascii="Arial" w:eastAsia="Arial" w:hAnsi="Arial" w:cs="Arial"/>
        </w:rPr>
        <w:tab/>
      </w:r>
      <w:r>
        <w:rPr>
          <w:sz w:val="20"/>
        </w:rPr>
        <w:t>Közösségfejlesztés, az iskola szereplőinek együttműködésével kapcsolatos feladatok ........................................ 16</w:t>
      </w:r>
      <w:r>
        <w:rPr>
          <w:rFonts w:ascii="Arial" w:eastAsia="Arial" w:hAnsi="Arial" w:cs="Arial"/>
        </w:rPr>
        <w:t xml:space="preserve"> </w:t>
      </w:r>
    </w:p>
    <w:p w:rsidR="00E91F55" w:rsidRDefault="00D12748">
      <w:pPr>
        <w:spacing w:after="10" w:line="269" w:lineRule="auto"/>
        <w:ind w:left="645" w:right="59"/>
        <w:jc w:val="both"/>
      </w:pPr>
      <w:r>
        <w:rPr>
          <w:sz w:val="20"/>
        </w:rPr>
        <w:t>A közösségfejlesztés kiemelt feladatai: .............................................................................................................................. 16</w:t>
      </w:r>
      <w:r>
        <w:rPr>
          <w:rFonts w:ascii="Arial" w:eastAsia="Arial" w:hAnsi="Arial" w:cs="Arial"/>
        </w:rPr>
        <w:t xml:space="preserve"> </w:t>
      </w:r>
    </w:p>
    <w:p w:rsidR="00E91F55" w:rsidRDefault="00D12748">
      <w:pPr>
        <w:tabs>
          <w:tab w:val="center" w:pos="802"/>
          <w:tab w:val="right" w:pos="10473"/>
        </w:tabs>
        <w:spacing w:after="27" w:line="249" w:lineRule="auto"/>
        <w:ind w:left="0" w:firstLine="0"/>
      </w:pPr>
      <w:r>
        <w:tab/>
      </w:r>
      <w:r>
        <w:rPr>
          <w:sz w:val="20"/>
        </w:rPr>
        <w:t>3.3.</w:t>
      </w:r>
      <w:r>
        <w:rPr>
          <w:rFonts w:ascii="Arial" w:eastAsia="Arial" w:hAnsi="Arial" w:cs="Arial"/>
        </w:rPr>
        <w:t xml:space="preserve"> </w:t>
      </w:r>
      <w:r>
        <w:rPr>
          <w:rFonts w:ascii="Arial" w:eastAsia="Arial" w:hAnsi="Arial" w:cs="Arial"/>
        </w:rPr>
        <w:tab/>
      </w:r>
      <w:r>
        <w:rPr>
          <w:sz w:val="20"/>
        </w:rPr>
        <w:t>Együttműködés. Az iskola szereplőinek együttműködésével kapcsolatos feladatok ............................................ 17</w:t>
      </w:r>
      <w:r>
        <w:rPr>
          <w:rFonts w:ascii="Arial" w:eastAsia="Arial" w:hAnsi="Arial" w:cs="Arial"/>
        </w:rPr>
        <w:t xml:space="preserve"> </w:t>
      </w:r>
    </w:p>
    <w:p w:rsidR="00E91F55" w:rsidRDefault="00D12748">
      <w:pPr>
        <w:spacing w:after="10" w:line="269" w:lineRule="auto"/>
        <w:ind w:left="645" w:right="59"/>
        <w:jc w:val="both"/>
      </w:pPr>
      <w:r>
        <w:rPr>
          <w:sz w:val="20"/>
        </w:rPr>
        <w:t>3.3.1.</w:t>
      </w:r>
      <w:r>
        <w:rPr>
          <w:rFonts w:ascii="Arial" w:eastAsia="Arial" w:hAnsi="Arial" w:cs="Arial"/>
        </w:rPr>
        <w:t xml:space="preserve"> </w:t>
      </w:r>
      <w:r>
        <w:rPr>
          <w:sz w:val="20"/>
        </w:rPr>
        <w:t>Tanulói részvétel .................................................................................................................................................... 17</w:t>
      </w:r>
      <w:r>
        <w:rPr>
          <w:rFonts w:ascii="Arial" w:eastAsia="Arial" w:hAnsi="Arial" w:cs="Arial"/>
        </w:rPr>
        <w:t xml:space="preserve"> </w:t>
      </w:r>
    </w:p>
    <w:p w:rsidR="00E91F55" w:rsidRDefault="00D12748">
      <w:pPr>
        <w:spacing w:after="10" w:line="269" w:lineRule="auto"/>
        <w:ind w:left="645" w:right="59"/>
        <w:jc w:val="both"/>
      </w:pPr>
      <w:r>
        <w:rPr>
          <w:sz w:val="20"/>
        </w:rPr>
        <w:lastRenderedPageBreak/>
        <w:t>3.3.2.</w:t>
      </w:r>
      <w:r>
        <w:rPr>
          <w:rFonts w:ascii="Arial" w:eastAsia="Arial" w:hAnsi="Arial" w:cs="Arial"/>
        </w:rPr>
        <w:t xml:space="preserve"> </w:t>
      </w:r>
      <w:r>
        <w:rPr>
          <w:sz w:val="20"/>
        </w:rPr>
        <w:t>Szülői részvétel ...................................................................................................................................................... 17</w:t>
      </w:r>
      <w:r>
        <w:rPr>
          <w:rFonts w:ascii="Arial" w:eastAsia="Arial" w:hAnsi="Arial" w:cs="Arial"/>
        </w:rPr>
        <w:t xml:space="preserve"> </w:t>
      </w:r>
      <w:r>
        <w:rPr>
          <w:sz w:val="20"/>
        </w:rPr>
        <w:t>3.3.3.</w:t>
      </w:r>
      <w:r>
        <w:rPr>
          <w:rFonts w:ascii="Arial" w:eastAsia="Arial" w:hAnsi="Arial" w:cs="Arial"/>
        </w:rPr>
        <w:t xml:space="preserve"> </w:t>
      </w:r>
      <w:r>
        <w:rPr>
          <w:sz w:val="20"/>
        </w:rPr>
        <w:t>A szülők, a diákok és a pedagógusok együttműködésének formái ........................................................................ 17</w:t>
      </w:r>
      <w:r>
        <w:rPr>
          <w:rFonts w:ascii="Arial" w:eastAsia="Arial" w:hAnsi="Arial" w:cs="Arial"/>
        </w:rPr>
        <w:t xml:space="preserve"> </w:t>
      </w:r>
    </w:p>
    <w:p w:rsidR="00E91F55" w:rsidRDefault="00D12748">
      <w:pPr>
        <w:numPr>
          <w:ilvl w:val="0"/>
          <w:numId w:val="3"/>
        </w:numPr>
        <w:spacing w:after="27" w:line="249" w:lineRule="auto"/>
        <w:ind w:hanging="658"/>
      </w:pPr>
      <w:r>
        <w:rPr>
          <w:sz w:val="20"/>
        </w:rPr>
        <w:t>A pedagógusok helyi intézményi feladatai. Az osztályfőnöki munka tartalma. Az osztályfőnök feladatai ........... 18</w:t>
      </w:r>
      <w:r>
        <w:rPr>
          <w:rFonts w:ascii="Arial" w:eastAsia="Arial" w:hAnsi="Arial" w:cs="Arial"/>
        </w:rPr>
        <w:t xml:space="preserve"> </w:t>
      </w:r>
    </w:p>
    <w:p w:rsidR="00E91F55" w:rsidRDefault="00D12748">
      <w:pPr>
        <w:numPr>
          <w:ilvl w:val="1"/>
          <w:numId w:val="3"/>
        </w:numPr>
        <w:spacing w:after="10" w:line="269" w:lineRule="auto"/>
        <w:ind w:right="59" w:hanging="658"/>
        <w:jc w:val="both"/>
      </w:pPr>
      <w:r>
        <w:rPr>
          <w:sz w:val="20"/>
        </w:rPr>
        <w:t>A pedagógus feladatai ........................................................................................................................................... 18</w:t>
      </w:r>
      <w:r>
        <w:rPr>
          <w:rFonts w:ascii="Arial" w:eastAsia="Arial" w:hAnsi="Arial" w:cs="Arial"/>
        </w:rPr>
        <w:t xml:space="preserve"> </w:t>
      </w:r>
      <w:r>
        <w:rPr>
          <w:sz w:val="20"/>
        </w:rPr>
        <w:t>4.1.1.</w:t>
      </w:r>
      <w:r>
        <w:rPr>
          <w:rFonts w:ascii="Arial" w:eastAsia="Arial" w:hAnsi="Arial" w:cs="Arial"/>
        </w:rPr>
        <w:t xml:space="preserve"> </w:t>
      </w:r>
      <w:r>
        <w:rPr>
          <w:sz w:val="20"/>
        </w:rPr>
        <w:t>A pedagógus alapvető feladatai ............................................................................................................................ 18</w:t>
      </w:r>
      <w:r>
        <w:rPr>
          <w:rFonts w:ascii="Arial" w:eastAsia="Arial" w:hAnsi="Arial" w:cs="Arial"/>
        </w:rPr>
        <w:t xml:space="preserve"> </w:t>
      </w:r>
    </w:p>
    <w:p w:rsidR="00E91F55" w:rsidRDefault="00D12748">
      <w:pPr>
        <w:numPr>
          <w:ilvl w:val="2"/>
          <w:numId w:val="5"/>
        </w:numPr>
        <w:spacing w:after="10" w:line="269" w:lineRule="auto"/>
        <w:ind w:right="59" w:hanging="658"/>
        <w:jc w:val="both"/>
      </w:pPr>
      <w:r>
        <w:rPr>
          <w:sz w:val="20"/>
        </w:rPr>
        <w:t>Általános munkarend ............................................................................................................................................. 19</w:t>
      </w:r>
      <w:r>
        <w:rPr>
          <w:rFonts w:ascii="Arial" w:eastAsia="Arial" w:hAnsi="Arial" w:cs="Arial"/>
        </w:rPr>
        <w:t xml:space="preserve"> </w:t>
      </w:r>
    </w:p>
    <w:p w:rsidR="00E91F55" w:rsidRDefault="00D12748">
      <w:pPr>
        <w:numPr>
          <w:ilvl w:val="2"/>
          <w:numId w:val="5"/>
        </w:numPr>
        <w:spacing w:after="10" w:line="269" w:lineRule="auto"/>
        <w:ind w:right="59" w:hanging="658"/>
        <w:jc w:val="both"/>
      </w:pPr>
      <w:r>
        <w:rPr>
          <w:sz w:val="20"/>
        </w:rPr>
        <w:t>A tantermen kívüli digitális munkarend ................................................................................................................. 19</w:t>
      </w:r>
      <w:r>
        <w:rPr>
          <w:rFonts w:ascii="Arial" w:eastAsia="Arial" w:hAnsi="Arial" w:cs="Arial"/>
        </w:rPr>
        <w:t xml:space="preserve"> </w:t>
      </w:r>
    </w:p>
    <w:p w:rsidR="00E91F55" w:rsidRDefault="00D12748">
      <w:pPr>
        <w:spacing w:after="27" w:line="249" w:lineRule="auto"/>
        <w:ind w:left="1293" w:hanging="658"/>
      </w:pPr>
      <w:r>
        <w:rPr>
          <w:sz w:val="20"/>
        </w:rPr>
        <w:t xml:space="preserve">Tantermen kívüli digitális munkarendben a nevelés-oktatás, a tanulási folyamat ellenőrzése és támogatása a pedagógusok és a tanulók online vagy más, személyes találkozást nem igénylő kapcsolatában – elsősorban a KRÉTA tanulmányi rendszer által biztosított funkcionalitásokkal és digitális eszközök alkalmazásával – történik. </w:t>
      </w:r>
    </w:p>
    <w:p w:rsidR="00E91F55" w:rsidRDefault="00D12748">
      <w:pPr>
        <w:spacing w:after="19" w:line="259" w:lineRule="auto"/>
        <w:ind w:left="10" w:right="59"/>
        <w:jc w:val="right"/>
      </w:pPr>
      <w:r>
        <w:rPr>
          <w:sz w:val="20"/>
        </w:rPr>
        <w:t xml:space="preserve">A Microsoft </w:t>
      </w:r>
      <w:proofErr w:type="spellStart"/>
      <w:r>
        <w:rPr>
          <w:sz w:val="20"/>
        </w:rPr>
        <w:t>Teams</w:t>
      </w:r>
      <w:proofErr w:type="spellEnd"/>
      <w:r>
        <w:rPr>
          <w:sz w:val="20"/>
        </w:rPr>
        <w:t xml:space="preserve"> is használható. ........................................................................................................................ 19</w:t>
      </w:r>
      <w:r>
        <w:rPr>
          <w:rFonts w:ascii="Arial" w:eastAsia="Arial" w:hAnsi="Arial" w:cs="Arial"/>
        </w:rPr>
        <w:t xml:space="preserve"> </w:t>
      </w:r>
    </w:p>
    <w:p w:rsidR="00E91F55" w:rsidRDefault="00D12748">
      <w:pPr>
        <w:spacing w:after="10" w:line="269" w:lineRule="auto"/>
        <w:ind w:left="645" w:right="59"/>
        <w:jc w:val="both"/>
      </w:pPr>
      <w:r>
        <w:rPr>
          <w:sz w:val="20"/>
        </w:rPr>
        <w:t>4.1.4.</w:t>
      </w:r>
      <w:r>
        <w:rPr>
          <w:rFonts w:ascii="Arial" w:eastAsia="Arial" w:hAnsi="Arial" w:cs="Arial"/>
        </w:rPr>
        <w:t xml:space="preserve"> </w:t>
      </w:r>
      <w:r>
        <w:rPr>
          <w:sz w:val="20"/>
        </w:rPr>
        <w:t>A tanulói tevékenység felügyelete ......................................................................................................................... 19</w:t>
      </w:r>
      <w:r>
        <w:rPr>
          <w:rFonts w:ascii="Arial" w:eastAsia="Arial" w:hAnsi="Arial" w:cs="Arial"/>
        </w:rPr>
        <w:t xml:space="preserve"> </w:t>
      </w:r>
    </w:p>
    <w:p w:rsidR="00E91F55" w:rsidRDefault="00D12748">
      <w:pPr>
        <w:spacing w:after="0" w:line="249" w:lineRule="auto"/>
        <w:ind w:left="1293" w:hanging="658"/>
      </w:pPr>
      <w:r>
        <w:rPr>
          <w:sz w:val="20"/>
        </w:rPr>
        <w:t xml:space="preserve">Általános iskolában a nevelés-oktatást a délelőtti és délutáni tanítási időszakban olyan módon szervezzük meg, hogy a foglalkozások legalább tizenhat óráig tartsanak, továbbá hét órától tizennyolc óráig – vagy addig, amíg a tanulók jogszerűen tartózkodnak az intézményben – gondoskodunk a tanulók felügyeletéről azzal, hogy tizenhat óra </w:t>
      </w:r>
    </w:p>
    <w:p w:rsidR="00E91F55" w:rsidRDefault="00D12748">
      <w:pPr>
        <w:spacing w:after="7" w:line="250" w:lineRule="auto"/>
        <w:ind w:left="654" w:right="166"/>
        <w:jc w:val="center"/>
      </w:pPr>
      <w:r>
        <w:rPr>
          <w:sz w:val="20"/>
        </w:rPr>
        <w:t xml:space="preserve">után a tanulók felügyeletét nevelő-oktató munkát közvetlenül segítő munkakörben foglalkoztatottak is </w:t>
      </w:r>
    </w:p>
    <w:p w:rsidR="00E91F55" w:rsidRDefault="00D12748">
      <w:pPr>
        <w:spacing w:after="19" w:line="259" w:lineRule="auto"/>
        <w:ind w:left="10" w:right="59"/>
        <w:jc w:val="right"/>
      </w:pPr>
      <w:r>
        <w:rPr>
          <w:sz w:val="20"/>
        </w:rPr>
        <w:t>elláthatják. ............................................................................................................................................................. 19</w:t>
      </w:r>
    </w:p>
    <w:p w:rsidR="00E91F55" w:rsidRDefault="00D12748">
      <w:pPr>
        <w:numPr>
          <w:ilvl w:val="1"/>
          <w:numId w:val="3"/>
        </w:numPr>
        <w:spacing w:after="10" w:line="269" w:lineRule="auto"/>
        <w:ind w:right="59" w:hanging="658"/>
        <w:jc w:val="both"/>
      </w:pPr>
      <w:r>
        <w:rPr>
          <w:sz w:val="20"/>
        </w:rPr>
        <w:t>Az osztályfőnöki munka tartalma. Az osztályfőnök feladatai ................................................................................ 19</w:t>
      </w:r>
    </w:p>
    <w:p w:rsidR="00E91F55" w:rsidRDefault="00D12748">
      <w:pPr>
        <w:numPr>
          <w:ilvl w:val="2"/>
          <w:numId w:val="3"/>
        </w:numPr>
        <w:spacing w:after="10" w:line="269" w:lineRule="auto"/>
        <w:ind w:right="59" w:hanging="658"/>
        <w:jc w:val="both"/>
      </w:pPr>
      <w:r>
        <w:rPr>
          <w:sz w:val="20"/>
        </w:rPr>
        <w:t>A tanulmányi munka figyelemmel kísérése ........................................................................................................... 19</w:t>
      </w:r>
    </w:p>
    <w:p w:rsidR="00E91F55" w:rsidRDefault="00D12748">
      <w:pPr>
        <w:numPr>
          <w:ilvl w:val="2"/>
          <w:numId w:val="3"/>
        </w:numPr>
        <w:spacing w:after="10" w:line="269" w:lineRule="auto"/>
        <w:ind w:right="59" w:hanging="658"/>
        <w:jc w:val="both"/>
      </w:pPr>
      <w:r>
        <w:rPr>
          <w:sz w:val="20"/>
        </w:rPr>
        <w:t>A diákönkormányzat segítése ................................................................................................................................ 19</w:t>
      </w:r>
    </w:p>
    <w:p w:rsidR="00E91F55" w:rsidRDefault="00D12748">
      <w:pPr>
        <w:numPr>
          <w:ilvl w:val="2"/>
          <w:numId w:val="3"/>
        </w:numPr>
        <w:spacing w:after="10" w:line="269" w:lineRule="auto"/>
        <w:ind w:right="59" w:hanging="658"/>
        <w:jc w:val="both"/>
      </w:pPr>
      <w:r>
        <w:rPr>
          <w:sz w:val="20"/>
        </w:rPr>
        <w:t>Felmérések............................................................................................................................................................. 20</w:t>
      </w:r>
      <w:r>
        <w:rPr>
          <w:rFonts w:ascii="Arial" w:eastAsia="Arial" w:hAnsi="Arial" w:cs="Arial"/>
        </w:rPr>
        <w:t xml:space="preserve"> </w:t>
      </w:r>
    </w:p>
    <w:p w:rsidR="00E91F55" w:rsidRDefault="00D12748">
      <w:pPr>
        <w:numPr>
          <w:ilvl w:val="2"/>
          <w:numId w:val="3"/>
        </w:numPr>
        <w:spacing w:after="27" w:line="249" w:lineRule="auto"/>
        <w:ind w:right="59" w:hanging="658"/>
        <w:jc w:val="both"/>
      </w:pPr>
      <w:r>
        <w:rPr>
          <w:sz w:val="20"/>
        </w:rPr>
        <w:t>Az osztály magatartásának, szorgalmának, az osztály közösségi életének figyelemmel kísérése ......................... 20</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Adminisztrációs, dokumentációs tevékenység ...................................................................................................... 20</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Az osztályfőnöki órák tervezése, megtartása ........................................................................................................ 20</w:t>
      </w:r>
      <w:r>
        <w:rPr>
          <w:rFonts w:ascii="Arial" w:eastAsia="Arial" w:hAnsi="Arial" w:cs="Arial"/>
        </w:rPr>
        <w:t xml:space="preserve"> </w:t>
      </w:r>
    </w:p>
    <w:p w:rsidR="00E91F55" w:rsidRDefault="00D12748">
      <w:pPr>
        <w:numPr>
          <w:ilvl w:val="2"/>
          <w:numId w:val="3"/>
        </w:numPr>
        <w:spacing w:after="27" w:line="249" w:lineRule="auto"/>
        <w:ind w:right="59" w:hanging="658"/>
        <w:jc w:val="both"/>
      </w:pPr>
      <w:r>
        <w:rPr>
          <w:sz w:val="20"/>
        </w:rPr>
        <w:t>Az iskola hagyományrendszeréhez, munkatervéhez kapcsolódó feladatok .......................................................... 20</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Szülőkkel való kapcsolattartás ............................................................................................................................... 21</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Egyéb kapcsolatai .................................................................................................................................................. 21</w:t>
      </w:r>
      <w:r>
        <w:rPr>
          <w:rFonts w:ascii="Arial" w:eastAsia="Arial" w:hAnsi="Arial" w:cs="Arial"/>
        </w:rPr>
        <w:t xml:space="preserve"> </w:t>
      </w:r>
    </w:p>
    <w:p w:rsidR="00E91F55" w:rsidRDefault="00D12748">
      <w:pPr>
        <w:numPr>
          <w:ilvl w:val="0"/>
          <w:numId w:val="3"/>
        </w:numPr>
        <w:spacing w:after="27" w:line="249" w:lineRule="auto"/>
        <w:ind w:hanging="658"/>
      </w:pPr>
      <w:r>
        <w:rPr>
          <w:sz w:val="20"/>
        </w:rPr>
        <w:t>A kiemelt figyelmet igénylő tanulókkal kapcsolatos pedagógiai tevékenység helyi rendje .................................. 22</w:t>
      </w:r>
      <w:r>
        <w:rPr>
          <w:rFonts w:ascii="Arial" w:eastAsia="Arial" w:hAnsi="Arial" w:cs="Arial"/>
        </w:rPr>
        <w:t xml:space="preserve"> </w:t>
      </w:r>
    </w:p>
    <w:p w:rsidR="00E91F55" w:rsidRDefault="00D12748">
      <w:pPr>
        <w:numPr>
          <w:ilvl w:val="1"/>
          <w:numId w:val="3"/>
        </w:numPr>
        <w:spacing w:after="27" w:line="249" w:lineRule="auto"/>
        <w:ind w:right="59" w:hanging="658"/>
        <w:jc w:val="both"/>
      </w:pPr>
      <w:r>
        <w:rPr>
          <w:sz w:val="20"/>
        </w:rPr>
        <w:t xml:space="preserve">A sajátos nevelési igényű (SNI), valamint beilleszkedési, tanulási, magatartási (BTM) problémával küzdő tanulók </w:t>
      </w:r>
    </w:p>
    <w:p w:rsidR="00E91F55" w:rsidRDefault="00D12748">
      <w:pPr>
        <w:spacing w:after="19" w:line="259" w:lineRule="auto"/>
        <w:ind w:left="10" w:right="59"/>
        <w:jc w:val="right"/>
      </w:pPr>
      <w:r>
        <w:rPr>
          <w:sz w:val="20"/>
        </w:rPr>
        <w:t>integrált oktatása iskolánkban ............................................................................................................................... 24</w:t>
      </w:r>
      <w:r>
        <w:rPr>
          <w:rFonts w:ascii="Arial" w:eastAsia="Arial" w:hAnsi="Arial" w:cs="Arial"/>
        </w:rPr>
        <w:t xml:space="preserve"> </w:t>
      </w:r>
    </w:p>
    <w:p w:rsidR="00E91F55" w:rsidRDefault="00D12748">
      <w:pPr>
        <w:numPr>
          <w:ilvl w:val="1"/>
          <w:numId w:val="3"/>
        </w:numPr>
        <w:spacing w:after="10" w:line="269" w:lineRule="auto"/>
        <w:ind w:right="59" w:hanging="658"/>
        <w:jc w:val="both"/>
      </w:pPr>
      <w:r>
        <w:rPr>
          <w:sz w:val="20"/>
        </w:rPr>
        <w:t>A tehetség és képesség kibontakoztatását segítő tevékenységek ........................................................................ 27</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Tehetségkutatás és támogatás .............................................................................................................................. 27</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Tehetséggondozás a tanórán és azon kívül ........................................................................................................... 27</w:t>
      </w:r>
      <w:r>
        <w:rPr>
          <w:rFonts w:ascii="Arial" w:eastAsia="Arial" w:hAnsi="Arial" w:cs="Arial"/>
        </w:rPr>
        <w:t xml:space="preserve"> </w:t>
      </w:r>
    </w:p>
    <w:p w:rsidR="00E91F55" w:rsidRDefault="00D12748">
      <w:pPr>
        <w:numPr>
          <w:ilvl w:val="1"/>
          <w:numId w:val="3"/>
        </w:numPr>
        <w:spacing w:after="10" w:line="269" w:lineRule="auto"/>
        <w:ind w:right="59" w:hanging="658"/>
        <w:jc w:val="both"/>
      </w:pPr>
      <w:r>
        <w:rPr>
          <w:sz w:val="20"/>
        </w:rPr>
        <w:t>A gyermek és ifjúságvédelemmel kapcsolatos feladatok ...................................................................................... 28</w:t>
      </w:r>
      <w:r>
        <w:rPr>
          <w:rFonts w:ascii="Arial" w:eastAsia="Arial" w:hAnsi="Arial" w:cs="Arial"/>
        </w:rPr>
        <w:t xml:space="preserve"> </w:t>
      </w:r>
    </w:p>
    <w:p w:rsidR="00E91F55" w:rsidRDefault="00D12748">
      <w:pPr>
        <w:numPr>
          <w:ilvl w:val="1"/>
          <w:numId w:val="3"/>
        </w:numPr>
        <w:spacing w:after="10" w:line="269" w:lineRule="auto"/>
        <w:ind w:right="59" w:hanging="658"/>
        <w:jc w:val="both"/>
      </w:pPr>
      <w:r>
        <w:rPr>
          <w:sz w:val="20"/>
        </w:rPr>
        <w:t>A tanulási nehézséggel küzdő tanulók felzárkóztatása .......................................................................................... 29</w:t>
      </w:r>
      <w:r>
        <w:rPr>
          <w:rFonts w:ascii="Arial" w:eastAsia="Arial" w:hAnsi="Arial" w:cs="Arial"/>
        </w:rPr>
        <w:t xml:space="preserve"> </w:t>
      </w:r>
    </w:p>
    <w:p w:rsidR="00E91F55" w:rsidRDefault="00D12748">
      <w:pPr>
        <w:numPr>
          <w:ilvl w:val="1"/>
          <w:numId w:val="3"/>
        </w:numPr>
        <w:spacing w:after="27" w:line="249" w:lineRule="auto"/>
        <w:ind w:right="59" w:hanging="658"/>
        <w:jc w:val="both"/>
      </w:pPr>
      <w:r>
        <w:rPr>
          <w:sz w:val="20"/>
        </w:rPr>
        <w:t>A szociális hátrányokat enyhítő tevékenységeket az alábbiak szerint szervezzük: ............................................... 29</w:t>
      </w:r>
      <w:r>
        <w:rPr>
          <w:rFonts w:ascii="Arial" w:eastAsia="Arial" w:hAnsi="Arial" w:cs="Arial"/>
        </w:rPr>
        <w:t xml:space="preserve"> </w:t>
      </w:r>
    </w:p>
    <w:p w:rsidR="00E91F55" w:rsidRDefault="00D12748">
      <w:pPr>
        <w:numPr>
          <w:ilvl w:val="0"/>
          <w:numId w:val="3"/>
        </w:numPr>
        <w:spacing w:after="27" w:line="249" w:lineRule="auto"/>
        <w:ind w:hanging="658"/>
      </w:pPr>
      <w:r>
        <w:rPr>
          <w:sz w:val="20"/>
        </w:rPr>
        <w:t>A tanulóknak az intézményi döntési folyamatban való részvételi jogai gyakorlásának rendje ............................. 30</w:t>
      </w:r>
      <w:r>
        <w:rPr>
          <w:rFonts w:ascii="Arial" w:eastAsia="Arial" w:hAnsi="Arial" w:cs="Arial"/>
        </w:rPr>
        <w:t xml:space="preserve"> </w:t>
      </w:r>
    </w:p>
    <w:p w:rsidR="00E91F55" w:rsidRDefault="00D12748">
      <w:pPr>
        <w:numPr>
          <w:ilvl w:val="0"/>
          <w:numId w:val="3"/>
        </w:numPr>
        <w:spacing w:after="10" w:line="269" w:lineRule="auto"/>
        <w:ind w:hanging="658"/>
      </w:pPr>
      <w:r>
        <w:rPr>
          <w:sz w:val="20"/>
        </w:rPr>
        <w:t>A szülő, a tanuló, a pedagógus és az intézmény partnerei kapcsolattartásának formái ....................................... 31</w:t>
      </w:r>
      <w:r>
        <w:rPr>
          <w:rFonts w:ascii="Arial" w:eastAsia="Arial" w:hAnsi="Arial" w:cs="Arial"/>
        </w:rPr>
        <w:t xml:space="preserve"> </w:t>
      </w:r>
      <w:r>
        <w:rPr>
          <w:sz w:val="20"/>
        </w:rPr>
        <w:t>7.1.</w:t>
      </w:r>
      <w:r>
        <w:rPr>
          <w:rFonts w:ascii="Arial" w:eastAsia="Arial" w:hAnsi="Arial" w:cs="Arial"/>
        </w:rPr>
        <w:t xml:space="preserve"> </w:t>
      </w:r>
      <w:r>
        <w:rPr>
          <w:sz w:val="20"/>
        </w:rPr>
        <w:t>A szülők, a tanulók és a pedagógusok együttműködése ....................................................................................... 31</w:t>
      </w:r>
      <w:r>
        <w:rPr>
          <w:rFonts w:ascii="Arial" w:eastAsia="Arial" w:hAnsi="Arial" w:cs="Arial"/>
        </w:rPr>
        <w:t xml:space="preserve"> </w:t>
      </w:r>
    </w:p>
    <w:p w:rsidR="00E91F55" w:rsidRDefault="00D12748">
      <w:pPr>
        <w:numPr>
          <w:ilvl w:val="1"/>
          <w:numId w:val="4"/>
        </w:numPr>
        <w:spacing w:after="10" w:line="269" w:lineRule="auto"/>
        <w:ind w:right="59" w:hanging="658"/>
        <w:jc w:val="both"/>
      </w:pPr>
      <w:r>
        <w:rPr>
          <w:sz w:val="20"/>
        </w:rPr>
        <w:t>A szülők tájékoztatásának és kapcsolattartásának formái .................................................................................... 31</w:t>
      </w:r>
      <w:r>
        <w:rPr>
          <w:rFonts w:ascii="Arial" w:eastAsia="Arial" w:hAnsi="Arial" w:cs="Arial"/>
        </w:rPr>
        <w:t xml:space="preserve"> </w:t>
      </w:r>
    </w:p>
    <w:p w:rsidR="00E91F55" w:rsidRDefault="00D12748">
      <w:pPr>
        <w:numPr>
          <w:ilvl w:val="1"/>
          <w:numId w:val="4"/>
        </w:numPr>
        <w:spacing w:after="10" w:line="269" w:lineRule="auto"/>
        <w:ind w:right="59" w:hanging="658"/>
        <w:jc w:val="both"/>
      </w:pPr>
      <w:r>
        <w:rPr>
          <w:sz w:val="20"/>
        </w:rPr>
        <w:t>A szülő az intézmény közéletében ......................................................................................................................... 31</w:t>
      </w:r>
      <w:r>
        <w:rPr>
          <w:rFonts w:ascii="Arial" w:eastAsia="Arial" w:hAnsi="Arial" w:cs="Arial"/>
        </w:rPr>
        <w:t xml:space="preserve"> </w:t>
      </w:r>
    </w:p>
    <w:p w:rsidR="00E91F55" w:rsidRDefault="00D12748">
      <w:pPr>
        <w:numPr>
          <w:ilvl w:val="0"/>
          <w:numId w:val="3"/>
        </w:numPr>
        <w:spacing w:after="27" w:line="249" w:lineRule="auto"/>
        <w:ind w:hanging="658"/>
      </w:pPr>
      <w:r>
        <w:rPr>
          <w:sz w:val="20"/>
        </w:rPr>
        <w:t xml:space="preserve">A </w:t>
      </w:r>
      <w:proofErr w:type="spellStart"/>
      <w:r>
        <w:rPr>
          <w:sz w:val="20"/>
        </w:rPr>
        <w:t>továbbhaladás</w:t>
      </w:r>
      <w:proofErr w:type="spellEnd"/>
      <w:r>
        <w:rPr>
          <w:sz w:val="20"/>
        </w:rPr>
        <w:t xml:space="preserve">, azaz a magasabb évfolyamba lépés feltételei. A tanulmányok alatti vizsgák szabályai. A szóbeli </w:t>
      </w:r>
    </w:p>
    <w:p w:rsidR="00E91F55" w:rsidRDefault="00D12748">
      <w:pPr>
        <w:spacing w:after="19" w:line="259" w:lineRule="auto"/>
        <w:ind w:left="10" w:right="59"/>
        <w:jc w:val="right"/>
      </w:pPr>
      <w:r>
        <w:rPr>
          <w:sz w:val="20"/>
        </w:rPr>
        <w:lastRenderedPageBreak/>
        <w:t>felvételi vizsga követelményei ............................................................................................................................... 33</w:t>
      </w:r>
      <w:r>
        <w:rPr>
          <w:rFonts w:ascii="Arial" w:eastAsia="Arial" w:hAnsi="Arial" w:cs="Arial"/>
        </w:rPr>
        <w:t xml:space="preserve"> </w:t>
      </w:r>
    </w:p>
    <w:p w:rsidR="00E91F55" w:rsidRDefault="00D12748">
      <w:pPr>
        <w:numPr>
          <w:ilvl w:val="0"/>
          <w:numId w:val="3"/>
        </w:numPr>
        <w:spacing w:after="10" w:line="269" w:lineRule="auto"/>
        <w:ind w:hanging="658"/>
      </w:pPr>
      <w:r>
        <w:rPr>
          <w:sz w:val="20"/>
        </w:rPr>
        <w:t>A felvétel és az átvétel helyi szabályai. .................................................................................................................. 37</w:t>
      </w:r>
      <w:r>
        <w:rPr>
          <w:rFonts w:ascii="Arial" w:eastAsia="Arial" w:hAnsi="Arial" w:cs="Arial"/>
        </w:rPr>
        <w:t xml:space="preserve"> </w:t>
      </w:r>
    </w:p>
    <w:p w:rsidR="00E91F55" w:rsidRDefault="00D12748">
      <w:pPr>
        <w:numPr>
          <w:ilvl w:val="1"/>
          <w:numId w:val="3"/>
        </w:numPr>
        <w:spacing w:after="10" w:line="269" w:lineRule="auto"/>
        <w:ind w:right="59" w:hanging="658"/>
        <w:jc w:val="both"/>
      </w:pPr>
      <w:r>
        <w:rPr>
          <w:sz w:val="20"/>
        </w:rPr>
        <w:t>Felvétel az első évfolyamra.................................................................................................................................... 37</w:t>
      </w:r>
      <w:r>
        <w:rPr>
          <w:rFonts w:ascii="Arial" w:eastAsia="Arial" w:hAnsi="Arial" w:cs="Arial"/>
        </w:rPr>
        <w:t xml:space="preserve"> </w:t>
      </w:r>
    </w:p>
    <w:p w:rsidR="00E91F55" w:rsidRDefault="00D12748">
      <w:pPr>
        <w:numPr>
          <w:ilvl w:val="1"/>
          <w:numId w:val="3"/>
        </w:numPr>
        <w:spacing w:after="10" w:line="269" w:lineRule="auto"/>
        <w:ind w:right="59" w:hanging="658"/>
        <w:jc w:val="both"/>
      </w:pPr>
      <w:r>
        <w:rPr>
          <w:sz w:val="20"/>
        </w:rPr>
        <w:t>Felvétel a kilencedik évfolyamra ........................................................................................................................... 37</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A külső általános iskolákból jelentkezett diákok számára ..................................................................................... 37</w:t>
      </w:r>
      <w:r>
        <w:rPr>
          <w:rFonts w:ascii="Arial" w:eastAsia="Arial" w:hAnsi="Arial" w:cs="Arial"/>
        </w:rPr>
        <w:t xml:space="preserve"> </w:t>
      </w:r>
    </w:p>
    <w:p w:rsidR="00E91F55" w:rsidRDefault="00D12748">
      <w:pPr>
        <w:numPr>
          <w:ilvl w:val="2"/>
          <w:numId w:val="3"/>
        </w:numPr>
        <w:spacing w:after="27" w:line="249" w:lineRule="auto"/>
        <w:ind w:right="59" w:hanging="658"/>
        <w:jc w:val="both"/>
      </w:pPr>
      <w:r>
        <w:rPr>
          <w:sz w:val="20"/>
        </w:rPr>
        <w:t xml:space="preserve">Az Újpesti Csokonai Vitéz Mihály általános Iskola és Gimnáziumban tanulói jogviszonnyal rendelkező nyolcadik évfolyamos tanulók részére a gimnáziumi tagozatra való folyamatos </w:t>
      </w:r>
      <w:proofErr w:type="spellStart"/>
      <w:r>
        <w:rPr>
          <w:sz w:val="20"/>
        </w:rPr>
        <w:t>továbbhaladás</w:t>
      </w:r>
      <w:proofErr w:type="spellEnd"/>
      <w:r>
        <w:rPr>
          <w:sz w:val="20"/>
        </w:rPr>
        <w:t xml:space="preserve"> feltételei, tartalmi és </w:t>
      </w:r>
    </w:p>
    <w:p w:rsidR="00E91F55" w:rsidRDefault="00D12748">
      <w:pPr>
        <w:spacing w:after="19" w:line="259" w:lineRule="auto"/>
        <w:ind w:left="10" w:right="59"/>
        <w:jc w:val="right"/>
      </w:pPr>
      <w:r>
        <w:rPr>
          <w:sz w:val="20"/>
        </w:rPr>
        <w:t>szervezeti követelményei ...................................................................................................................................... 37</w:t>
      </w:r>
      <w:r>
        <w:rPr>
          <w:rFonts w:ascii="Arial" w:eastAsia="Arial" w:hAnsi="Arial" w:cs="Arial"/>
        </w:rPr>
        <w:t xml:space="preserve"> </w:t>
      </w:r>
    </w:p>
    <w:p w:rsidR="00E91F55" w:rsidRDefault="00D12748">
      <w:pPr>
        <w:numPr>
          <w:ilvl w:val="1"/>
          <w:numId w:val="3"/>
        </w:numPr>
        <w:spacing w:after="10" w:line="269" w:lineRule="auto"/>
        <w:ind w:right="59" w:hanging="658"/>
        <w:jc w:val="both"/>
      </w:pPr>
      <w:r>
        <w:rPr>
          <w:sz w:val="20"/>
        </w:rPr>
        <w:t>Az iskolaváltás és a tanuló átvételének szabályai .................................................................................................. 38</w:t>
      </w:r>
      <w:r>
        <w:rPr>
          <w:rFonts w:ascii="Arial" w:eastAsia="Arial" w:hAnsi="Arial" w:cs="Arial"/>
        </w:rPr>
        <w:t xml:space="preserve"> </w:t>
      </w:r>
    </w:p>
    <w:p w:rsidR="00E91F55" w:rsidRDefault="00D12748">
      <w:pPr>
        <w:numPr>
          <w:ilvl w:val="0"/>
          <w:numId w:val="3"/>
        </w:numPr>
        <w:spacing w:after="27" w:line="249" w:lineRule="auto"/>
        <w:ind w:hanging="658"/>
      </w:pPr>
      <w:r>
        <w:rPr>
          <w:sz w:val="20"/>
        </w:rPr>
        <w:t xml:space="preserve">Az iskolai írásbeli, szóbeli, gyakorlati beszámoltatások, az ismeretek számonkérésének rendje, az otthoni, </w:t>
      </w:r>
    </w:p>
    <w:p w:rsidR="00E91F55" w:rsidRDefault="00D12748">
      <w:pPr>
        <w:spacing w:after="20" w:line="259" w:lineRule="auto"/>
        <w:ind w:left="0" w:right="74" w:firstLine="0"/>
        <w:jc w:val="right"/>
      </w:pPr>
      <w:proofErr w:type="spellStart"/>
      <w:r>
        <w:rPr>
          <w:sz w:val="20"/>
        </w:rPr>
        <w:t>napközis</w:t>
      </w:r>
      <w:proofErr w:type="spellEnd"/>
      <w:r>
        <w:rPr>
          <w:sz w:val="20"/>
        </w:rPr>
        <w:t xml:space="preserve">, tanulószobai felkészüléshez előírt írásbeli és szóbeli feladatok meghatározásának elvei és </w:t>
      </w:r>
      <w:proofErr w:type="spellStart"/>
      <w:r>
        <w:rPr>
          <w:sz w:val="20"/>
        </w:rPr>
        <w:t>korlátai</w:t>
      </w:r>
      <w:proofErr w:type="spellEnd"/>
      <w:r>
        <w:rPr>
          <w:sz w:val="20"/>
        </w:rPr>
        <w:t xml:space="preserve"> ... 40</w:t>
      </w:r>
      <w:r>
        <w:rPr>
          <w:rFonts w:ascii="Arial" w:eastAsia="Arial" w:hAnsi="Arial" w:cs="Arial"/>
        </w:rPr>
        <w:t xml:space="preserve"> </w:t>
      </w:r>
    </w:p>
    <w:p w:rsidR="00E91F55" w:rsidRDefault="00D12748">
      <w:pPr>
        <w:numPr>
          <w:ilvl w:val="1"/>
          <w:numId w:val="3"/>
        </w:numPr>
        <w:spacing w:after="10" w:line="269" w:lineRule="auto"/>
        <w:ind w:right="59" w:hanging="658"/>
        <w:jc w:val="both"/>
      </w:pPr>
      <w:r>
        <w:rPr>
          <w:sz w:val="20"/>
        </w:rPr>
        <w:t xml:space="preserve">Az írásbeli beszámoltatás formái, rendje, </w:t>
      </w:r>
      <w:proofErr w:type="spellStart"/>
      <w:r>
        <w:rPr>
          <w:sz w:val="20"/>
        </w:rPr>
        <w:t>korlátai</w:t>
      </w:r>
      <w:proofErr w:type="spellEnd"/>
      <w:r>
        <w:rPr>
          <w:sz w:val="20"/>
        </w:rPr>
        <w:t xml:space="preserve"> ................................................................................................ 40</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Írásbeli feladatok ................................................................................................................................................... 40</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Írásbeli feleletek .................................................................................................................................................... 40</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Témazáró dolgozatok ............................................................................................................................................ 40</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Évfolyamdolgozat .................................................................................................................................................. 40</w:t>
      </w:r>
      <w:r>
        <w:rPr>
          <w:rFonts w:ascii="Arial" w:eastAsia="Arial" w:hAnsi="Arial" w:cs="Arial"/>
        </w:rPr>
        <w:t xml:space="preserve"> </w:t>
      </w:r>
    </w:p>
    <w:p w:rsidR="00E91F55" w:rsidRDefault="00D12748">
      <w:pPr>
        <w:numPr>
          <w:ilvl w:val="2"/>
          <w:numId w:val="3"/>
        </w:numPr>
        <w:spacing w:after="10" w:line="269" w:lineRule="auto"/>
        <w:ind w:right="59" w:hanging="658"/>
        <w:jc w:val="both"/>
      </w:pPr>
      <w:r>
        <w:rPr>
          <w:sz w:val="20"/>
        </w:rPr>
        <w:t>Egyéb formák ......................................................................................................................................................... 40</w:t>
      </w:r>
      <w:r>
        <w:rPr>
          <w:rFonts w:ascii="Arial" w:eastAsia="Arial" w:hAnsi="Arial" w:cs="Arial"/>
        </w:rPr>
        <w:t xml:space="preserve"> </w:t>
      </w:r>
      <w:r>
        <w:rPr>
          <w:sz w:val="20"/>
        </w:rPr>
        <w:t>10.2.</w:t>
      </w:r>
      <w:r>
        <w:rPr>
          <w:rFonts w:ascii="Arial" w:eastAsia="Arial" w:hAnsi="Arial" w:cs="Arial"/>
        </w:rPr>
        <w:t xml:space="preserve"> </w:t>
      </w:r>
      <w:r>
        <w:rPr>
          <w:sz w:val="20"/>
        </w:rPr>
        <w:t>Az otthoni felkészüléshez előírt írásbeli és szóbeli feladatok ................................................................................ 40</w:t>
      </w:r>
      <w:r>
        <w:rPr>
          <w:rFonts w:ascii="Arial" w:eastAsia="Arial" w:hAnsi="Arial" w:cs="Arial"/>
        </w:rPr>
        <w:t xml:space="preserve"> </w:t>
      </w:r>
    </w:p>
    <w:p w:rsidR="00E91F55" w:rsidRDefault="00D12748">
      <w:pPr>
        <w:numPr>
          <w:ilvl w:val="2"/>
          <w:numId w:val="6"/>
        </w:numPr>
        <w:spacing w:after="10" w:line="269" w:lineRule="auto"/>
        <w:ind w:right="59" w:hanging="658"/>
        <w:jc w:val="both"/>
      </w:pPr>
      <w:r>
        <w:rPr>
          <w:sz w:val="20"/>
        </w:rPr>
        <w:t xml:space="preserve">A házi feladat adás elvei és </w:t>
      </w:r>
      <w:proofErr w:type="spellStart"/>
      <w:r>
        <w:rPr>
          <w:sz w:val="20"/>
        </w:rPr>
        <w:t>korlátai</w:t>
      </w:r>
      <w:proofErr w:type="spellEnd"/>
      <w:r>
        <w:rPr>
          <w:sz w:val="20"/>
        </w:rPr>
        <w:t xml:space="preserve"> ....................................................................................................................... 40</w:t>
      </w:r>
      <w:r>
        <w:rPr>
          <w:rFonts w:ascii="Arial" w:eastAsia="Arial" w:hAnsi="Arial" w:cs="Arial"/>
        </w:rPr>
        <w:t xml:space="preserve"> </w:t>
      </w:r>
    </w:p>
    <w:p w:rsidR="00E91F55" w:rsidRDefault="00D12748">
      <w:pPr>
        <w:numPr>
          <w:ilvl w:val="2"/>
          <w:numId w:val="6"/>
        </w:numPr>
        <w:spacing w:after="10" w:line="269" w:lineRule="auto"/>
        <w:ind w:right="59" w:hanging="658"/>
        <w:jc w:val="both"/>
      </w:pPr>
      <w:r>
        <w:rPr>
          <w:sz w:val="20"/>
        </w:rPr>
        <w:t>A házi feladatok, házi dolgozatok fajtái ................................................................................................................. 41</w:t>
      </w:r>
      <w:r>
        <w:rPr>
          <w:rFonts w:ascii="Arial" w:eastAsia="Arial" w:hAnsi="Arial" w:cs="Arial"/>
        </w:rPr>
        <w:t xml:space="preserve"> </w:t>
      </w:r>
      <w:r>
        <w:rPr>
          <w:sz w:val="20"/>
        </w:rPr>
        <w:t>10.2.3.</w:t>
      </w:r>
      <w:r>
        <w:rPr>
          <w:rFonts w:ascii="Arial" w:eastAsia="Arial" w:hAnsi="Arial" w:cs="Arial"/>
        </w:rPr>
        <w:t xml:space="preserve"> </w:t>
      </w:r>
      <w:r>
        <w:rPr>
          <w:sz w:val="20"/>
        </w:rPr>
        <w:t>Alkalmazási korlátok .............................................................................................................................................. 41</w:t>
      </w:r>
      <w:r>
        <w:rPr>
          <w:rFonts w:ascii="Arial" w:eastAsia="Arial" w:hAnsi="Arial" w:cs="Arial"/>
        </w:rPr>
        <w:t xml:space="preserve"> </w:t>
      </w:r>
    </w:p>
    <w:p w:rsidR="00E91F55" w:rsidRDefault="00D12748">
      <w:pPr>
        <w:spacing w:after="10" w:line="269" w:lineRule="auto"/>
        <w:ind w:left="645" w:right="59"/>
        <w:jc w:val="both"/>
      </w:pPr>
      <w:r>
        <w:rPr>
          <w:sz w:val="20"/>
        </w:rPr>
        <w:t>10.3.</w:t>
      </w:r>
      <w:r>
        <w:rPr>
          <w:rFonts w:ascii="Arial" w:eastAsia="Arial" w:hAnsi="Arial" w:cs="Arial"/>
        </w:rPr>
        <w:t xml:space="preserve"> </w:t>
      </w:r>
      <w:r>
        <w:rPr>
          <w:sz w:val="20"/>
        </w:rPr>
        <w:t xml:space="preserve">A szóbeli beszámoltatás formái, rendje, </w:t>
      </w:r>
      <w:proofErr w:type="spellStart"/>
      <w:r>
        <w:rPr>
          <w:sz w:val="20"/>
        </w:rPr>
        <w:t>korlátai</w:t>
      </w:r>
      <w:proofErr w:type="spellEnd"/>
      <w:r>
        <w:rPr>
          <w:sz w:val="20"/>
        </w:rPr>
        <w:t xml:space="preserve"> ................................................................................................... 41</w:t>
      </w:r>
      <w:r>
        <w:rPr>
          <w:rFonts w:ascii="Arial" w:eastAsia="Arial" w:hAnsi="Arial" w:cs="Arial"/>
        </w:rPr>
        <w:t xml:space="preserve"> </w:t>
      </w:r>
      <w:r>
        <w:rPr>
          <w:sz w:val="20"/>
        </w:rPr>
        <w:t>10.4.</w:t>
      </w:r>
      <w:r>
        <w:rPr>
          <w:rFonts w:ascii="Arial" w:eastAsia="Arial" w:hAnsi="Arial" w:cs="Arial"/>
        </w:rPr>
        <w:t xml:space="preserve"> </w:t>
      </w:r>
      <w:r>
        <w:rPr>
          <w:sz w:val="20"/>
        </w:rPr>
        <w:t>A tanulószoba rendjét a házirend tartalmazza ...................................................................................................... 41</w:t>
      </w:r>
      <w:r>
        <w:rPr>
          <w:rFonts w:ascii="Arial" w:eastAsia="Arial" w:hAnsi="Arial" w:cs="Arial"/>
        </w:rPr>
        <w:t xml:space="preserve"> </w:t>
      </w:r>
      <w:r>
        <w:rPr>
          <w:sz w:val="20"/>
        </w:rPr>
        <w:t>11.</w:t>
      </w:r>
      <w:r>
        <w:rPr>
          <w:rFonts w:ascii="Arial" w:eastAsia="Arial" w:hAnsi="Arial" w:cs="Arial"/>
        </w:rPr>
        <w:t xml:space="preserve"> </w:t>
      </w:r>
      <w:r>
        <w:rPr>
          <w:sz w:val="20"/>
        </w:rPr>
        <w:t>Az elsősegély-nyújtási alapismeretek elsajátításával kapcsolatos iskolai terv ...................................................... 42</w:t>
      </w:r>
      <w:r>
        <w:rPr>
          <w:rFonts w:ascii="Arial" w:eastAsia="Arial" w:hAnsi="Arial" w:cs="Arial"/>
        </w:rPr>
        <w:t xml:space="preserve"> </w:t>
      </w:r>
    </w:p>
    <w:p w:rsidR="00E91F55" w:rsidRDefault="00D12748">
      <w:pPr>
        <w:spacing w:after="10" w:line="269" w:lineRule="auto"/>
        <w:ind w:left="645" w:right="59"/>
        <w:jc w:val="both"/>
      </w:pPr>
      <w:r>
        <w:rPr>
          <w:sz w:val="20"/>
        </w:rPr>
        <w:t>11.1.</w:t>
      </w:r>
      <w:r>
        <w:rPr>
          <w:rFonts w:ascii="Arial" w:eastAsia="Arial" w:hAnsi="Arial" w:cs="Arial"/>
        </w:rPr>
        <w:t xml:space="preserve"> </w:t>
      </w:r>
      <w:r>
        <w:rPr>
          <w:sz w:val="20"/>
        </w:rPr>
        <w:t>Az elsősegélynyújtás oktatás helye gyermekkorban ............................................................................................. 42</w:t>
      </w:r>
      <w:r>
        <w:rPr>
          <w:rFonts w:ascii="Arial" w:eastAsia="Arial" w:hAnsi="Arial" w:cs="Arial"/>
        </w:rPr>
        <w:t xml:space="preserve"> </w:t>
      </w:r>
      <w:r>
        <w:rPr>
          <w:sz w:val="20"/>
        </w:rPr>
        <w:t>11.2.</w:t>
      </w:r>
      <w:r>
        <w:rPr>
          <w:rFonts w:ascii="Arial" w:eastAsia="Arial" w:hAnsi="Arial" w:cs="Arial"/>
        </w:rPr>
        <w:t xml:space="preserve"> </w:t>
      </w:r>
      <w:r>
        <w:rPr>
          <w:sz w:val="20"/>
        </w:rPr>
        <w:t>Az elsősegély-nyújtási alapismeretek elsajátíttatásának célja .............................................................................. 42</w:t>
      </w:r>
      <w:r>
        <w:rPr>
          <w:rFonts w:ascii="Arial" w:eastAsia="Arial" w:hAnsi="Arial" w:cs="Arial"/>
        </w:rPr>
        <w:t xml:space="preserve"> </w:t>
      </w:r>
    </w:p>
    <w:p w:rsidR="00E91F55" w:rsidRDefault="00D12748">
      <w:pPr>
        <w:spacing w:after="10" w:line="269" w:lineRule="auto"/>
        <w:ind w:left="645" w:right="59"/>
        <w:jc w:val="both"/>
      </w:pPr>
      <w:r>
        <w:rPr>
          <w:sz w:val="20"/>
        </w:rPr>
        <w:t>11.3.</w:t>
      </w:r>
      <w:r>
        <w:rPr>
          <w:rFonts w:ascii="Arial" w:eastAsia="Arial" w:hAnsi="Arial" w:cs="Arial"/>
        </w:rPr>
        <w:t xml:space="preserve"> </w:t>
      </w:r>
      <w:r>
        <w:rPr>
          <w:sz w:val="20"/>
        </w:rPr>
        <w:t>Az elsősegély-nyújtási alapismeretek elsajátíttatásának színterei ........................................................................ 42</w:t>
      </w:r>
      <w:r>
        <w:rPr>
          <w:rFonts w:ascii="Arial" w:eastAsia="Arial" w:hAnsi="Arial" w:cs="Arial"/>
        </w:rPr>
        <w:t xml:space="preserve"> </w:t>
      </w:r>
      <w:r>
        <w:rPr>
          <w:sz w:val="20"/>
        </w:rPr>
        <w:t>Az Újpesti Csokonai Vitéz Mihály Általános Iskola és Gimnázium helyi tanterve ............................................................... 43</w:t>
      </w:r>
      <w:r>
        <w:rPr>
          <w:rFonts w:ascii="Arial" w:eastAsia="Arial" w:hAnsi="Arial" w:cs="Arial"/>
        </w:rPr>
        <w:t xml:space="preserve"> </w:t>
      </w:r>
    </w:p>
    <w:p w:rsidR="00E91F55" w:rsidRDefault="00D12748">
      <w:pPr>
        <w:numPr>
          <w:ilvl w:val="0"/>
          <w:numId w:val="7"/>
        </w:numPr>
        <w:spacing w:after="10" w:line="269" w:lineRule="auto"/>
        <w:ind w:right="29" w:hanging="658"/>
      </w:pPr>
      <w:r>
        <w:rPr>
          <w:sz w:val="20"/>
        </w:rPr>
        <w:t>A választott kerettanterv megnevezése ................................................................................................................ 43</w:t>
      </w:r>
      <w:r>
        <w:rPr>
          <w:rFonts w:ascii="Arial" w:eastAsia="Arial" w:hAnsi="Arial" w:cs="Arial"/>
        </w:rPr>
        <w:t xml:space="preserve"> </w:t>
      </w:r>
    </w:p>
    <w:p w:rsidR="00E91F55" w:rsidRDefault="00D12748">
      <w:pPr>
        <w:numPr>
          <w:ilvl w:val="0"/>
          <w:numId w:val="7"/>
        </w:numPr>
        <w:spacing w:after="27" w:line="249" w:lineRule="auto"/>
        <w:ind w:right="29" w:hanging="658"/>
      </w:pPr>
      <w:r>
        <w:rPr>
          <w:sz w:val="20"/>
        </w:rPr>
        <w:t>A választott kerettanterv által meghatározott minimális óraszám feletti kötelező tanórai foglalkozások, és a szabadon választható tanórai foglalkozások megnevezése és óraszámai ............................................................. 43</w:t>
      </w:r>
      <w:r>
        <w:rPr>
          <w:rFonts w:ascii="Arial" w:eastAsia="Arial" w:hAnsi="Arial" w:cs="Arial"/>
        </w:rPr>
        <w:t xml:space="preserve"> </w:t>
      </w:r>
    </w:p>
    <w:p w:rsidR="00E91F55" w:rsidRDefault="00D12748">
      <w:pPr>
        <w:numPr>
          <w:ilvl w:val="1"/>
          <w:numId w:val="7"/>
        </w:numPr>
        <w:spacing w:after="27" w:line="249" w:lineRule="auto"/>
        <w:ind w:hanging="658"/>
      </w:pPr>
      <w:r>
        <w:rPr>
          <w:sz w:val="20"/>
        </w:rPr>
        <w:t>Az Újpesti Csokonai Vitéz Mihály Általános Iskola és Gimnázium óratervei ......................................................... 43</w:t>
      </w:r>
    </w:p>
    <w:p w:rsidR="00E91F55" w:rsidRDefault="00D12748">
      <w:pPr>
        <w:numPr>
          <w:ilvl w:val="1"/>
          <w:numId w:val="7"/>
        </w:numPr>
        <w:spacing w:after="27" w:line="249" w:lineRule="auto"/>
        <w:ind w:hanging="658"/>
      </w:pPr>
      <w:r>
        <w:rPr>
          <w:sz w:val="20"/>
        </w:rPr>
        <w:t>Megújuló képzési rendszer a gimnáziumi tagozaton a 2017/2018. tanévtől ........................................................ 47</w:t>
      </w:r>
    </w:p>
    <w:p w:rsidR="00E91F55" w:rsidRDefault="00D12748">
      <w:pPr>
        <w:numPr>
          <w:ilvl w:val="2"/>
          <w:numId w:val="7"/>
        </w:numPr>
        <w:spacing w:after="10" w:line="269" w:lineRule="auto"/>
        <w:ind w:right="59" w:hanging="658"/>
        <w:jc w:val="both"/>
      </w:pPr>
      <w:r>
        <w:rPr>
          <w:sz w:val="20"/>
        </w:rPr>
        <w:t>Képzési sajátosságok a humán tagozaton ............................................................................................................. 47</w:t>
      </w:r>
    </w:p>
    <w:p w:rsidR="00E91F55" w:rsidRDefault="00D12748">
      <w:pPr>
        <w:numPr>
          <w:ilvl w:val="2"/>
          <w:numId w:val="7"/>
        </w:numPr>
        <w:spacing w:after="10" w:line="269" w:lineRule="auto"/>
        <w:ind w:right="59" w:hanging="658"/>
        <w:jc w:val="both"/>
      </w:pPr>
      <w:r>
        <w:rPr>
          <w:sz w:val="20"/>
        </w:rPr>
        <w:t>Képzési sajátosságok az idegen nyelvi tagozaton .................................................................................................. 48</w:t>
      </w:r>
    </w:p>
    <w:p w:rsidR="00E91F55" w:rsidRDefault="00D12748">
      <w:pPr>
        <w:numPr>
          <w:ilvl w:val="2"/>
          <w:numId w:val="7"/>
        </w:numPr>
        <w:spacing w:after="10" w:line="269" w:lineRule="auto"/>
        <w:ind w:right="59" w:hanging="658"/>
        <w:jc w:val="both"/>
      </w:pPr>
      <w:r>
        <w:rPr>
          <w:sz w:val="20"/>
        </w:rPr>
        <w:t>Képzési sajátosságok a Honvéd kadét - gimnáziumi tagozaton ............................................................................. 48</w:t>
      </w:r>
      <w:r>
        <w:rPr>
          <w:rFonts w:ascii="Arial" w:eastAsia="Arial" w:hAnsi="Arial" w:cs="Arial"/>
        </w:rPr>
        <w:t xml:space="preserve"> </w:t>
      </w:r>
    </w:p>
    <w:p w:rsidR="00E91F55" w:rsidRDefault="00D12748">
      <w:pPr>
        <w:numPr>
          <w:ilvl w:val="2"/>
          <w:numId w:val="7"/>
        </w:numPr>
        <w:spacing w:after="10" w:line="269" w:lineRule="auto"/>
        <w:ind w:right="59" w:hanging="658"/>
        <w:jc w:val="both"/>
      </w:pPr>
      <w:r>
        <w:rPr>
          <w:sz w:val="20"/>
        </w:rPr>
        <w:t>Az idegen nyelvek oktatása a gimnáziumban ........................................................................................................ 49</w:t>
      </w:r>
      <w:r>
        <w:rPr>
          <w:rFonts w:ascii="Arial" w:eastAsia="Arial" w:hAnsi="Arial" w:cs="Arial"/>
        </w:rPr>
        <w:t xml:space="preserve"> </w:t>
      </w:r>
    </w:p>
    <w:p w:rsidR="00E91F55" w:rsidRDefault="00D12748">
      <w:pPr>
        <w:numPr>
          <w:ilvl w:val="2"/>
          <w:numId w:val="7"/>
        </w:numPr>
        <w:spacing w:after="10" w:line="269" w:lineRule="auto"/>
        <w:ind w:right="59" w:hanging="658"/>
        <w:jc w:val="both"/>
      </w:pPr>
      <w:r>
        <w:rPr>
          <w:sz w:val="20"/>
        </w:rPr>
        <w:t>Tárgyi struktúra...................................................................................................................................................... 51</w:t>
      </w:r>
      <w:r>
        <w:rPr>
          <w:rFonts w:ascii="Arial" w:eastAsia="Arial" w:hAnsi="Arial" w:cs="Arial"/>
        </w:rPr>
        <w:t xml:space="preserve"> </w:t>
      </w:r>
    </w:p>
    <w:p w:rsidR="00E91F55" w:rsidRDefault="00D12748">
      <w:pPr>
        <w:spacing w:after="10" w:line="269" w:lineRule="auto"/>
        <w:ind w:left="645" w:right="59"/>
        <w:jc w:val="both"/>
      </w:pPr>
      <w:r>
        <w:rPr>
          <w:sz w:val="20"/>
        </w:rPr>
        <w:t>A 2024/2025. tanév óratervi hálói ...................................................................................................................................... 56</w:t>
      </w:r>
      <w:r>
        <w:rPr>
          <w:rFonts w:ascii="Arial" w:eastAsia="Arial" w:hAnsi="Arial" w:cs="Arial"/>
        </w:rPr>
        <w:t xml:space="preserve"> </w:t>
      </w:r>
    </w:p>
    <w:p w:rsidR="00E91F55" w:rsidRDefault="00D12748">
      <w:pPr>
        <w:tabs>
          <w:tab w:val="center" w:pos="852"/>
          <w:tab w:val="center" w:pos="5500"/>
        </w:tabs>
        <w:spacing w:after="27" w:line="249" w:lineRule="auto"/>
        <w:ind w:left="0" w:firstLine="0"/>
      </w:pPr>
      <w:r>
        <w:tab/>
      </w:r>
      <w:r>
        <w:rPr>
          <w:sz w:val="20"/>
        </w:rPr>
        <w:t>13.3.</w:t>
      </w:r>
      <w:r>
        <w:rPr>
          <w:rFonts w:ascii="Arial" w:eastAsia="Arial" w:hAnsi="Arial" w:cs="Arial"/>
        </w:rPr>
        <w:t xml:space="preserve"> </w:t>
      </w:r>
      <w:r>
        <w:rPr>
          <w:rFonts w:ascii="Arial" w:eastAsia="Arial" w:hAnsi="Arial" w:cs="Arial"/>
        </w:rPr>
        <w:tab/>
      </w:r>
      <w:r>
        <w:rPr>
          <w:sz w:val="20"/>
        </w:rPr>
        <w:t xml:space="preserve">Az oktatásban alkalmazható tankönyvek, tanulmányi segédletek és taneszközök kiválasztásának elvei. A </w:t>
      </w:r>
    </w:p>
    <w:p w:rsidR="00E91F55" w:rsidRDefault="00D12748">
      <w:pPr>
        <w:spacing w:after="27" w:line="249" w:lineRule="auto"/>
        <w:ind w:left="1318"/>
      </w:pPr>
      <w:r>
        <w:rPr>
          <w:sz w:val="20"/>
        </w:rPr>
        <w:t>tankönyvek térítésmentes igénybevételének szabályai és igénybevétele biztosításának kötelezettségei ........... 60</w:t>
      </w:r>
      <w:r>
        <w:rPr>
          <w:rFonts w:ascii="Arial" w:eastAsia="Arial" w:hAnsi="Arial" w:cs="Arial"/>
        </w:rPr>
        <w:t xml:space="preserve"> </w:t>
      </w:r>
    </w:p>
    <w:p w:rsidR="00E91F55" w:rsidRDefault="00D12748">
      <w:pPr>
        <w:spacing w:after="10" w:line="269" w:lineRule="auto"/>
        <w:ind w:left="645" w:right="59"/>
        <w:jc w:val="both"/>
      </w:pPr>
      <w:r>
        <w:rPr>
          <w:sz w:val="20"/>
        </w:rPr>
        <w:t>13.3.1.</w:t>
      </w:r>
      <w:r>
        <w:rPr>
          <w:rFonts w:ascii="Arial" w:eastAsia="Arial" w:hAnsi="Arial" w:cs="Arial"/>
        </w:rPr>
        <w:t xml:space="preserve"> </w:t>
      </w:r>
      <w:r>
        <w:rPr>
          <w:sz w:val="20"/>
        </w:rPr>
        <w:t>A tankönyvek és taneszközök kiválasztásának elvei .............................................................................................. 60</w:t>
      </w:r>
      <w:r>
        <w:rPr>
          <w:rFonts w:ascii="Arial" w:eastAsia="Arial" w:hAnsi="Arial" w:cs="Arial"/>
        </w:rPr>
        <w:t xml:space="preserve"> </w:t>
      </w:r>
    </w:p>
    <w:p w:rsidR="00E91F55" w:rsidRDefault="00D12748">
      <w:pPr>
        <w:spacing w:after="10" w:line="269" w:lineRule="auto"/>
        <w:ind w:left="645" w:right="59"/>
        <w:jc w:val="both"/>
      </w:pPr>
      <w:r>
        <w:rPr>
          <w:sz w:val="20"/>
        </w:rPr>
        <w:t>13.3.2.</w:t>
      </w:r>
      <w:r>
        <w:rPr>
          <w:rFonts w:ascii="Arial" w:eastAsia="Arial" w:hAnsi="Arial" w:cs="Arial"/>
        </w:rPr>
        <w:t xml:space="preserve"> </w:t>
      </w:r>
      <w:r>
        <w:rPr>
          <w:sz w:val="20"/>
        </w:rPr>
        <w:t>Az iskolai tankönyvellátás rendje ........................................................................................................................... 60</w:t>
      </w:r>
      <w:r>
        <w:rPr>
          <w:rFonts w:ascii="Arial" w:eastAsia="Arial" w:hAnsi="Arial" w:cs="Arial"/>
        </w:rPr>
        <w:t xml:space="preserve"> </w:t>
      </w:r>
    </w:p>
    <w:p w:rsidR="00E91F55" w:rsidRDefault="00D12748">
      <w:pPr>
        <w:numPr>
          <w:ilvl w:val="0"/>
          <w:numId w:val="8"/>
        </w:numPr>
        <w:spacing w:after="27" w:line="249" w:lineRule="auto"/>
        <w:ind w:hanging="658"/>
      </w:pPr>
      <w:r>
        <w:rPr>
          <w:sz w:val="20"/>
        </w:rPr>
        <w:t>A Nemzeti alaptantervben meghatározott pedagógiai feladatok helyi megvalósításának részletes szabályai..... 61</w:t>
      </w:r>
      <w:r>
        <w:rPr>
          <w:rFonts w:ascii="Arial" w:eastAsia="Arial" w:hAnsi="Arial" w:cs="Arial"/>
        </w:rPr>
        <w:t xml:space="preserve"> </w:t>
      </w:r>
    </w:p>
    <w:p w:rsidR="00E91F55" w:rsidRDefault="00D12748">
      <w:pPr>
        <w:numPr>
          <w:ilvl w:val="1"/>
          <w:numId w:val="8"/>
        </w:numPr>
        <w:spacing w:after="10" w:line="269" w:lineRule="auto"/>
        <w:ind w:right="59" w:hanging="658"/>
        <w:jc w:val="both"/>
      </w:pPr>
      <w:r>
        <w:rPr>
          <w:sz w:val="20"/>
        </w:rPr>
        <w:lastRenderedPageBreak/>
        <w:t>A Nemzeti alaptanterv, a kerettanterv és a helyi tanterv kapcsolta ..................................................................... 61</w:t>
      </w:r>
      <w:r>
        <w:rPr>
          <w:rFonts w:ascii="Arial" w:eastAsia="Arial" w:hAnsi="Arial" w:cs="Arial"/>
        </w:rPr>
        <w:t xml:space="preserve"> </w:t>
      </w:r>
    </w:p>
    <w:p w:rsidR="00E91F55" w:rsidRDefault="00D12748">
      <w:pPr>
        <w:numPr>
          <w:ilvl w:val="1"/>
          <w:numId w:val="8"/>
        </w:numPr>
        <w:spacing w:after="10" w:line="269" w:lineRule="auto"/>
        <w:ind w:right="59" w:hanging="658"/>
        <w:jc w:val="both"/>
      </w:pPr>
      <w:r>
        <w:rPr>
          <w:sz w:val="20"/>
        </w:rPr>
        <w:t>A nevelő-oktató munka eszközei, eljárásai, színterei ............................................................................................ 61</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Legfontosabb hagyományaink ............................................................................................................................... 61</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Tantárgyi hagyományok, képzési kínálat ............................................................................................................... 61</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A névadóhoz kapcsolódó hagyományok ............................................................................................................... 62</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Szervezeti hagyományok ....................................................................................................................................... 62</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Hagyományos rendezvények, versenyek, vetélkedők ........................................................................................... 62</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A külső megjelenésre, formaságokra vonatkozó hagyományaink ......................................................................... 64</w:t>
      </w:r>
      <w:r>
        <w:rPr>
          <w:rFonts w:ascii="Arial" w:eastAsia="Arial" w:hAnsi="Arial" w:cs="Arial"/>
        </w:rPr>
        <w:t xml:space="preserve"> </w:t>
      </w:r>
      <w:r>
        <w:rPr>
          <w:sz w:val="20"/>
        </w:rPr>
        <w:t>14.3.</w:t>
      </w:r>
      <w:r>
        <w:rPr>
          <w:rFonts w:ascii="Arial" w:eastAsia="Arial" w:hAnsi="Arial" w:cs="Arial"/>
        </w:rPr>
        <w:t xml:space="preserve"> </w:t>
      </w:r>
      <w:r>
        <w:rPr>
          <w:sz w:val="20"/>
        </w:rPr>
        <w:t>A nevelő-oktató munka általánosan alkalmazott eszközei, színterei .................................................................... 65</w:t>
      </w:r>
      <w:r>
        <w:rPr>
          <w:rFonts w:ascii="Arial" w:eastAsia="Arial" w:hAnsi="Arial" w:cs="Arial"/>
        </w:rPr>
        <w:t xml:space="preserve"> </w:t>
      </w:r>
      <w:r>
        <w:rPr>
          <w:sz w:val="20"/>
        </w:rPr>
        <w:t>14.4.</w:t>
      </w:r>
      <w:r>
        <w:rPr>
          <w:rFonts w:ascii="Arial" w:eastAsia="Arial" w:hAnsi="Arial" w:cs="Arial"/>
        </w:rPr>
        <w:t xml:space="preserve"> </w:t>
      </w:r>
      <w:r>
        <w:rPr>
          <w:sz w:val="20"/>
        </w:rPr>
        <w:t>A nevelő-oktató munka általánosan alkalmazott eljárásai .................................................................................... 65</w:t>
      </w:r>
      <w:r>
        <w:rPr>
          <w:rFonts w:ascii="Arial" w:eastAsia="Arial" w:hAnsi="Arial" w:cs="Arial"/>
        </w:rPr>
        <w:t xml:space="preserve"> </w:t>
      </w:r>
    </w:p>
    <w:p w:rsidR="00E91F55" w:rsidRDefault="00D12748">
      <w:pPr>
        <w:numPr>
          <w:ilvl w:val="0"/>
          <w:numId w:val="8"/>
        </w:numPr>
        <w:spacing w:after="10" w:line="269" w:lineRule="auto"/>
        <w:ind w:hanging="658"/>
      </w:pPr>
      <w:r>
        <w:rPr>
          <w:sz w:val="20"/>
        </w:rPr>
        <w:t>A mindennapos testnevelés, testmozgás megvalósításának módja ...................................................................... 66</w:t>
      </w:r>
      <w:r>
        <w:rPr>
          <w:rFonts w:ascii="Arial" w:eastAsia="Arial" w:hAnsi="Arial" w:cs="Arial"/>
        </w:rPr>
        <w:t xml:space="preserve"> </w:t>
      </w:r>
    </w:p>
    <w:p w:rsidR="00E91F55" w:rsidRDefault="00D12748">
      <w:pPr>
        <w:numPr>
          <w:ilvl w:val="1"/>
          <w:numId w:val="8"/>
        </w:numPr>
        <w:spacing w:after="10" w:line="269" w:lineRule="auto"/>
        <w:ind w:right="59" w:hanging="658"/>
        <w:jc w:val="both"/>
      </w:pPr>
      <w:r>
        <w:rPr>
          <w:sz w:val="20"/>
        </w:rPr>
        <w:t>A mindennapos testnevelés megszervezése ......................................................................................................... 66</w:t>
      </w:r>
      <w:r>
        <w:rPr>
          <w:rFonts w:ascii="Arial" w:eastAsia="Arial" w:hAnsi="Arial" w:cs="Arial"/>
        </w:rPr>
        <w:t xml:space="preserve"> </w:t>
      </w:r>
    </w:p>
    <w:p w:rsidR="00E91F55" w:rsidRDefault="00D12748">
      <w:pPr>
        <w:numPr>
          <w:ilvl w:val="1"/>
          <w:numId w:val="8"/>
        </w:numPr>
        <w:spacing w:after="10" w:line="269" w:lineRule="auto"/>
        <w:ind w:right="59" w:hanging="658"/>
        <w:jc w:val="both"/>
      </w:pPr>
      <w:r>
        <w:rPr>
          <w:sz w:val="20"/>
        </w:rPr>
        <w:t>Néptánc oktatás ..................................................................................................................................................... 66</w:t>
      </w:r>
      <w:r>
        <w:rPr>
          <w:rFonts w:ascii="Arial" w:eastAsia="Arial" w:hAnsi="Arial" w:cs="Arial"/>
        </w:rPr>
        <w:t xml:space="preserve"> </w:t>
      </w:r>
    </w:p>
    <w:p w:rsidR="00E91F55" w:rsidRDefault="00D12748">
      <w:pPr>
        <w:numPr>
          <w:ilvl w:val="0"/>
          <w:numId w:val="8"/>
        </w:numPr>
        <w:spacing w:after="10" w:line="269" w:lineRule="auto"/>
        <w:ind w:hanging="658"/>
      </w:pPr>
      <w:r>
        <w:rPr>
          <w:sz w:val="20"/>
        </w:rPr>
        <w:t>Etika, hit-és erkölcstan oktatás .............................................................................................................................. 67</w:t>
      </w:r>
      <w:r>
        <w:rPr>
          <w:rFonts w:ascii="Arial" w:eastAsia="Arial" w:hAnsi="Arial" w:cs="Arial"/>
        </w:rPr>
        <w:t xml:space="preserve"> </w:t>
      </w:r>
    </w:p>
    <w:p w:rsidR="00E91F55" w:rsidRDefault="00D12748">
      <w:pPr>
        <w:numPr>
          <w:ilvl w:val="0"/>
          <w:numId w:val="8"/>
        </w:numPr>
        <w:spacing w:after="27" w:line="249" w:lineRule="auto"/>
        <w:ind w:hanging="658"/>
      </w:pPr>
      <w:r>
        <w:rPr>
          <w:sz w:val="20"/>
        </w:rPr>
        <w:t>A választható tantárgyak, foglalkozások, továbbá ezek esetében a pedagógusválasztás szabályai...................... 68</w:t>
      </w:r>
      <w:r>
        <w:rPr>
          <w:rFonts w:ascii="Arial" w:eastAsia="Arial" w:hAnsi="Arial" w:cs="Arial"/>
        </w:rPr>
        <w:t xml:space="preserve"> </w:t>
      </w:r>
    </w:p>
    <w:p w:rsidR="00E91F55" w:rsidRDefault="00D12748">
      <w:pPr>
        <w:numPr>
          <w:ilvl w:val="0"/>
          <w:numId w:val="8"/>
        </w:numPr>
        <w:spacing w:after="27" w:line="249" w:lineRule="auto"/>
        <w:ind w:hanging="658"/>
      </w:pPr>
      <w:r>
        <w:rPr>
          <w:sz w:val="20"/>
        </w:rPr>
        <w:t xml:space="preserve">A választható érettségi vizsgatárgyak megnevezése, amelyekből a középiskola tanulóinak közép- vagy emelt </w:t>
      </w:r>
    </w:p>
    <w:p w:rsidR="00E91F55" w:rsidRDefault="00D12748">
      <w:pPr>
        <w:spacing w:after="27" w:line="249" w:lineRule="auto"/>
        <w:ind w:left="1318"/>
      </w:pPr>
      <w:r>
        <w:rPr>
          <w:sz w:val="20"/>
        </w:rPr>
        <w:t>szintű érettségi vizsgára való felkészítését az iskola kötelezően vállalja. .............................................................. 70</w:t>
      </w:r>
      <w:r>
        <w:rPr>
          <w:rFonts w:ascii="Arial" w:eastAsia="Arial" w:hAnsi="Arial" w:cs="Arial"/>
        </w:rPr>
        <w:t xml:space="preserve"> </w:t>
      </w:r>
    </w:p>
    <w:p w:rsidR="00E91F55" w:rsidRDefault="00D12748">
      <w:pPr>
        <w:numPr>
          <w:ilvl w:val="0"/>
          <w:numId w:val="8"/>
        </w:numPr>
        <w:spacing w:after="27" w:line="249" w:lineRule="auto"/>
        <w:ind w:hanging="658"/>
      </w:pPr>
      <w:r>
        <w:rPr>
          <w:sz w:val="20"/>
        </w:rPr>
        <w:t xml:space="preserve">A helyi tantervi követelmények teljesítése mellett választható érettségi vizsgatárgyak, amelyekből a tanulóink </w:t>
      </w:r>
    </w:p>
    <w:p w:rsidR="00E91F55" w:rsidRDefault="00D12748">
      <w:pPr>
        <w:spacing w:after="10" w:line="269" w:lineRule="auto"/>
        <w:ind w:left="1318" w:right="59"/>
        <w:jc w:val="both"/>
      </w:pPr>
      <w:r>
        <w:rPr>
          <w:sz w:val="20"/>
        </w:rPr>
        <w:t>érettségi vizsgát tehetnek ..................................................................................................................................... 71</w:t>
      </w:r>
      <w:r>
        <w:rPr>
          <w:rFonts w:ascii="Arial" w:eastAsia="Arial" w:hAnsi="Arial" w:cs="Arial"/>
        </w:rPr>
        <w:t xml:space="preserve"> </w:t>
      </w:r>
    </w:p>
    <w:p w:rsidR="00E91F55" w:rsidRDefault="00D12748">
      <w:pPr>
        <w:numPr>
          <w:ilvl w:val="0"/>
          <w:numId w:val="8"/>
        </w:numPr>
        <w:spacing w:after="27" w:line="249" w:lineRule="auto"/>
        <w:ind w:hanging="658"/>
      </w:pPr>
      <w:r>
        <w:rPr>
          <w:sz w:val="20"/>
        </w:rPr>
        <w:t>Az egyes érettségi vizsgatárgyakból a középszintű érettségi vizsga témakörei .................................................... 71</w:t>
      </w:r>
      <w:r>
        <w:rPr>
          <w:rFonts w:ascii="Arial" w:eastAsia="Arial" w:hAnsi="Arial" w:cs="Arial"/>
        </w:rPr>
        <w:t xml:space="preserve"> </w:t>
      </w:r>
    </w:p>
    <w:p w:rsidR="00E91F55" w:rsidRDefault="00D12748">
      <w:pPr>
        <w:numPr>
          <w:ilvl w:val="0"/>
          <w:numId w:val="8"/>
        </w:numPr>
        <w:spacing w:after="27" w:line="249" w:lineRule="auto"/>
        <w:ind w:hanging="658"/>
      </w:pPr>
      <w:r>
        <w:rPr>
          <w:sz w:val="20"/>
        </w:rPr>
        <w:t xml:space="preserve">A tanulók tanulmányi munkájának írásban, szóban vagy gyakorlatban történő ellenőrzési és értékelési módja, </w:t>
      </w:r>
    </w:p>
    <w:p w:rsidR="00E91F55" w:rsidRDefault="00D12748">
      <w:pPr>
        <w:spacing w:after="27" w:line="249" w:lineRule="auto"/>
        <w:ind w:left="1318"/>
      </w:pPr>
      <w:r>
        <w:rPr>
          <w:sz w:val="20"/>
        </w:rPr>
        <w:t xml:space="preserve">diagnosztikus, </w:t>
      </w:r>
      <w:proofErr w:type="spellStart"/>
      <w:r>
        <w:rPr>
          <w:sz w:val="20"/>
        </w:rPr>
        <w:t>szummatív</w:t>
      </w:r>
      <w:proofErr w:type="spellEnd"/>
      <w:r>
        <w:rPr>
          <w:sz w:val="20"/>
        </w:rPr>
        <w:t>, fejlesztő formái, valamint a magatartás és szorgalom minősítésének elvei .............. 71</w:t>
      </w:r>
      <w:r>
        <w:rPr>
          <w:rFonts w:ascii="Arial" w:eastAsia="Arial" w:hAnsi="Arial" w:cs="Arial"/>
        </w:rPr>
        <w:t xml:space="preserve"> </w:t>
      </w:r>
    </w:p>
    <w:p w:rsidR="00E91F55" w:rsidRDefault="00D12748">
      <w:pPr>
        <w:numPr>
          <w:ilvl w:val="1"/>
          <w:numId w:val="8"/>
        </w:numPr>
        <w:spacing w:after="10" w:line="269" w:lineRule="auto"/>
        <w:ind w:right="59" w:hanging="658"/>
        <w:jc w:val="both"/>
      </w:pPr>
      <w:r>
        <w:rPr>
          <w:sz w:val="20"/>
        </w:rPr>
        <w:t>Minőségfejlesztés .................................................................................................................................................. 71</w:t>
      </w:r>
      <w:r>
        <w:rPr>
          <w:rFonts w:ascii="Arial" w:eastAsia="Arial" w:hAnsi="Arial" w:cs="Arial"/>
        </w:rPr>
        <w:t xml:space="preserve"> </w:t>
      </w:r>
    </w:p>
    <w:p w:rsidR="00E91F55" w:rsidRDefault="00D12748">
      <w:pPr>
        <w:numPr>
          <w:ilvl w:val="1"/>
          <w:numId w:val="8"/>
        </w:numPr>
        <w:spacing w:after="10" w:line="269" w:lineRule="auto"/>
        <w:ind w:right="59" w:hanging="658"/>
        <w:jc w:val="both"/>
      </w:pPr>
      <w:r>
        <w:rPr>
          <w:sz w:val="20"/>
        </w:rPr>
        <w:t>Értékelés ................................................................................................................................................................ 71</w:t>
      </w:r>
      <w:r>
        <w:rPr>
          <w:rFonts w:ascii="Arial" w:eastAsia="Arial" w:hAnsi="Arial" w:cs="Arial"/>
        </w:rPr>
        <w:t xml:space="preserve"> </w:t>
      </w:r>
      <w:r>
        <w:rPr>
          <w:sz w:val="20"/>
        </w:rPr>
        <w:t>21.3.</w:t>
      </w:r>
      <w:r>
        <w:rPr>
          <w:rFonts w:ascii="Arial" w:eastAsia="Arial" w:hAnsi="Arial" w:cs="Arial"/>
        </w:rPr>
        <w:t xml:space="preserve"> </w:t>
      </w:r>
      <w:r>
        <w:rPr>
          <w:sz w:val="20"/>
        </w:rPr>
        <w:t>Értékelési alapelveink ............................................................................................................................................ 72</w:t>
      </w:r>
      <w:r>
        <w:rPr>
          <w:rFonts w:ascii="Arial" w:eastAsia="Arial" w:hAnsi="Arial" w:cs="Arial"/>
        </w:rPr>
        <w:t xml:space="preserve"> </w:t>
      </w:r>
    </w:p>
    <w:p w:rsidR="00E91F55" w:rsidRDefault="00D12748">
      <w:pPr>
        <w:tabs>
          <w:tab w:val="center" w:pos="852"/>
          <w:tab w:val="right" w:pos="10473"/>
        </w:tabs>
        <w:spacing w:after="10" w:line="269" w:lineRule="auto"/>
        <w:ind w:left="0" w:firstLine="0"/>
      </w:pPr>
      <w:r>
        <w:tab/>
      </w:r>
      <w:r>
        <w:rPr>
          <w:sz w:val="20"/>
        </w:rPr>
        <w:t>21.4.</w:t>
      </w:r>
      <w:r>
        <w:rPr>
          <w:rFonts w:ascii="Arial" w:eastAsia="Arial" w:hAnsi="Arial" w:cs="Arial"/>
        </w:rPr>
        <w:t xml:space="preserve"> </w:t>
      </w:r>
      <w:r>
        <w:rPr>
          <w:rFonts w:ascii="Arial" w:eastAsia="Arial" w:hAnsi="Arial" w:cs="Arial"/>
        </w:rPr>
        <w:tab/>
      </w:r>
      <w:r>
        <w:rPr>
          <w:sz w:val="20"/>
        </w:rPr>
        <w:t>Tanulóink munkájának értékelése ......................................................................................................................... 72</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Értékelési formák: .................................................................................................................................................. 73</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Értékelési módok: .................................................................................................................................................. 73</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Minősítések ........................................................................................................................................................... 73</w:t>
      </w:r>
      <w:r>
        <w:rPr>
          <w:rFonts w:ascii="Arial" w:eastAsia="Arial" w:hAnsi="Arial" w:cs="Arial"/>
        </w:rPr>
        <w:t xml:space="preserve"> </w:t>
      </w:r>
    </w:p>
    <w:p w:rsidR="00E91F55" w:rsidRDefault="00D12748">
      <w:pPr>
        <w:numPr>
          <w:ilvl w:val="2"/>
          <w:numId w:val="8"/>
        </w:numPr>
        <w:spacing w:after="10" w:line="269" w:lineRule="auto"/>
        <w:ind w:right="59" w:hanging="658"/>
        <w:jc w:val="both"/>
      </w:pPr>
      <w:r>
        <w:rPr>
          <w:sz w:val="20"/>
        </w:rPr>
        <w:t>Tantárgyi értékelés a 2-12. évfolyamon ................................................................................................................ 73</w:t>
      </w:r>
      <w:r>
        <w:rPr>
          <w:rFonts w:ascii="Arial" w:eastAsia="Arial" w:hAnsi="Arial" w:cs="Arial"/>
        </w:rPr>
        <w:t xml:space="preserve"> </w:t>
      </w:r>
      <w:r>
        <w:rPr>
          <w:sz w:val="20"/>
        </w:rPr>
        <w:t>21.4.5.</w:t>
      </w:r>
      <w:r>
        <w:rPr>
          <w:rFonts w:ascii="Arial" w:eastAsia="Arial" w:hAnsi="Arial" w:cs="Arial"/>
        </w:rPr>
        <w:t xml:space="preserve"> </w:t>
      </w:r>
      <w:r>
        <w:rPr>
          <w:sz w:val="20"/>
        </w:rPr>
        <w:t>Megállapodások, szabályok az érdemjegyekkel, osztályzatokkal kapcsolatban .................................................... 74</w:t>
      </w:r>
      <w:r>
        <w:rPr>
          <w:rFonts w:ascii="Arial" w:eastAsia="Arial" w:hAnsi="Arial" w:cs="Arial"/>
        </w:rPr>
        <w:t xml:space="preserve"> </w:t>
      </w:r>
    </w:p>
    <w:p w:rsidR="00E91F55" w:rsidRDefault="00D12748">
      <w:pPr>
        <w:tabs>
          <w:tab w:val="center" w:pos="852"/>
          <w:tab w:val="right" w:pos="10473"/>
        </w:tabs>
        <w:spacing w:after="10" w:line="269" w:lineRule="auto"/>
        <w:ind w:left="0" w:firstLine="0"/>
      </w:pPr>
      <w:r>
        <w:tab/>
      </w:r>
      <w:r>
        <w:rPr>
          <w:sz w:val="20"/>
        </w:rPr>
        <w:t>21.5.</w:t>
      </w:r>
      <w:r>
        <w:rPr>
          <w:rFonts w:ascii="Arial" w:eastAsia="Arial" w:hAnsi="Arial" w:cs="Arial"/>
        </w:rPr>
        <w:t xml:space="preserve"> </w:t>
      </w:r>
      <w:r>
        <w:rPr>
          <w:rFonts w:ascii="Arial" w:eastAsia="Arial" w:hAnsi="Arial" w:cs="Arial"/>
        </w:rPr>
        <w:tab/>
      </w:r>
      <w:r>
        <w:rPr>
          <w:sz w:val="20"/>
        </w:rPr>
        <w:t>A tanulók magatartásának és szorgalmának értékelése ........................................................................................ 75</w:t>
      </w:r>
      <w:r>
        <w:rPr>
          <w:rFonts w:ascii="Arial" w:eastAsia="Arial" w:hAnsi="Arial" w:cs="Arial"/>
        </w:rPr>
        <w:t xml:space="preserve"> </w:t>
      </w:r>
    </w:p>
    <w:p w:rsidR="00E91F55" w:rsidRDefault="00D12748">
      <w:pPr>
        <w:spacing w:after="10" w:line="269" w:lineRule="auto"/>
        <w:ind w:left="645" w:right="59"/>
        <w:jc w:val="both"/>
      </w:pPr>
      <w:r>
        <w:rPr>
          <w:sz w:val="20"/>
        </w:rPr>
        <w:t>21.5.1.</w:t>
      </w:r>
      <w:r>
        <w:rPr>
          <w:rFonts w:ascii="Arial" w:eastAsia="Arial" w:hAnsi="Arial" w:cs="Arial"/>
        </w:rPr>
        <w:t xml:space="preserve"> </w:t>
      </w:r>
      <w:r>
        <w:rPr>
          <w:sz w:val="20"/>
        </w:rPr>
        <w:t>Magatartás ............................................................................................................................................................. 75</w:t>
      </w:r>
      <w:r>
        <w:rPr>
          <w:rFonts w:ascii="Arial" w:eastAsia="Arial" w:hAnsi="Arial" w:cs="Arial"/>
        </w:rPr>
        <w:t xml:space="preserve"> </w:t>
      </w:r>
      <w:r>
        <w:rPr>
          <w:sz w:val="20"/>
        </w:rPr>
        <w:t>21.5.2.</w:t>
      </w:r>
      <w:r>
        <w:rPr>
          <w:rFonts w:ascii="Arial" w:eastAsia="Arial" w:hAnsi="Arial" w:cs="Arial"/>
        </w:rPr>
        <w:t xml:space="preserve"> </w:t>
      </w:r>
      <w:r>
        <w:rPr>
          <w:sz w:val="20"/>
        </w:rPr>
        <w:t>Szorgalom .............................................................................................................................................................. 76</w:t>
      </w:r>
      <w:r>
        <w:rPr>
          <w:rFonts w:ascii="Arial" w:eastAsia="Arial" w:hAnsi="Arial" w:cs="Arial"/>
        </w:rPr>
        <w:t xml:space="preserve"> </w:t>
      </w:r>
    </w:p>
    <w:p w:rsidR="00E91F55" w:rsidRDefault="00D12748">
      <w:pPr>
        <w:spacing w:after="10" w:line="269" w:lineRule="auto"/>
        <w:ind w:left="645" w:right="59"/>
        <w:jc w:val="both"/>
      </w:pPr>
      <w:r>
        <w:rPr>
          <w:sz w:val="20"/>
        </w:rPr>
        <w:t>21.6.</w:t>
      </w:r>
      <w:r>
        <w:rPr>
          <w:rFonts w:ascii="Arial" w:eastAsia="Arial" w:hAnsi="Arial" w:cs="Arial"/>
        </w:rPr>
        <w:t xml:space="preserve"> </w:t>
      </w:r>
      <w:r>
        <w:rPr>
          <w:sz w:val="20"/>
        </w:rPr>
        <w:t>Iskolai szintű mérések ............................................................................................................................................ 76</w:t>
      </w:r>
      <w:r>
        <w:rPr>
          <w:rFonts w:ascii="Arial" w:eastAsia="Arial" w:hAnsi="Arial" w:cs="Arial"/>
        </w:rPr>
        <w:t xml:space="preserve"> </w:t>
      </w:r>
      <w:r>
        <w:rPr>
          <w:sz w:val="20"/>
        </w:rPr>
        <w:t>21.7.</w:t>
      </w:r>
      <w:r>
        <w:rPr>
          <w:rFonts w:ascii="Arial" w:eastAsia="Arial" w:hAnsi="Arial" w:cs="Arial"/>
        </w:rPr>
        <w:t xml:space="preserve"> </w:t>
      </w:r>
      <w:r>
        <w:rPr>
          <w:sz w:val="20"/>
        </w:rPr>
        <w:t>Felmentés .............................................................................................................................................................. 76</w:t>
      </w:r>
      <w:r>
        <w:rPr>
          <w:rFonts w:ascii="Arial" w:eastAsia="Arial" w:hAnsi="Arial" w:cs="Arial"/>
        </w:rPr>
        <w:t xml:space="preserve"> </w:t>
      </w:r>
      <w:r>
        <w:rPr>
          <w:sz w:val="20"/>
        </w:rPr>
        <w:t>22.</w:t>
      </w:r>
      <w:r>
        <w:rPr>
          <w:rFonts w:ascii="Arial" w:eastAsia="Arial" w:hAnsi="Arial" w:cs="Arial"/>
        </w:rPr>
        <w:t xml:space="preserve"> </w:t>
      </w:r>
      <w:r>
        <w:rPr>
          <w:sz w:val="20"/>
        </w:rPr>
        <w:t>A csoportbontások és az egyéb foglalkozások szervezésének elvei ...................................................................... 77</w:t>
      </w:r>
      <w:r>
        <w:rPr>
          <w:rFonts w:ascii="Arial" w:eastAsia="Arial" w:hAnsi="Arial" w:cs="Arial"/>
        </w:rPr>
        <w:t xml:space="preserve"> </w:t>
      </w:r>
    </w:p>
    <w:p w:rsidR="00E91F55" w:rsidRDefault="00D12748">
      <w:pPr>
        <w:spacing w:after="10" w:line="269" w:lineRule="auto"/>
        <w:ind w:left="645" w:right="59"/>
        <w:jc w:val="both"/>
      </w:pPr>
      <w:r>
        <w:rPr>
          <w:sz w:val="20"/>
        </w:rPr>
        <w:t>23.</w:t>
      </w:r>
      <w:r>
        <w:rPr>
          <w:rFonts w:ascii="Arial" w:eastAsia="Arial" w:hAnsi="Arial" w:cs="Arial"/>
        </w:rPr>
        <w:t xml:space="preserve"> </w:t>
      </w:r>
      <w:r>
        <w:rPr>
          <w:sz w:val="20"/>
        </w:rPr>
        <w:t>A tanulók fizikai állapotának méréséhez szükséges módszerek ............................................................................ 77</w:t>
      </w:r>
      <w:r>
        <w:rPr>
          <w:rFonts w:ascii="Arial" w:eastAsia="Arial" w:hAnsi="Arial" w:cs="Arial"/>
        </w:rPr>
        <w:t xml:space="preserve"> </w:t>
      </w:r>
      <w:r>
        <w:rPr>
          <w:sz w:val="20"/>
        </w:rPr>
        <w:t>24.</w:t>
      </w:r>
      <w:r>
        <w:rPr>
          <w:rFonts w:ascii="Arial" w:eastAsia="Arial" w:hAnsi="Arial" w:cs="Arial"/>
        </w:rPr>
        <w:t xml:space="preserve"> </w:t>
      </w:r>
      <w:r>
        <w:rPr>
          <w:sz w:val="20"/>
        </w:rPr>
        <w:t>Az egészségnevelési és környezeti nevelési elveink .............................................................................................. 78</w:t>
      </w:r>
      <w:r>
        <w:rPr>
          <w:rFonts w:ascii="Arial" w:eastAsia="Arial" w:hAnsi="Arial" w:cs="Arial"/>
        </w:rPr>
        <w:t xml:space="preserve"> </w:t>
      </w:r>
    </w:p>
    <w:p w:rsidR="00E91F55" w:rsidRDefault="00D12748">
      <w:pPr>
        <w:numPr>
          <w:ilvl w:val="0"/>
          <w:numId w:val="9"/>
        </w:numPr>
        <w:spacing w:after="10" w:line="269" w:lineRule="auto"/>
        <w:ind w:right="59" w:hanging="658"/>
        <w:jc w:val="both"/>
      </w:pPr>
      <w:r>
        <w:rPr>
          <w:sz w:val="20"/>
        </w:rPr>
        <w:t>A tanulók esélyegyenlőségét szolgáló intézkedések ............................................................................................. 78</w:t>
      </w:r>
      <w:r>
        <w:rPr>
          <w:rFonts w:ascii="Arial" w:eastAsia="Arial" w:hAnsi="Arial" w:cs="Arial"/>
        </w:rPr>
        <w:t xml:space="preserve"> </w:t>
      </w:r>
    </w:p>
    <w:p w:rsidR="00E91F55" w:rsidRDefault="00D12748">
      <w:pPr>
        <w:numPr>
          <w:ilvl w:val="0"/>
          <w:numId w:val="9"/>
        </w:numPr>
        <w:spacing w:after="10" w:line="269" w:lineRule="auto"/>
        <w:ind w:right="59" w:hanging="658"/>
        <w:jc w:val="both"/>
      </w:pPr>
      <w:r>
        <w:rPr>
          <w:sz w:val="20"/>
        </w:rPr>
        <w:t>A nevelőtestület által szükségesnek tartott további elveink ................................................................................. 79</w:t>
      </w:r>
      <w:r>
        <w:rPr>
          <w:rFonts w:ascii="Arial" w:eastAsia="Arial" w:hAnsi="Arial" w:cs="Arial"/>
        </w:rPr>
        <w:t xml:space="preserve"> </w:t>
      </w:r>
    </w:p>
    <w:p w:rsidR="00E91F55" w:rsidRDefault="00D12748">
      <w:pPr>
        <w:numPr>
          <w:ilvl w:val="1"/>
          <w:numId w:val="9"/>
        </w:numPr>
        <w:spacing w:after="27" w:line="249" w:lineRule="auto"/>
        <w:ind w:right="59" w:hanging="658"/>
        <w:jc w:val="both"/>
      </w:pPr>
      <w:r>
        <w:rPr>
          <w:sz w:val="20"/>
        </w:rPr>
        <w:lastRenderedPageBreak/>
        <w:t xml:space="preserve">A tanulók jutalmazásával összefüggő, a tanulók magatartásának, szorgalmának értékeléséhez, minősítéséhez </w:t>
      </w:r>
    </w:p>
    <w:p w:rsidR="00E91F55" w:rsidRDefault="00D12748">
      <w:pPr>
        <w:spacing w:after="10" w:line="269" w:lineRule="auto"/>
        <w:ind w:left="1318" w:right="59"/>
        <w:jc w:val="both"/>
      </w:pPr>
      <w:r>
        <w:rPr>
          <w:sz w:val="20"/>
        </w:rPr>
        <w:t>kapcsolódó elveink. Értékelési hagyományaink .................................................................................................... 79</w:t>
      </w:r>
      <w:r>
        <w:rPr>
          <w:rFonts w:ascii="Arial" w:eastAsia="Arial" w:hAnsi="Arial" w:cs="Arial"/>
        </w:rPr>
        <w:t xml:space="preserve"> </w:t>
      </w:r>
    </w:p>
    <w:p w:rsidR="00E91F55" w:rsidRDefault="00D12748">
      <w:pPr>
        <w:numPr>
          <w:ilvl w:val="1"/>
          <w:numId w:val="9"/>
        </w:numPr>
        <w:spacing w:after="10" w:line="269" w:lineRule="auto"/>
        <w:ind w:right="59" w:hanging="658"/>
        <w:jc w:val="both"/>
      </w:pPr>
      <w:r>
        <w:rPr>
          <w:sz w:val="20"/>
        </w:rPr>
        <w:t>Elmarasztalások ..................................................................................................................................................... 79</w:t>
      </w:r>
      <w:r>
        <w:rPr>
          <w:rFonts w:ascii="Arial" w:eastAsia="Arial" w:hAnsi="Arial" w:cs="Arial"/>
        </w:rPr>
        <w:t xml:space="preserve"> </w:t>
      </w:r>
    </w:p>
    <w:p w:rsidR="00E91F55" w:rsidRDefault="00D12748">
      <w:pPr>
        <w:numPr>
          <w:ilvl w:val="0"/>
          <w:numId w:val="9"/>
        </w:numPr>
        <w:spacing w:after="10" w:line="269" w:lineRule="auto"/>
        <w:ind w:right="59" w:hanging="658"/>
        <w:jc w:val="both"/>
      </w:pPr>
      <w:r>
        <w:rPr>
          <w:sz w:val="20"/>
        </w:rPr>
        <w:t>Kapcsolatok ............................................................................................................................................................ 80</w:t>
      </w:r>
    </w:p>
    <w:p w:rsidR="00E91F55" w:rsidRDefault="00D12748">
      <w:pPr>
        <w:numPr>
          <w:ilvl w:val="1"/>
          <w:numId w:val="9"/>
        </w:numPr>
        <w:spacing w:after="10" w:line="269" w:lineRule="auto"/>
        <w:ind w:right="59" w:hanging="658"/>
        <w:jc w:val="both"/>
      </w:pPr>
      <w:r>
        <w:rPr>
          <w:sz w:val="20"/>
        </w:rPr>
        <w:t>Szakmai kapcsolatok .............................................................................................................................................. 80</w:t>
      </w:r>
    </w:p>
    <w:p w:rsidR="00E91F55" w:rsidRDefault="00D12748">
      <w:pPr>
        <w:numPr>
          <w:ilvl w:val="1"/>
          <w:numId w:val="9"/>
        </w:numPr>
        <w:spacing w:after="10" w:line="269" w:lineRule="auto"/>
        <w:ind w:right="59" w:hanging="658"/>
        <w:jc w:val="both"/>
      </w:pPr>
      <w:r>
        <w:rPr>
          <w:sz w:val="20"/>
        </w:rPr>
        <w:t>Egyéb kapcsolatok ................................................................................................................................................. 81</w:t>
      </w:r>
    </w:p>
    <w:p w:rsidR="00E91F55" w:rsidRDefault="00D12748">
      <w:pPr>
        <w:numPr>
          <w:ilvl w:val="0"/>
          <w:numId w:val="9"/>
        </w:numPr>
        <w:spacing w:after="10" w:line="269" w:lineRule="auto"/>
        <w:ind w:right="59" w:hanging="658"/>
        <w:jc w:val="both"/>
      </w:pPr>
      <w:r>
        <w:rPr>
          <w:sz w:val="20"/>
        </w:rPr>
        <w:t>Záró dokumentumok, mellékletek ........................................................................................................................ 81</w:t>
      </w:r>
    </w:p>
    <w:p w:rsidR="00E91F55" w:rsidRDefault="00D12748">
      <w:pPr>
        <w:numPr>
          <w:ilvl w:val="1"/>
          <w:numId w:val="9"/>
        </w:numPr>
        <w:spacing w:after="27" w:line="249" w:lineRule="auto"/>
        <w:ind w:right="59" w:hanging="658"/>
        <w:jc w:val="both"/>
      </w:pPr>
      <w:r>
        <w:rPr>
          <w:sz w:val="20"/>
        </w:rPr>
        <w:t xml:space="preserve">A pedagógiai program nyilvánosságra hozatala, a jóváhagyott pedagógiai programhoz való hozzáférés </w:t>
      </w:r>
    </w:p>
    <w:p w:rsidR="00E91F55" w:rsidRDefault="00D12748">
      <w:pPr>
        <w:spacing w:after="10" w:line="269" w:lineRule="auto"/>
        <w:ind w:left="635" w:right="59" w:firstLine="658"/>
        <w:jc w:val="both"/>
      </w:pPr>
      <w:r>
        <w:rPr>
          <w:sz w:val="20"/>
        </w:rPr>
        <w:t>lehetőségei ............................................................................................................................................................ 81</w:t>
      </w:r>
      <w:r>
        <w:rPr>
          <w:rFonts w:ascii="Arial" w:eastAsia="Arial" w:hAnsi="Arial" w:cs="Arial"/>
        </w:rPr>
        <w:t xml:space="preserve"> </w:t>
      </w:r>
      <w:r>
        <w:rPr>
          <w:sz w:val="20"/>
        </w:rPr>
        <w:t>28.2.</w:t>
      </w:r>
      <w:r>
        <w:rPr>
          <w:rFonts w:ascii="Arial" w:eastAsia="Arial" w:hAnsi="Arial" w:cs="Arial"/>
        </w:rPr>
        <w:t xml:space="preserve"> </w:t>
      </w:r>
      <w:r>
        <w:rPr>
          <w:sz w:val="20"/>
        </w:rPr>
        <w:t>A pedagógiai program legitimációja ...................................................................................................................... 81</w:t>
      </w:r>
      <w:r>
        <w:rPr>
          <w:rFonts w:ascii="Arial" w:eastAsia="Arial" w:hAnsi="Arial" w:cs="Arial"/>
        </w:rPr>
        <w:t xml:space="preserve"> </w:t>
      </w:r>
    </w:p>
    <w:p w:rsidR="00E91F55" w:rsidRDefault="00D12748">
      <w:pPr>
        <w:spacing w:after="0" w:line="259" w:lineRule="auto"/>
        <w:ind w:left="650" w:firstLine="0"/>
      </w:pPr>
      <w:r>
        <w:rPr>
          <w:rFonts w:ascii="Corbel" w:eastAsia="Corbel" w:hAnsi="Corbel" w:cs="Corbel"/>
        </w:rPr>
        <w:t xml:space="preserve"> </w:t>
      </w:r>
      <w:r>
        <w:br w:type="page"/>
      </w:r>
    </w:p>
    <w:p w:rsidR="00E91F55" w:rsidRDefault="00D12748">
      <w:pPr>
        <w:pStyle w:val="Cmsor1"/>
        <w:spacing w:after="12"/>
        <w:ind w:left="645"/>
      </w:pPr>
      <w:r>
        <w:lastRenderedPageBreak/>
        <w:t xml:space="preserve">Az iskola jogállása </w:t>
      </w:r>
    </w:p>
    <w:tbl>
      <w:tblPr>
        <w:tblStyle w:val="TableGrid"/>
        <w:tblW w:w="9501" w:type="dxa"/>
        <w:tblInd w:w="763" w:type="dxa"/>
        <w:tblCellMar>
          <w:top w:w="48" w:type="dxa"/>
          <w:left w:w="106" w:type="dxa"/>
          <w:right w:w="104" w:type="dxa"/>
        </w:tblCellMar>
        <w:tblLook w:val="04A0" w:firstRow="1" w:lastRow="0" w:firstColumn="1" w:lastColumn="0" w:noHBand="0" w:noVBand="1"/>
      </w:tblPr>
      <w:tblGrid>
        <w:gridCol w:w="2979"/>
        <w:gridCol w:w="6522"/>
      </w:tblGrid>
      <w:tr w:rsidR="00E91F55">
        <w:trPr>
          <w:trHeight w:val="650"/>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Az intézmény neve, székhelye: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Újpesti Csokonai Vitéz Mihály Általános Iskola és Gimnázium, 1048 Budapest, Bőrfestő u. 5-9. </w:t>
            </w:r>
          </w:p>
        </w:tc>
      </w:tr>
      <w:tr w:rsidR="00E91F55">
        <w:trPr>
          <w:trHeight w:val="391"/>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OM azonosítója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034877 </w:t>
            </w:r>
          </w:p>
        </w:tc>
      </w:tr>
      <w:tr w:rsidR="00E91F55">
        <w:trPr>
          <w:trHeight w:val="391"/>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Alapító szerv neve: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Ember Erőforrások Minisztériuma </w:t>
            </w:r>
          </w:p>
        </w:tc>
      </w:tr>
      <w:tr w:rsidR="00E91F55">
        <w:trPr>
          <w:trHeight w:val="391"/>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Alapítói jogkör gyakorlója: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emberi erőforrások minisztere </w:t>
            </w:r>
          </w:p>
        </w:tc>
      </w:tr>
      <w:tr w:rsidR="00E91F55">
        <w:trPr>
          <w:trHeight w:val="391"/>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Alapító székhelye: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1054 Budapest, Akadémia utca 3. </w:t>
            </w:r>
          </w:p>
        </w:tc>
      </w:tr>
      <w:tr w:rsidR="00E91F55">
        <w:trPr>
          <w:trHeight w:val="403"/>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Fenntartó neve: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Észak-Budapesti Tankerületi Központ </w:t>
            </w:r>
          </w:p>
        </w:tc>
      </w:tr>
      <w:tr w:rsidR="00E91F55">
        <w:trPr>
          <w:trHeight w:val="391"/>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Fenntartó székhelye: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1033 Budapest, Fő tér 1. </w:t>
            </w:r>
          </w:p>
        </w:tc>
      </w:tr>
      <w:tr w:rsidR="00E91F55">
        <w:trPr>
          <w:trHeight w:val="391"/>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Alapításának éve: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2013. </w:t>
            </w:r>
          </w:p>
        </w:tc>
      </w:tr>
      <w:tr w:rsidR="00E91F55">
        <w:trPr>
          <w:trHeight w:val="927"/>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Jogelőd intézmény: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39" w:lineRule="auto"/>
              <w:ind w:left="0" w:firstLine="0"/>
            </w:pPr>
            <w:r>
              <w:t xml:space="preserve">Bőrfestő Utcai Általános Iskola /jogutódlás: a 84/2002. (IX. 12.) számú önkormányzati határozat alapján./ </w:t>
            </w:r>
          </w:p>
          <w:p w:rsidR="00E91F55" w:rsidRDefault="00D12748">
            <w:pPr>
              <w:spacing w:after="0" w:line="259" w:lineRule="auto"/>
              <w:ind w:left="0" w:firstLine="0"/>
            </w:pPr>
            <w:r>
              <w:t xml:space="preserve">Csokonai Vitéz Mihály 12 Évfolyamos Gimnázium </w:t>
            </w:r>
          </w:p>
        </w:tc>
      </w:tr>
      <w:tr w:rsidR="00E91F55">
        <w:trPr>
          <w:trHeight w:val="391"/>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Alapítója: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Budapest Főváros IV. kerület Újpest Önkormányzata </w:t>
            </w:r>
          </w:p>
        </w:tc>
      </w:tr>
      <w:tr w:rsidR="00E91F55">
        <w:trPr>
          <w:trHeight w:val="1200"/>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Típusa: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egységes iskola </w:t>
            </w:r>
          </w:p>
          <w:p w:rsidR="00E91F55" w:rsidRDefault="00D12748">
            <w:pPr>
              <w:spacing w:after="0" w:line="259" w:lineRule="auto"/>
              <w:ind w:left="0" w:firstLine="0"/>
            </w:pPr>
            <w:r>
              <w:t xml:space="preserve">Egységes pedagógiai alapelvű, 12 évfolyamos (8+4), gimnáziumi érettségi vizsgával záruló, alap és középfokú (gimnáziumi) képzést nyújtó intézmény – többcélú intézmény </w:t>
            </w:r>
          </w:p>
        </w:tc>
      </w:tr>
      <w:tr w:rsidR="00E91F55">
        <w:trPr>
          <w:trHeight w:val="439"/>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Címe: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1048 Budapest, Bőrfestő u. 5-9 </w:t>
            </w:r>
          </w:p>
        </w:tc>
      </w:tr>
      <w:tr w:rsidR="00E91F55">
        <w:trPr>
          <w:trHeight w:val="391"/>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Az intézmény jogállása: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Önálló jogi személy </w:t>
            </w:r>
          </w:p>
        </w:tc>
      </w:tr>
      <w:tr w:rsidR="00E91F55">
        <w:trPr>
          <w:trHeight w:val="4964"/>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lastRenderedPageBreak/>
              <w:t xml:space="preserve">Köznevelési és egyéb alapfeladata: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numPr>
                <w:ilvl w:val="0"/>
                <w:numId w:val="61"/>
              </w:numPr>
              <w:spacing w:after="24" w:line="259" w:lineRule="auto"/>
              <w:ind w:hanging="218"/>
            </w:pPr>
            <w:r>
              <w:t xml:space="preserve">Általános iskolai nevelés-oktatás </w:t>
            </w:r>
          </w:p>
          <w:p w:rsidR="00E91F55" w:rsidRDefault="00D12748">
            <w:pPr>
              <w:spacing w:after="0" w:line="259" w:lineRule="auto"/>
              <w:ind w:left="322" w:firstLine="0"/>
            </w:pPr>
            <w:r>
              <w:rPr>
                <w:rFonts w:ascii="Segoe UI Symbol" w:eastAsia="Segoe UI Symbol" w:hAnsi="Segoe UI Symbol" w:cs="Segoe UI Symbol"/>
              </w:rPr>
              <w:t>−</w:t>
            </w:r>
            <w:r>
              <w:rPr>
                <w:rFonts w:ascii="Arial" w:eastAsia="Arial" w:hAnsi="Arial" w:cs="Arial"/>
              </w:rPr>
              <w:t xml:space="preserve"> </w:t>
            </w:r>
            <w:r>
              <w:t xml:space="preserve">nappali rendszerű iskolai oktatás </w:t>
            </w:r>
          </w:p>
          <w:p w:rsidR="00E91F55" w:rsidRDefault="00D12748">
            <w:pPr>
              <w:spacing w:after="0" w:line="259" w:lineRule="auto"/>
              <w:ind w:left="322" w:firstLine="0"/>
            </w:pPr>
            <w:r>
              <w:rPr>
                <w:rFonts w:ascii="Segoe UI Symbol" w:eastAsia="Segoe UI Symbol" w:hAnsi="Segoe UI Symbol" w:cs="Segoe UI Symbol"/>
              </w:rPr>
              <w:t>−</w:t>
            </w:r>
            <w:r>
              <w:rPr>
                <w:rFonts w:ascii="Arial" w:eastAsia="Arial" w:hAnsi="Arial" w:cs="Arial"/>
              </w:rPr>
              <w:t xml:space="preserve"> </w:t>
            </w:r>
            <w:r>
              <w:t xml:space="preserve">alsó tagozat, felső tagozat </w:t>
            </w:r>
          </w:p>
          <w:p w:rsidR="00E91F55" w:rsidRDefault="00D12748">
            <w:pPr>
              <w:spacing w:after="0" w:line="239" w:lineRule="auto"/>
              <w:ind w:left="608" w:hanging="286"/>
            </w:pPr>
            <w:r>
              <w:rPr>
                <w:rFonts w:ascii="Segoe UI Symbol" w:eastAsia="Segoe UI Symbol" w:hAnsi="Segoe UI Symbol" w:cs="Segoe UI Symbol"/>
              </w:rPr>
              <w:t>−</w:t>
            </w:r>
            <w:r>
              <w:rPr>
                <w:rFonts w:ascii="Arial" w:eastAsia="Arial" w:hAnsi="Arial" w:cs="Arial"/>
              </w:rPr>
              <w:t xml:space="preserve"> </w:t>
            </w:r>
            <w:r>
              <w:t xml:space="preserve">sajátos nevelési igényű tanulók integrált nevelése-oktatása (érzékszervi fogyatékos, értelmi fogyatékos, beszédfogyatékos, autizmus spektrumzavar, egyéb pszichés fejlődés zavarral küzdők)  </w:t>
            </w:r>
          </w:p>
          <w:p w:rsidR="00E91F55" w:rsidRDefault="00D12748">
            <w:pPr>
              <w:numPr>
                <w:ilvl w:val="0"/>
                <w:numId w:val="61"/>
              </w:numPr>
              <w:spacing w:after="24" w:line="259" w:lineRule="auto"/>
              <w:ind w:hanging="218"/>
            </w:pPr>
            <w:r>
              <w:t xml:space="preserve">Gimnáziumi nevelés-oktatás </w:t>
            </w:r>
          </w:p>
          <w:p w:rsidR="00E91F55" w:rsidRDefault="00D12748">
            <w:pPr>
              <w:spacing w:after="0" w:line="259" w:lineRule="auto"/>
              <w:ind w:left="322" w:firstLine="0"/>
            </w:pPr>
            <w:r>
              <w:rPr>
                <w:rFonts w:ascii="Segoe UI Symbol" w:eastAsia="Segoe UI Symbol" w:hAnsi="Segoe UI Symbol" w:cs="Segoe UI Symbol"/>
              </w:rPr>
              <w:t>−</w:t>
            </w:r>
            <w:r>
              <w:rPr>
                <w:rFonts w:ascii="Arial" w:eastAsia="Arial" w:hAnsi="Arial" w:cs="Arial"/>
              </w:rPr>
              <w:t xml:space="preserve"> </w:t>
            </w:r>
            <w:r>
              <w:t xml:space="preserve">nappali rendszerű iskolai oktatás </w:t>
            </w:r>
          </w:p>
          <w:p w:rsidR="00E91F55" w:rsidRDefault="00D12748">
            <w:pPr>
              <w:spacing w:after="0" w:line="259" w:lineRule="auto"/>
              <w:ind w:left="322" w:firstLine="0"/>
            </w:pPr>
            <w:r>
              <w:rPr>
                <w:rFonts w:ascii="Segoe UI Symbol" w:eastAsia="Segoe UI Symbol" w:hAnsi="Segoe UI Symbol" w:cs="Segoe UI Symbol"/>
              </w:rPr>
              <w:t>−</w:t>
            </w:r>
            <w:r>
              <w:rPr>
                <w:rFonts w:ascii="Arial" w:eastAsia="Arial" w:hAnsi="Arial" w:cs="Arial"/>
              </w:rPr>
              <w:t xml:space="preserve"> </w:t>
            </w:r>
            <w:r>
              <w:t xml:space="preserve">évfolyamok: négy </w:t>
            </w:r>
          </w:p>
          <w:p w:rsidR="00E91F55" w:rsidRDefault="00D12748">
            <w:pPr>
              <w:spacing w:after="0" w:line="239" w:lineRule="auto"/>
              <w:ind w:left="608" w:hanging="286"/>
            </w:pPr>
            <w:r>
              <w:rPr>
                <w:rFonts w:ascii="Segoe UI Symbol" w:eastAsia="Segoe UI Symbol" w:hAnsi="Segoe UI Symbol" w:cs="Segoe UI Symbol"/>
              </w:rPr>
              <w:t>−</w:t>
            </w:r>
            <w:r>
              <w:rPr>
                <w:rFonts w:ascii="Arial" w:eastAsia="Arial" w:hAnsi="Arial" w:cs="Arial"/>
              </w:rPr>
              <w:t xml:space="preserve"> </w:t>
            </w:r>
            <w:r>
              <w:t xml:space="preserve">sajátos nevelési igényű tanulók integrált nevelése-oktatása (érzékszervi fogyatékos, értelmi fogyatékos, beszédfogyatékos, autizmus spektrumzavar, egyéb pszichés fejlődés zavarral küzdők) </w:t>
            </w:r>
          </w:p>
          <w:p w:rsidR="00E91F55" w:rsidRDefault="00D12748">
            <w:pPr>
              <w:numPr>
                <w:ilvl w:val="0"/>
                <w:numId w:val="61"/>
              </w:numPr>
              <w:spacing w:after="24" w:line="259" w:lineRule="auto"/>
              <w:ind w:hanging="218"/>
            </w:pPr>
            <w:r>
              <w:t xml:space="preserve">Egyéb köznevelési foglalkozás </w:t>
            </w:r>
          </w:p>
          <w:p w:rsidR="00E91F55" w:rsidRDefault="00D12748">
            <w:pPr>
              <w:spacing w:after="0" w:line="259" w:lineRule="auto"/>
              <w:ind w:left="322" w:firstLine="0"/>
            </w:pPr>
            <w:r>
              <w:rPr>
                <w:rFonts w:ascii="Segoe UI Symbol" w:eastAsia="Segoe UI Symbol" w:hAnsi="Segoe UI Symbol" w:cs="Segoe UI Symbol"/>
              </w:rPr>
              <w:t>−</w:t>
            </w:r>
            <w:r>
              <w:rPr>
                <w:rFonts w:ascii="Arial" w:eastAsia="Arial" w:hAnsi="Arial" w:cs="Arial"/>
              </w:rPr>
              <w:t xml:space="preserve"> </w:t>
            </w:r>
            <w:r>
              <w:t xml:space="preserve">napközi </w:t>
            </w:r>
          </w:p>
          <w:p w:rsidR="00E91F55" w:rsidRDefault="00D12748">
            <w:pPr>
              <w:spacing w:after="0" w:line="259" w:lineRule="auto"/>
              <w:ind w:left="322" w:firstLine="0"/>
            </w:pPr>
            <w:r>
              <w:rPr>
                <w:rFonts w:ascii="Segoe UI Symbol" w:eastAsia="Segoe UI Symbol" w:hAnsi="Segoe UI Symbol" w:cs="Segoe UI Symbol"/>
              </w:rPr>
              <w:t>−</w:t>
            </w:r>
            <w:r>
              <w:rPr>
                <w:rFonts w:ascii="Arial" w:eastAsia="Arial" w:hAnsi="Arial" w:cs="Arial"/>
              </w:rPr>
              <w:t xml:space="preserve"> </w:t>
            </w:r>
            <w:r>
              <w:t xml:space="preserve">tanulószoba </w:t>
            </w:r>
          </w:p>
          <w:p w:rsidR="00E91F55" w:rsidRDefault="00D12748">
            <w:pPr>
              <w:numPr>
                <w:ilvl w:val="0"/>
                <w:numId w:val="61"/>
              </w:numPr>
              <w:spacing w:after="0" w:line="259" w:lineRule="auto"/>
              <w:ind w:hanging="218"/>
            </w:pPr>
            <w:r>
              <w:t xml:space="preserve">Iskolai könyvtár saját szervezeti egységgel </w:t>
            </w:r>
          </w:p>
        </w:tc>
      </w:tr>
      <w:tr w:rsidR="00E91F55">
        <w:trPr>
          <w:trHeight w:val="1094"/>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Az intézmény kapacitása: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Az iskola maximális létszáma: 1000 fő </w:t>
            </w:r>
          </w:p>
          <w:p w:rsidR="00E91F55" w:rsidRDefault="00D12748">
            <w:pPr>
              <w:spacing w:after="0" w:line="259" w:lineRule="auto"/>
              <w:ind w:left="0" w:firstLine="0"/>
            </w:pPr>
            <w:r>
              <w:t xml:space="preserve">1-8. évfolyamon a párhuzamos osztályok száma maximum 3 osztály </w:t>
            </w:r>
          </w:p>
          <w:p w:rsidR="00E91F55" w:rsidRDefault="00D12748">
            <w:pPr>
              <w:spacing w:after="0" w:line="259" w:lineRule="auto"/>
              <w:ind w:left="0" w:firstLine="0"/>
            </w:pPr>
            <w:r>
              <w:t xml:space="preserve">9-12. évfolyamon 2 osztály </w:t>
            </w:r>
          </w:p>
          <w:p w:rsidR="00E91F55" w:rsidRDefault="00D12748">
            <w:pPr>
              <w:spacing w:after="0" w:line="259" w:lineRule="auto"/>
              <w:ind w:left="0" w:firstLine="0"/>
            </w:pPr>
            <w:r>
              <w:t xml:space="preserve">Ettől eltérően csak a fenntartó rendelkezhet. </w:t>
            </w:r>
          </w:p>
        </w:tc>
      </w:tr>
      <w:tr w:rsidR="00E91F55">
        <w:trPr>
          <w:trHeight w:val="278"/>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Tagozatok: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az 1-12. évfolyamon nappali rendszerű </w:t>
            </w:r>
          </w:p>
        </w:tc>
      </w:tr>
      <w:tr w:rsidR="00E91F55">
        <w:trPr>
          <w:trHeight w:val="579"/>
        </w:trPr>
        <w:tc>
          <w:tcPr>
            <w:tcW w:w="297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 w:firstLine="0"/>
            </w:pPr>
            <w:r>
              <w:t xml:space="preserve">Az intézményben működő egyéb jogi személyek: </w:t>
            </w:r>
          </w:p>
        </w:tc>
        <w:tc>
          <w:tcPr>
            <w:tcW w:w="65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Mesterségek Iskolája Alapítvány; Újpesti Csokonai DSE </w:t>
            </w:r>
          </w:p>
        </w:tc>
      </w:tr>
    </w:tbl>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ind w:left="645" w:right="4"/>
      </w:pPr>
      <w:r>
        <w:t xml:space="preserve">Az Újpesti Csokonai Vitéz Mihály Általános Iskola és Gimnázium pedagógiai programjának jogszabályi háttere az intézmény szervezeti és működési szabályzatában került meghatározásra. </w:t>
      </w:r>
    </w:p>
    <w:p w:rsidR="00E91F55" w:rsidRDefault="00D12748">
      <w:pPr>
        <w:spacing w:after="0" w:line="259" w:lineRule="auto"/>
        <w:ind w:left="650" w:firstLine="0"/>
      </w:pPr>
      <w: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E91F55" w:rsidRDefault="00D12748">
      <w:pPr>
        <w:pStyle w:val="Cmsor1"/>
        <w:spacing w:after="165"/>
        <w:ind w:left="645"/>
      </w:pPr>
      <w:r>
        <w:lastRenderedPageBreak/>
        <w:t xml:space="preserve">Bevezető </w:t>
      </w:r>
    </w:p>
    <w:p w:rsidR="00E91F55" w:rsidRDefault="00D12748">
      <w:pPr>
        <w:spacing w:after="112"/>
        <w:ind w:left="645" w:right="4"/>
      </w:pPr>
      <w:r>
        <w:t xml:space="preserve">Az Újpesti Csokonai Vitéz Mihály Általános Iskola és Gimnázium a fenntartó által jóváhagyott jogutódja a Bőrfestő Utcai Általános Iskolának. Székhelye változatlan. </w:t>
      </w:r>
    </w:p>
    <w:p w:rsidR="00E91F55" w:rsidRDefault="00D12748">
      <w:pPr>
        <w:spacing w:after="112"/>
        <w:ind w:left="645" w:right="4"/>
      </w:pPr>
      <w:r>
        <w:t xml:space="preserve">Névadónk a felvilágosodás kori magyar irodalom legjelentősebb alakja. Számunkra megtestesíti a korszerű műveltségű, a klasszikus és európai nyelveket beszélő, széles látókörű, saját korában enciklopédikus tudású humanistát, az életet szerető, annak élvezeteit nem megvető esendő embert és a „vagabund” örök diákot. </w:t>
      </w:r>
    </w:p>
    <w:p w:rsidR="00E91F55" w:rsidRDefault="00D12748">
      <w:pPr>
        <w:spacing w:after="112"/>
        <w:ind w:left="645" w:right="4"/>
      </w:pPr>
      <w:r>
        <w:t xml:space="preserve">Neve a humán irányultságnak, a világ megismerésének és értő befogadásának, az örök emberi útkeresésnek, a felfedező tanulásnak a </w:t>
      </w:r>
      <w:proofErr w:type="spellStart"/>
      <w:r>
        <w:t>foglalata</w:t>
      </w:r>
      <w:proofErr w:type="spellEnd"/>
      <w:r>
        <w:t xml:space="preserve">. </w:t>
      </w:r>
    </w:p>
    <w:p w:rsidR="00E91F55" w:rsidRDefault="00D12748">
      <w:pPr>
        <w:spacing w:after="249"/>
        <w:ind w:left="645" w:right="4"/>
      </w:pPr>
      <w:r>
        <w:t xml:space="preserve">Iskolánk szellemiségét az eredetileg Horatiusnak tulajdonított, de a korban általánosan Kant nevéhez társított latin mondásban látjuk megtestesülni: </w:t>
      </w:r>
      <w:proofErr w:type="spellStart"/>
      <w:r>
        <w:rPr>
          <w:b/>
          <w:i/>
        </w:rPr>
        <w:t>Sapere</w:t>
      </w:r>
      <w:proofErr w:type="spellEnd"/>
      <w:r>
        <w:rPr>
          <w:b/>
          <w:i/>
        </w:rPr>
        <w:t xml:space="preserve"> </w:t>
      </w:r>
      <w:proofErr w:type="spellStart"/>
      <w:r>
        <w:rPr>
          <w:b/>
          <w:i/>
        </w:rPr>
        <w:t>aude</w:t>
      </w:r>
      <w:proofErr w:type="spellEnd"/>
      <w:r>
        <w:rPr>
          <w:b/>
          <w:i/>
        </w:rPr>
        <w:t>! - Merj gondolkodni!</w:t>
      </w:r>
      <w:r>
        <w:t xml:space="preserve"> </w:t>
      </w:r>
    </w:p>
    <w:p w:rsidR="00E91F55" w:rsidRDefault="00D12748">
      <w:pPr>
        <w:pStyle w:val="Cmsor2"/>
        <w:spacing w:after="87" w:line="250" w:lineRule="auto"/>
        <w:ind w:left="645"/>
      </w:pPr>
      <w:r>
        <w:rPr>
          <w:sz w:val="24"/>
        </w:rPr>
        <w:t xml:space="preserve">Helyzetelemzés </w:t>
      </w:r>
    </w:p>
    <w:p w:rsidR="00E91F55" w:rsidRDefault="00D12748">
      <w:pPr>
        <w:spacing w:after="112"/>
        <w:ind w:left="645" w:right="4"/>
      </w:pPr>
      <w:r>
        <w:t xml:space="preserve">Az iskola szakmai alapdokumentuma a 12 évfolyamos képzési struktúrát 8+4-es tagozódásúként rögzítette. Ehhez igazodva a Csokonai Gimnázium vezetési szerkezete szerint lineáris-funkcionális szervezet. </w:t>
      </w:r>
    </w:p>
    <w:p w:rsidR="00E91F55" w:rsidRDefault="00D12748">
      <w:pPr>
        <w:spacing w:after="112"/>
        <w:ind w:left="645" w:right="4"/>
      </w:pPr>
      <w:r>
        <w:t xml:space="preserve">Az általános iskola első osztályaiba elsősorban a </w:t>
      </w:r>
      <w:proofErr w:type="spellStart"/>
      <w:r>
        <w:t>körzetes</w:t>
      </w:r>
      <w:proofErr w:type="spellEnd"/>
      <w:r>
        <w:t xml:space="preserve"> tanulókat vesszük fel, a 9. évfolyamra a felvételi eljárás keretében kerülnek be a tanulók. </w:t>
      </w:r>
    </w:p>
    <w:p w:rsidR="00E91F55" w:rsidRDefault="00D12748">
      <w:pPr>
        <w:spacing w:after="112"/>
        <w:ind w:left="645" w:right="4"/>
      </w:pPr>
      <w:r>
        <w:t xml:space="preserve">A gimnáziumban az alapvető képzési célunk a színvonalas középfokú oktatás korszerű ismeretek közvetítésével és a személyiség fejlesztésével, valamint felkészítés a sikeres érettségi vizsgára és a felsőfokú tanulmányokra. </w:t>
      </w:r>
    </w:p>
    <w:p w:rsidR="00E91F55" w:rsidRDefault="00D12748">
      <w:pPr>
        <w:spacing w:after="112"/>
        <w:ind w:left="645" w:right="4"/>
      </w:pPr>
      <w:r>
        <w:t xml:space="preserve">A 2017/2018-as tanévtől nyelvi, humán és gimnáziumi honvéd-kadét tagozatok indultak. Tanulóink az érdeklődésüknek megfelelő osztályba iratkozhattak be, a tagozatokra nagy igény és érdeklődés alakult ki. </w:t>
      </w:r>
    </w:p>
    <w:p w:rsidR="00E91F55" w:rsidRDefault="00D12748">
      <w:pPr>
        <w:spacing w:after="112"/>
        <w:ind w:left="645" w:right="4"/>
      </w:pPr>
      <w:r>
        <w:t xml:space="preserve">A szülők egy része rendszeresen érdeklődik gyermeke iskolai előmenetele iránt és tartja a kapcsolatot az intézménnyel. Az iskolának nem egyszer kell feladatot vállalnia a gyerekeket is érintő családi konfliktusok megoldásából is. Az iskolához erősen kötődő szülőkben együttműködési készség, jobbítási szándék és sok-sok segítségnyújtási hajlandóság él.  </w:t>
      </w:r>
    </w:p>
    <w:p w:rsidR="00E91F55" w:rsidRDefault="00D12748">
      <w:pPr>
        <w:spacing w:after="112"/>
        <w:ind w:left="645" w:right="4"/>
      </w:pPr>
      <w:r>
        <w:t xml:space="preserve">A szülők döntő többsége elégedett az iskolában folyó nevelő-oktató tevékenységünkkel és jó kapcsolatot tart fenn gyermeke tanítóival, tanáraival. Iskolánk presztízse a szülők szemében az utóbbi években jelentősen megnövekedett a középiskolai képzés megindítása miatt is. </w:t>
      </w:r>
    </w:p>
    <w:p w:rsidR="00E91F55" w:rsidRDefault="00D12748">
      <w:pPr>
        <w:spacing w:after="112"/>
        <w:ind w:left="645" w:right="4"/>
      </w:pPr>
      <w:r>
        <w:t xml:space="preserve">Az iskola a pedagógiai munka személyi feltételeit illetően elfogadható helyzetben van. Az iskolavezetés törekszik rá, hogy a szakos ellátottság 100 %-os legyen. További segítő szakemberek; fejlesztő pedagógus(ok), pedagógiai asszisztens, utazó logopédus, iskolapszichológus, utazó gyógypedagógusok, </w:t>
      </w:r>
      <w:proofErr w:type="spellStart"/>
      <w:r>
        <w:t>főállású</w:t>
      </w:r>
      <w:proofErr w:type="spellEnd"/>
      <w:r>
        <w:t xml:space="preserve"> könyvtáros, rendszergazda biztosítja a feladatok szakszerű ellátását. A vezetés munkáját 3 igazgatóhelyettes, iskolatitkárok, pedagógiai asszisztensek segítik. A középiskolai képzés megindulásával szükségszerű átrendeződés következett be pedagógusok végzettség szerinti megoszlásában; a nevelőtestületben folyamatosan növekszik az egyetemet végzettek, pedagógus II. fokozattal, valamint mesterpedagógusi minősítéssel is rendelkező pedagógusok aránya.  </w:t>
      </w:r>
    </w:p>
    <w:p w:rsidR="00E91F55" w:rsidRDefault="00D12748">
      <w:pPr>
        <w:spacing w:after="112"/>
        <w:ind w:left="645" w:right="4"/>
      </w:pPr>
      <w:r>
        <w:t xml:space="preserve">A pedagógusok többsége fontosnak tartja a módszertani megújulást, ezért folyamatosan </w:t>
      </w:r>
      <w:proofErr w:type="spellStart"/>
      <w:r>
        <w:t>képzi</w:t>
      </w:r>
      <w:proofErr w:type="spellEnd"/>
      <w:r>
        <w:t xml:space="preserve"> magát. Minden évben van négy–öt pedagógus, aki felsőfokú tanulmányokat folytat, egyesek további szakképesítés </w:t>
      </w:r>
      <w:r>
        <w:lastRenderedPageBreak/>
        <w:t xml:space="preserve">megszerzését, mások a pedagógus szakvizsgát tűzték ki célul. A hétévenkénti pedagógus-továbbképzési kötelezettségét mindenki időben teljesíti, sőt túlteljesíti. </w:t>
      </w:r>
    </w:p>
    <w:p w:rsidR="00E91F55" w:rsidRDefault="00D12748">
      <w:pPr>
        <w:ind w:left="645" w:right="4"/>
      </w:pPr>
      <w:r>
        <w:t xml:space="preserve">A tárgyi felszereltséget illetően folyamatosan fejlesztésre szorulnak az elhasznált bútorok és berendezési tárgyak, az elavult multimédiás és informatikai - infokommunikációs eszközök. </w:t>
      </w:r>
    </w:p>
    <w:p w:rsidR="00E91F55" w:rsidRDefault="00D12748">
      <w:pPr>
        <w:spacing w:after="506" w:line="249" w:lineRule="auto"/>
        <w:ind w:left="645"/>
      </w:pPr>
      <w:r>
        <w:rPr>
          <w:b/>
          <w:sz w:val="28"/>
        </w:rPr>
        <w:t xml:space="preserve">Az Újpesti Csokonai Vitéz Mihály Általános Iskola és Gimnázium nevelési programja </w:t>
      </w:r>
    </w:p>
    <w:p w:rsidR="00E91F55" w:rsidRDefault="00D12748">
      <w:pPr>
        <w:pStyle w:val="Cmsor1"/>
        <w:spacing w:after="270"/>
        <w:ind w:left="976" w:hanging="341"/>
      </w:pPr>
      <w:r>
        <w:t>1.</w:t>
      </w:r>
      <w:r>
        <w:rPr>
          <w:rFonts w:ascii="Arial" w:eastAsia="Arial" w:hAnsi="Arial" w:cs="Arial"/>
        </w:rPr>
        <w:t xml:space="preserve"> </w:t>
      </w:r>
      <w:r>
        <w:t xml:space="preserve">Az iskolában folyó nevelő-oktató munka pedagógiai alapelvei, értékei, céljai, feladatai, eszközei, eljárásai </w:t>
      </w:r>
    </w:p>
    <w:p w:rsidR="00E91F55" w:rsidRDefault="00D12748">
      <w:pPr>
        <w:pStyle w:val="Cmsor2"/>
        <w:ind w:left="645"/>
      </w:pPr>
      <w:r>
        <w:t>1.1.</w:t>
      </w:r>
      <w:r>
        <w:rPr>
          <w:rFonts w:ascii="Arial" w:eastAsia="Arial" w:hAnsi="Arial" w:cs="Arial"/>
        </w:rPr>
        <w:t xml:space="preserve"> </w:t>
      </w:r>
      <w:r>
        <w:t xml:space="preserve">Pedagógiai hitvallásunk - küldetésünk </w:t>
      </w:r>
    </w:p>
    <w:p w:rsidR="00E91F55" w:rsidRDefault="00D12748">
      <w:pPr>
        <w:spacing w:after="104" w:line="249" w:lineRule="auto"/>
        <w:ind w:left="645" w:right="63"/>
        <w:jc w:val="both"/>
      </w:pPr>
      <w:r>
        <w:rPr>
          <w:b/>
        </w:rPr>
        <w:t xml:space="preserve">Öndefiníció </w:t>
      </w:r>
    </w:p>
    <w:p w:rsidR="00E91F55" w:rsidRDefault="00D12748">
      <w:pPr>
        <w:spacing w:after="0"/>
        <w:ind w:left="645" w:right="4"/>
      </w:pPr>
      <w:r>
        <w:t xml:space="preserve">Az Újpesti Csokonai Vitéz Mihály Általános Iskola és Gimnázium komplex személyiség-, készség- és képességfejlesztő, tevékenységközpontú intézmény. Nevelőmunkáját az adaptivitás szellemében a tanulói különbségek figyelembevételével az emberek legalapvetőbb pszichológiai szükségleteire építve végzi. </w:t>
      </w:r>
    </w:p>
    <w:p w:rsidR="00E91F55" w:rsidRDefault="00D12748">
      <w:pPr>
        <w:spacing w:after="0"/>
        <w:ind w:left="645" w:right="4"/>
      </w:pPr>
      <w:r>
        <w:t xml:space="preserve">A 12 éven átívelő nevelési-képzési ciklusban egységes pedagógiai elveket vallunk és érvényesítünk. Iskolánkba azokat a jelentkezőket várjuk, akiknek a szülei azonosulni tudnak pedagógiai elveinkkel, céljainkkal; elfogadják Pedagógiai Programunkat, Házirendünket. A középiskolába a mindenkori felvételi eljárást sikeresen teljesítő tanulókat vesszük fel. </w:t>
      </w:r>
    </w:p>
    <w:p w:rsidR="00E91F55" w:rsidRDefault="00D12748">
      <w:pPr>
        <w:spacing w:after="156"/>
        <w:ind w:left="645" w:right="4"/>
      </w:pPr>
      <w:r>
        <w:t xml:space="preserve">Szociokulturális adottságainkat és a nevelőtestület pedagógiai hitvallását figyelembe véve az alábbi </w:t>
      </w:r>
      <w:r>
        <w:rPr>
          <w:b/>
        </w:rPr>
        <w:t>alapelveket</w:t>
      </w:r>
      <w:r>
        <w:t xml:space="preserve"> kívánjuk érvényesíteni munkánk során: </w:t>
      </w:r>
    </w:p>
    <w:p w:rsidR="00E91F55" w:rsidRDefault="00D12748">
      <w:pPr>
        <w:numPr>
          <w:ilvl w:val="0"/>
          <w:numId w:val="10"/>
        </w:numPr>
        <w:spacing w:after="158"/>
        <w:ind w:right="4" w:hanging="360"/>
      </w:pPr>
      <w:r>
        <w:rPr>
          <w:b/>
        </w:rPr>
        <w:t>A személyesség elve:</w:t>
      </w:r>
      <w:r>
        <w:t xml:space="preserve"> törekszünk arra, hogy minden tanulónak a neki szükséges biológiai, fiziológiai, pszichikai törődést, nevelést, oktatást, fejlesztést nyújtsuk. </w:t>
      </w:r>
    </w:p>
    <w:p w:rsidR="00E91F55" w:rsidRDefault="00D12748">
      <w:pPr>
        <w:numPr>
          <w:ilvl w:val="0"/>
          <w:numId w:val="10"/>
        </w:numPr>
        <w:spacing w:after="158"/>
        <w:ind w:right="4" w:hanging="360"/>
      </w:pPr>
      <w:r>
        <w:rPr>
          <w:b/>
        </w:rPr>
        <w:t>Méltányosság elve:</w:t>
      </w:r>
      <w:r>
        <w:t xml:space="preserve"> számunkra ez az elv a nem kirekesztő, elfogadó és befogadó iskolatípust jelenti, amelyben a tanulók a saját fejlődési lehetőségeiket optimálisan használják ki. </w:t>
      </w:r>
    </w:p>
    <w:p w:rsidR="00E91F55" w:rsidRDefault="00D12748">
      <w:pPr>
        <w:numPr>
          <w:ilvl w:val="0"/>
          <w:numId w:val="10"/>
        </w:numPr>
        <w:spacing w:after="156"/>
        <w:ind w:right="4" w:hanging="360"/>
      </w:pPr>
      <w:r>
        <w:rPr>
          <w:b/>
        </w:rPr>
        <w:t>A hozzáférés elvében</w:t>
      </w:r>
      <w:r>
        <w:t xml:space="preserve"> a demokrácia alapértékei valósulnak meg: véleménynyilvánítási jog, képviseleti jog, érdekérvényesítés, egyenlőség, munkamegosztás. </w:t>
      </w:r>
    </w:p>
    <w:p w:rsidR="00E91F55" w:rsidRDefault="00D12748">
      <w:pPr>
        <w:numPr>
          <w:ilvl w:val="0"/>
          <w:numId w:val="10"/>
        </w:numPr>
        <w:spacing w:after="158"/>
        <w:ind w:right="4" w:hanging="360"/>
      </w:pPr>
      <w:r>
        <w:rPr>
          <w:b/>
        </w:rPr>
        <w:t>Az értékteremtés és értékközvetítés elve</w:t>
      </w:r>
      <w:r>
        <w:t xml:space="preserve"> szellemiségében az egyén és közösség értéktudatosságát formáljuk, törekedve a „saját” értékrendszer kialakítására, a „mi” és az „én” összehangolására. </w:t>
      </w:r>
    </w:p>
    <w:p w:rsidR="00E91F55" w:rsidRDefault="00D12748">
      <w:pPr>
        <w:numPr>
          <w:ilvl w:val="0"/>
          <w:numId w:val="10"/>
        </w:numPr>
        <w:spacing w:after="128"/>
        <w:ind w:right="4" w:hanging="360"/>
      </w:pPr>
      <w:r>
        <w:rPr>
          <w:b/>
        </w:rPr>
        <w:t>Partnerközpontúság elve:</w:t>
      </w:r>
      <w:r>
        <w:t xml:space="preserve"> figyelembe vesszük partnereink igényeit és elvárásait. </w:t>
      </w:r>
    </w:p>
    <w:p w:rsidR="00E91F55" w:rsidRDefault="00D12748">
      <w:pPr>
        <w:numPr>
          <w:ilvl w:val="0"/>
          <w:numId w:val="10"/>
        </w:numPr>
        <w:spacing w:after="156"/>
        <w:ind w:right="4" w:hanging="360"/>
      </w:pPr>
      <w:r>
        <w:rPr>
          <w:b/>
        </w:rPr>
        <w:t>Esélyegyenlőség elve:</w:t>
      </w:r>
      <w:r>
        <w:t xml:space="preserve"> biztosítjuk, hogy a személyes és társadalmi körülmények (pl. nem, társadalmigazdasági helyzet, vallási hovatartozás, etnikai származás) iskolánkban ne jelentsenek akadályt a nevelési- oktatási lehetőségek kihasználásában. </w:t>
      </w:r>
    </w:p>
    <w:p w:rsidR="00E91F55" w:rsidRDefault="00D12748">
      <w:pPr>
        <w:numPr>
          <w:ilvl w:val="0"/>
          <w:numId w:val="10"/>
        </w:numPr>
        <w:spacing w:after="158"/>
        <w:ind w:right="4" w:hanging="360"/>
      </w:pPr>
      <w:r>
        <w:t xml:space="preserve">A pedagógus irányító, vezető szerepe mellett teret biztosítunk a tanulók öntevékenységének és érdekérvényesítő képességének kibontakozásához  </w:t>
      </w:r>
    </w:p>
    <w:p w:rsidR="00E91F55" w:rsidRDefault="00D12748">
      <w:pPr>
        <w:numPr>
          <w:ilvl w:val="0"/>
          <w:numId w:val="10"/>
        </w:numPr>
        <w:spacing w:after="81" w:line="249" w:lineRule="auto"/>
        <w:ind w:right="4" w:hanging="360"/>
      </w:pPr>
      <w:r>
        <w:rPr>
          <w:b/>
        </w:rPr>
        <w:t xml:space="preserve">A tehetséggondozás elve: </w:t>
      </w:r>
      <w:r>
        <w:t xml:space="preserve"> </w:t>
      </w:r>
    </w:p>
    <w:p w:rsidR="00E91F55" w:rsidRDefault="00D12748">
      <w:pPr>
        <w:spacing w:after="11"/>
        <w:ind w:left="1227" w:right="4"/>
      </w:pPr>
      <w:r>
        <w:t xml:space="preserve">Biztosítjuk a tantárgyi tehetséggondozás lehetőségét, valamint iskolai, kerületi, fővárosi, országos és nemzetközi versenyeken való részvétel lehetőségét. </w:t>
      </w:r>
    </w:p>
    <w:p w:rsidR="00E91F55" w:rsidRDefault="00D12748">
      <w:pPr>
        <w:spacing w:after="0" w:line="259" w:lineRule="auto"/>
        <w:ind w:left="650" w:firstLine="0"/>
      </w:pPr>
      <w:r>
        <w:rPr>
          <w:sz w:val="24"/>
        </w:rPr>
        <w:t xml:space="preserve"> </w:t>
      </w:r>
    </w:p>
    <w:p w:rsidR="00E91F55" w:rsidRDefault="00D12748">
      <w:pPr>
        <w:spacing w:after="12" w:line="249" w:lineRule="auto"/>
        <w:ind w:left="645" w:right="63"/>
        <w:jc w:val="both"/>
      </w:pPr>
      <w:r>
        <w:rPr>
          <w:b/>
        </w:rPr>
        <w:t xml:space="preserve">Minőségelvű folyamatszabályozás </w:t>
      </w:r>
    </w:p>
    <w:p w:rsidR="00E91F55" w:rsidRDefault="00D12748">
      <w:pPr>
        <w:spacing w:after="0"/>
        <w:ind w:left="645" w:right="4"/>
      </w:pPr>
      <w:r>
        <w:lastRenderedPageBreak/>
        <w:t xml:space="preserve">Intézményünk saját minőségfogalma birtokában az erősségekre koncentrálva fejleszti belső folyamatait, figyelembe véve a partnerek igényeit, elégedettségük alakulását. </w:t>
      </w:r>
    </w:p>
    <w:p w:rsidR="00E91F55" w:rsidRDefault="00D12748">
      <w:pPr>
        <w:spacing w:after="156"/>
        <w:ind w:left="645" w:right="4"/>
      </w:pPr>
      <w:r>
        <w:t xml:space="preserve">Értékeinknek, küldetésünknek, pedagógiai feladatunknak tekintjük, hogy iskolánkból 12 év után vagy aközben kikerülő gyerekek tudják, ismerjék, személyiségükben megéljék: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saját képességeik határait és lehetőségeiket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tantervi követelményeknek megfelelő ismeretanyagot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ismeretanyag önálló elsajátításának hatékony módszereit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emberek egymásközti kommunikációjának, együttélésének szabályait, normáit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ezekben saját az egészséges emberi élet és környezet megóvásának lehetőségeit, felelősségüket </w:t>
      </w:r>
    </w:p>
    <w:p w:rsidR="00E91F55" w:rsidRDefault="00D12748">
      <w:pPr>
        <w:spacing w:after="43" w:line="347" w:lineRule="auto"/>
        <w:ind w:left="635" w:right="2516" w:firstLine="284"/>
      </w:pPr>
      <w:r>
        <w:rPr>
          <w:rFonts w:ascii="Segoe UI Symbol" w:eastAsia="Segoe UI Symbol" w:hAnsi="Segoe UI Symbol" w:cs="Segoe UI Symbol"/>
        </w:rPr>
        <w:t>−</w:t>
      </w:r>
      <w:r>
        <w:rPr>
          <w:rFonts w:ascii="Arial" w:eastAsia="Arial" w:hAnsi="Arial" w:cs="Arial"/>
        </w:rPr>
        <w:t xml:space="preserve"> </w:t>
      </w:r>
      <w:r>
        <w:t xml:space="preserve">az egyetemes emberi kultúra legkiemelkedőbb eredményeit Feladatunknak tekintjük, hogy tanulóink legyenek képesek: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ismereteket önállóan megszerezni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életvezetésükben valódi értékek alapján választani, élni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erkölcsi életükben egyéni és a közösség érdekeinek megfelelni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érthető, szabatos, kulturált szóbeli és írásbeli kommunikációra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élet különféle helyzeteiben feltalálni magukat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szeretetet, törődést nyújtani egymásnak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megfelelő tisztelettel viseltetni szüleik iránt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saját igazukért, érdekeikért kiállni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erőfeszítéseket tenni a személyes és közös sikerek eléréséért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elviselni a kudarcokat, felkészülni a sikerek józan fogadására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nyitottan és megértően fordulni a világ, a különböző emberek, kultúrák, szokások felé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problémák lényegét, okait, összefüggéseit feltárni, megoldási lehetőségeket felvázolni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véleményt, ítéletet alkotni, kulturáltan vitázni, dönteni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életmódjukra vonatkozóan helyes döntéseket hozni, egészséges életvitelt kialakítani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önismeretre alapozva életpályát választani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természeti és az épített környezet értékeit megőrizni és gyarapítani </w:t>
      </w:r>
    </w:p>
    <w:p w:rsidR="00E91F55" w:rsidRDefault="00D12748">
      <w:pPr>
        <w:spacing w:after="0" w:line="259" w:lineRule="auto"/>
        <w:ind w:left="650" w:firstLine="0"/>
      </w:pPr>
      <w:r>
        <w:rPr>
          <w:b/>
        </w:rPr>
        <w:t xml:space="preserve"> </w:t>
      </w:r>
    </w:p>
    <w:p w:rsidR="00E91F55" w:rsidRDefault="00D12748">
      <w:pPr>
        <w:spacing w:after="156"/>
        <w:ind w:left="645" w:right="4"/>
      </w:pPr>
      <w:r>
        <w:t xml:space="preserve">Azért dolgozunk, hogy diákjaink szilárd alapkészségek, képességek, megbízható, korszerű tudás birtokában, művelt és erkölcsös emberekként sikeres érettségi vizsgát tegyenek. A pedagógus szerepe ebben a folyamatban kiemelkedő fontosságú. A kompetencia alapú, értékközvetítő nevelés-oktatás akkor lesz hatékony és eredményes, ha a pedagógus: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egyértelműen irányító szerepét felváltja a szakértői, segítői szerepértelmezés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gyerekeket önálló tevékenységre szoktatja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kooperatív munkaformákat részesíti előnyben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ismeretszerzés folyamatában hatékonyan használja a digitális eszközöket és alkalmazásokat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tanulási folyamatot segítő fejlesztő értékelést alkalmazza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tanulási folyamat motivációs eszköztárát folyamatosan bővíti </w:t>
      </w:r>
    </w:p>
    <w:p w:rsidR="00E91F55" w:rsidRDefault="00D12748">
      <w:pPr>
        <w:spacing w:after="10"/>
        <w:ind w:left="944" w:right="4"/>
      </w:pPr>
      <w:r>
        <w:rPr>
          <w:rFonts w:ascii="Segoe UI Symbol" w:eastAsia="Segoe UI Symbol" w:hAnsi="Segoe UI Symbol" w:cs="Segoe UI Symbol"/>
        </w:rPr>
        <w:lastRenderedPageBreak/>
        <w:t>−</w:t>
      </w:r>
      <w:r>
        <w:rPr>
          <w:rFonts w:ascii="Arial" w:eastAsia="Arial" w:hAnsi="Arial" w:cs="Arial"/>
        </w:rPr>
        <w:t xml:space="preserve"> </w:t>
      </w:r>
      <w:r>
        <w:t xml:space="preserve">felhasználja a diákok tapasztalatait és előzetes tudását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eredményességre törekszik </w:t>
      </w:r>
    </w:p>
    <w:p w:rsidR="00E91F55" w:rsidRDefault="00D12748">
      <w:pPr>
        <w:spacing w:after="303"/>
        <w:ind w:left="944" w:right="4"/>
      </w:pPr>
      <w:r>
        <w:rPr>
          <w:rFonts w:ascii="Segoe UI Symbol" w:eastAsia="Segoe UI Symbol" w:hAnsi="Segoe UI Symbol" w:cs="Segoe UI Symbol"/>
        </w:rPr>
        <w:t>−</w:t>
      </w:r>
      <w:r>
        <w:rPr>
          <w:rFonts w:ascii="Arial" w:eastAsia="Arial" w:hAnsi="Arial" w:cs="Arial"/>
        </w:rPr>
        <w:t xml:space="preserve"> </w:t>
      </w:r>
      <w:r>
        <w:t xml:space="preserve">szakmai teljesítményével az iskola fejlődését szolgálja </w:t>
      </w:r>
    </w:p>
    <w:p w:rsidR="00E91F55" w:rsidRDefault="00D12748">
      <w:pPr>
        <w:pStyle w:val="Cmsor2"/>
        <w:ind w:left="645"/>
      </w:pPr>
      <w:r>
        <w:t>1.2.</w:t>
      </w:r>
      <w:r>
        <w:rPr>
          <w:rFonts w:ascii="Arial" w:eastAsia="Arial" w:hAnsi="Arial" w:cs="Arial"/>
        </w:rPr>
        <w:t xml:space="preserve"> </w:t>
      </w:r>
      <w:r>
        <w:t xml:space="preserve">A nevelési- és oktatási folyamat célrendszere; a személyiség- és közösségfejlesztés feladatai </w:t>
      </w:r>
    </w:p>
    <w:p w:rsidR="00E91F55" w:rsidRDefault="00D12748">
      <w:pPr>
        <w:spacing w:after="0"/>
        <w:ind w:left="645" w:right="4"/>
      </w:pPr>
      <w:r>
        <w:t xml:space="preserve">A nevelés-oktatás folyamata meghatározott közegben zajlik. Az iskolánkat körülvevő társadalmi környezet által közvetített sajátos értékek befolyásolják a pedagógiai tartalmakat. A pedagógiai folyamat résztvevői az iskolahasználók: a szülői ház, a tanulók, az iskola nevelőtestülete és a technikai dolgozók. E tényezők egymással szoros összefüggésben állnak, viszonyukat a kölcsönösség jellemzi. A pedagógiai folyamat szakértő vezetője a nevelőtestület.  </w:t>
      </w:r>
    </w:p>
    <w:p w:rsidR="00E91F55" w:rsidRDefault="00D12748">
      <w:pPr>
        <w:spacing w:after="331" w:line="249" w:lineRule="auto"/>
        <w:ind w:left="645" w:right="63"/>
        <w:jc w:val="both"/>
      </w:pPr>
      <w:r>
        <w:t xml:space="preserve">Nevelőtestületünk értelmezésében a </w:t>
      </w:r>
      <w:r>
        <w:rPr>
          <w:b/>
        </w:rPr>
        <w:t>nevelés-oktatás folyamata nem más, mint a gyermekek tudatos szocializációja, a gyermeki személyiség kibontakoztatása, vállalt értékeink átadása.</w:t>
      </w:r>
      <w:r>
        <w:t xml:space="preserve"> </w:t>
      </w:r>
    </w:p>
    <w:p w:rsidR="00E91F55" w:rsidRDefault="00D12748">
      <w:pPr>
        <w:pStyle w:val="Cmsor2"/>
        <w:ind w:left="645"/>
      </w:pPr>
      <w:r>
        <w:t>1.3.</w:t>
      </w:r>
      <w:r>
        <w:rPr>
          <w:rFonts w:ascii="Arial" w:eastAsia="Arial" w:hAnsi="Arial" w:cs="Arial"/>
        </w:rPr>
        <w:t xml:space="preserve"> </w:t>
      </w:r>
      <w:r>
        <w:t xml:space="preserve">Általános pedagógiai célok a 12 évfolyamos iskolában </w:t>
      </w:r>
    </w:p>
    <w:p w:rsidR="00E91F55" w:rsidRDefault="00D12748">
      <w:pPr>
        <w:ind w:left="645" w:right="4"/>
      </w:pPr>
      <w:r>
        <w:t xml:space="preserve">Az </w:t>
      </w:r>
      <w:r>
        <w:rPr>
          <w:b/>
        </w:rPr>
        <w:t>élethosszig való tanulás</w:t>
      </w:r>
      <w:r>
        <w:t xml:space="preserve">, mint motivációs és életvezetési minta közvetítése, a hozzá való képességek és készségek kialakítása. </w:t>
      </w:r>
    </w:p>
    <w:p w:rsidR="00E91F55" w:rsidRDefault="00D12748">
      <w:pPr>
        <w:spacing w:after="112"/>
        <w:ind w:left="645" w:right="4"/>
      </w:pPr>
      <w:r>
        <w:t xml:space="preserve">Megbízható </w:t>
      </w:r>
      <w:r>
        <w:rPr>
          <w:b/>
        </w:rPr>
        <w:t>általános műveltség megalapozása és kiépítése</w:t>
      </w:r>
      <w:r>
        <w:t xml:space="preserve">, a magyar és egyetemes kultúra, tudás eredményeinek megismerése és értő befogadása. </w:t>
      </w:r>
    </w:p>
    <w:p w:rsidR="00E91F55" w:rsidRDefault="00D12748">
      <w:pPr>
        <w:spacing w:after="112"/>
        <w:ind w:left="645" w:right="4"/>
      </w:pPr>
      <w:r>
        <w:rPr>
          <w:b/>
        </w:rPr>
        <w:t>Múlt – és jelenismeret nyújtása</w:t>
      </w:r>
      <w:r>
        <w:t xml:space="preserve">, az emberiség által felhalmozott tudás és a jelen valóságának megismertetése, összekapcsolása kiegészítve alapvető szociológiai, gazdasági, helytörténeti ismeretekkel. </w:t>
      </w:r>
    </w:p>
    <w:p w:rsidR="00E91F55" w:rsidRDefault="00D12748">
      <w:pPr>
        <w:spacing w:after="151"/>
        <w:ind w:left="645" w:right="4"/>
      </w:pPr>
      <w:r>
        <w:rPr>
          <w:b/>
        </w:rPr>
        <w:t>Kulcskompetenciák</w:t>
      </w:r>
      <w:r>
        <w:t xml:space="preserve"> megalapozása és kifejlesztése a Nemzeti alaptanterv szerint az alábbi területeken: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Anyanyelvi kommunikáció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Idegen nyelvi kommunikáció </w:t>
      </w:r>
    </w:p>
    <w:p w:rsidR="00E91F55" w:rsidRDefault="00D12748">
      <w:pPr>
        <w:spacing w:after="0" w:line="266" w:lineRule="auto"/>
        <w:ind w:left="944"/>
      </w:pPr>
      <w:r>
        <w:rPr>
          <w:rFonts w:ascii="Segoe UI Symbol" w:eastAsia="Segoe UI Symbol" w:hAnsi="Segoe UI Symbol" w:cs="Segoe UI Symbol"/>
        </w:rPr>
        <w:t>−</w:t>
      </w:r>
      <w:r>
        <w:rPr>
          <w:rFonts w:ascii="Arial" w:eastAsia="Arial" w:hAnsi="Arial" w:cs="Arial"/>
        </w:rPr>
        <w:t xml:space="preserve"> </w:t>
      </w:r>
      <w:r>
        <w:t xml:space="preserve">Matematikai kompetencia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Természettudományos és technikai kompetencia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Digitális kompetencia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Hatékony önálló tanulás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Szociális és állampolgári kompetencia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Kezdeményezőképesség és vállalkozói kompetencia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Esztétikai-művészeti tudatosság és kifejezőkészség </w:t>
      </w:r>
    </w:p>
    <w:p w:rsidR="00E91F55" w:rsidRDefault="00D12748">
      <w:pPr>
        <w:spacing w:after="154"/>
        <w:ind w:left="645" w:right="4"/>
      </w:pPr>
      <w:r>
        <w:rPr>
          <w:b/>
        </w:rPr>
        <w:t xml:space="preserve">A kilenc kompetenciaterület </w:t>
      </w:r>
      <w:r>
        <w:t>kiművelésében az alábbiak fejlesztése kap jelentős hangsúlyt:</w:t>
      </w:r>
      <w:r>
        <w:rPr>
          <w:b/>
        </w:rPr>
        <w:t xml:space="preserve"> </w:t>
      </w:r>
    </w:p>
    <w:p w:rsidR="00E91F55" w:rsidRDefault="00D12748">
      <w:pPr>
        <w:spacing w:after="10"/>
        <w:ind w:left="932" w:right="4"/>
      </w:pPr>
      <w:r>
        <w:rPr>
          <w:rFonts w:ascii="Segoe UI Symbol" w:eastAsia="Segoe UI Symbol" w:hAnsi="Segoe UI Symbol" w:cs="Segoe UI Symbol"/>
        </w:rPr>
        <w:t>−</w:t>
      </w:r>
      <w:r>
        <w:rPr>
          <w:rFonts w:ascii="Arial" w:eastAsia="Arial" w:hAnsi="Arial" w:cs="Arial"/>
        </w:rPr>
        <w:t xml:space="preserve"> </w:t>
      </w:r>
      <w:r>
        <w:t xml:space="preserve">az önálló információszerzés és felkészülés </w:t>
      </w:r>
    </w:p>
    <w:p w:rsidR="00E91F55" w:rsidRDefault="00D12748">
      <w:pPr>
        <w:spacing w:after="10"/>
        <w:ind w:left="932" w:right="4"/>
      </w:pPr>
      <w:r>
        <w:rPr>
          <w:rFonts w:ascii="Segoe UI Symbol" w:eastAsia="Segoe UI Symbol" w:hAnsi="Segoe UI Symbol" w:cs="Segoe UI Symbol"/>
        </w:rPr>
        <w:t>−</w:t>
      </w:r>
      <w:r>
        <w:rPr>
          <w:rFonts w:ascii="Arial" w:eastAsia="Arial" w:hAnsi="Arial" w:cs="Arial"/>
        </w:rPr>
        <w:t xml:space="preserve"> </w:t>
      </w:r>
      <w:r>
        <w:t xml:space="preserve">a problémamegoldó gondolkodás </w:t>
      </w:r>
    </w:p>
    <w:p w:rsidR="00E91F55" w:rsidRDefault="00D12748">
      <w:pPr>
        <w:spacing w:after="10"/>
        <w:ind w:left="932" w:right="4"/>
      </w:pPr>
      <w:r>
        <w:rPr>
          <w:rFonts w:ascii="Segoe UI Symbol" w:eastAsia="Segoe UI Symbol" w:hAnsi="Segoe UI Symbol" w:cs="Segoe UI Symbol"/>
        </w:rPr>
        <w:t>−</w:t>
      </w:r>
      <w:r>
        <w:rPr>
          <w:rFonts w:ascii="Arial" w:eastAsia="Arial" w:hAnsi="Arial" w:cs="Arial"/>
        </w:rPr>
        <w:t xml:space="preserve"> </w:t>
      </w:r>
      <w:r>
        <w:t xml:space="preserve">a kommunikációs képesség </w:t>
      </w:r>
    </w:p>
    <w:p w:rsidR="00E91F55" w:rsidRDefault="00D12748">
      <w:pPr>
        <w:spacing w:after="10"/>
        <w:ind w:left="932" w:right="4"/>
      </w:pPr>
      <w:r>
        <w:rPr>
          <w:rFonts w:ascii="Segoe UI Symbol" w:eastAsia="Segoe UI Symbol" w:hAnsi="Segoe UI Symbol" w:cs="Segoe UI Symbol"/>
        </w:rPr>
        <w:t>−</w:t>
      </w:r>
      <w:r>
        <w:rPr>
          <w:rFonts w:ascii="Arial" w:eastAsia="Arial" w:hAnsi="Arial" w:cs="Arial"/>
        </w:rPr>
        <w:t xml:space="preserve"> </w:t>
      </w:r>
      <w:r>
        <w:t xml:space="preserve">az együttműködési képesség </w:t>
      </w:r>
    </w:p>
    <w:p w:rsidR="00E91F55" w:rsidRDefault="00D12748">
      <w:pPr>
        <w:spacing w:after="10"/>
        <w:ind w:left="932" w:right="4"/>
      </w:pPr>
      <w:r>
        <w:rPr>
          <w:rFonts w:ascii="Segoe UI Symbol" w:eastAsia="Segoe UI Symbol" w:hAnsi="Segoe UI Symbol" w:cs="Segoe UI Symbol"/>
        </w:rPr>
        <w:t>−</w:t>
      </w:r>
      <w:r>
        <w:rPr>
          <w:rFonts w:ascii="Arial" w:eastAsia="Arial" w:hAnsi="Arial" w:cs="Arial"/>
        </w:rPr>
        <w:t xml:space="preserve"> </w:t>
      </w:r>
      <w:r>
        <w:t xml:space="preserve">a konfliktuskezelés, kudarctűrő képesség </w:t>
      </w:r>
    </w:p>
    <w:p w:rsidR="00E91F55" w:rsidRDefault="00D12748">
      <w:pPr>
        <w:spacing w:after="10"/>
        <w:ind w:left="932" w:right="4"/>
      </w:pPr>
      <w:r>
        <w:rPr>
          <w:rFonts w:ascii="Segoe UI Symbol" w:eastAsia="Segoe UI Symbol" w:hAnsi="Segoe UI Symbol" w:cs="Segoe UI Symbol"/>
        </w:rPr>
        <w:t>−</w:t>
      </w:r>
      <w:r>
        <w:rPr>
          <w:rFonts w:ascii="Arial" w:eastAsia="Arial" w:hAnsi="Arial" w:cs="Arial"/>
        </w:rPr>
        <w:t xml:space="preserve"> </w:t>
      </w:r>
      <w:r>
        <w:t xml:space="preserve">a testi-lelki állóképesség </w:t>
      </w:r>
    </w:p>
    <w:p w:rsidR="00E91F55" w:rsidRDefault="00D12748">
      <w:pPr>
        <w:spacing w:after="0" w:line="259" w:lineRule="auto"/>
        <w:ind w:left="650" w:firstLine="0"/>
      </w:pPr>
      <w:r>
        <w:rPr>
          <w:rFonts w:ascii="Times New Roman" w:eastAsia="Times New Roman" w:hAnsi="Times New Roman" w:cs="Times New Roman"/>
          <w:b/>
        </w:rPr>
        <w:t xml:space="preserve"> </w:t>
      </w:r>
    </w:p>
    <w:p w:rsidR="00E91F55" w:rsidRDefault="00D12748">
      <w:pPr>
        <w:spacing w:after="0"/>
        <w:ind w:left="645" w:right="4"/>
      </w:pPr>
      <w:r>
        <w:rPr>
          <w:b/>
        </w:rPr>
        <w:lastRenderedPageBreak/>
        <w:t>Általános erkölcsi felkészítés és értékorientáció</w:t>
      </w:r>
      <w:r>
        <w:t xml:space="preserve"> kialakítása a tanítási órákon és a szabadidőben a családok bevonásával történik. </w:t>
      </w:r>
    </w:p>
    <w:p w:rsidR="00E91F55" w:rsidRDefault="00D12748">
      <w:pPr>
        <w:spacing w:after="332"/>
        <w:ind w:left="645" w:right="4"/>
      </w:pPr>
      <w:r>
        <w:rPr>
          <w:b/>
        </w:rPr>
        <w:t>Felkészítés</w:t>
      </w:r>
      <w:r>
        <w:t xml:space="preserve"> az alkotó, termelő, a haza és lakóhely érdekeit is figyelembe vevő gazdag emberi életre a 12 évfolyamos nevelés, képzés összes lehetőségét felhasználva. </w:t>
      </w:r>
    </w:p>
    <w:p w:rsidR="00E91F55" w:rsidRDefault="00D12748">
      <w:pPr>
        <w:pStyle w:val="Cmsor2"/>
        <w:ind w:left="645"/>
      </w:pPr>
      <w:r>
        <w:t>1.4.</w:t>
      </w:r>
      <w:r>
        <w:rPr>
          <w:rFonts w:ascii="Arial" w:eastAsia="Arial" w:hAnsi="Arial" w:cs="Arial"/>
        </w:rPr>
        <w:t xml:space="preserve"> </w:t>
      </w:r>
      <w:r>
        <w:t xml:space="preserve">Specifikus célok </w:t>
      </w:r>
    </w:p>
    <w:p w:rsidR="00E91F55" w:rsidRDefault="00D12748">
      <w:pPr>
        <w:spacing w:after="112"/>
        <w:ind w:left="645" w:right="4"/>
      </w:pPr>
      <w:r>
        <w:t xml:space="preserve">Az első évfolyamon nagy figyelmet fordítunk az óvodából az iskolába történő átmenetre. Az 1-4. évfolyamon a szokás-és munkarend kialakítására, az alapkészségek elsajátítására helyezzük a hangsúlyt.  </w:t>
      </w:r>
    </w:p>
    <w:p w:rsidR="00E91F55" w:rsidRDefault="00D12748">
      <w:pPr>
        <w:spacing w:after="112"/>
        <w:ind w:left="645" w:right="4"/>
      </w:pPr>
      <w:r>
        <w:t xml:space="preserve">A felső tagozaton (5-8. évfolyam) az alapképességek megszilárdítása, a tanulás iránti pozitív </w:t>
      </w:r>
      <w:proofErr w:type="spellStart"/>
      <w:r>
        <w:t>beállítódás</w:t>
      </w:r>
      <w:proofErr w:type="spellEnd"/>
      <w:r>
        <w:t xml:space="preserve"> kialakítása, az általános műveltség megalapozása a cél.  </w:t>
      </w:r>
    </w:p>
    <w:p w:rsidR="00E91F55" w:rsidRDefault="00D12748">
      <w:pPr>
        <w:spacing w:after="332"/>
        <w:ind w:left="645" w:right="4"/>
      </w:pPr>
      <w:r>
        <w:t xml:space="preserve">A középiskolai szakaszban (9-12. évfolyam) célunk tanulóink felkészítése egyéni adottságaiknak megfelelően a felsőoktatásban való továbbtanulásra, a szakképzésben való részvételre vagy a munkába állásra. </w:t>
      </w:r>
    </w:p>
    <w:p w:rsidR="00E91F55" w:rsidRDefault="00D12748">
      <w:pPr>
        <w:pStyle w:val="Cmsor3"/>
        <w:ind w:left="645"/>
      </w:pPr>
      <w:r>
        <w:t>1.4.1.</w:t>
      </w:r>
      <w:r>
        <w:rPr>
          <w:rFonts w:ascii="Arial" w:eastAsia="Arial" w:hAnsi="Arial" w:cs="Arial"/>
        </w:rPr>
        <w:t xml:space="preserve"> </w:t>
      </w:r>
      <w:r>
        <w:t xml:space="preserve">Az erkölcsi nevelés </w:t>
      </w:r>
    </w:p>
    <w:p w:rsidR="00E91F55" w:rsidRDefault="00D12748">
      <w:pPr>
        <w:spacing w:after="332"/>
        <w:ind w:left="645" w:right="4"/>
      </w:pPr>
      <w:r>
        <w:t xml:space="preserve">A köznevelés alapvető célja a tanulók erkölcsi érzékének fejlesztése, a cselekedeteikért és azok következményeiért viselt felelősségtudatuk elmélyítése, igazságérzetük kibontakoztatása, közösségi beilleszkedésük elősegítése, az önálló gondolkodásra és a majdani önálló, felelős életvitelre történő felkészülésük segítése. Az erkölcsi nevelés legyen életszerű, készítsen fel az elkerülhetetlen értékkonfliktusokra, segítsen választ találni a tanulók erkölcsi és életvezetési problémáira. Az erkölcsi nevelés lehetőséget nyújt az emberi lét és az embert körülvevő világ lényegi kérdéseinek különböző megközelítési módokat felölelő megértésére, megvitatására. Az iskolai közösség élete, tanárainak példamutatása támogatja a tanulók életében olyan nélkülözhetetlen készségek megalapozását és fejlesztését, mint a kötelességtudat, a munka megbecsülése, a mértéktartás, az együttérzés, a segítőkészség, a tisztelet és a tisztesség, a korrupció elleni fellépés, a türelem, a megértés, az elfogadás. A tanulást elősegítő </w:t>
      </w:r>
      <w:proofErr w:type="spellStart"/>
      <w:r>
        <w:t>beállítódások</w:t>
      </w:r>
      <w:proofErr w:type="spellEnd"/>
      <w:r>
        <w:t xml:space="preserve"> kialakítása – az önfegyelemtől a képzelő tehetségen át intellektuális érdeklődésük felkeltéséig – hatással lesz egész felnőtt életükre, és elősegíti helytállásukat a munka világában is.  </w:t>
      </w:r>
    </w:p>
    <w:p w:rsidR="00E91F55" w:rsidRDefault="00D12748">
      <w:pPr>
        <w:pStyle w:val="Cmsor3"/>
        <w:ind w:left="645"/>
      </w:pPr>
      <w:r>
        <w:t>1.4.2.</w:t>
      </w:r>
      <w:r>
        <w:rPr>
          <w:rFonts w:ascii="Arial" w:eastAsia="Arial" w:hAnsi="Arial" w:cs="Arial"/>
        </w:rPr>
        <w:t xml:space="preserve"> </w:t>
      </w:r>
      <w:r>
        <w:t xml:space="preserve">Nemzeti öntudat, hazafias nevelés </w:t>
      </w:r>
    </w:p>
    <w:p w:rsidR="00E91F55" w:rsidRDefault="00D12748">
      <w:pPr>
        <w:spacing w:after="333"/>
        <w:ind w:left="645" w:right="4"/>
      </w:pPr>
      <w:r>
        <w:t xml:space="preserve">A tanulók ismerjék meg nemzeti, népi kultúránk értékeit, hagyományait. Tanulmányozzák a jeles magyar történelmi személyiségek, tudósok, feltalálók, művészek, írók, költők, sportolók munkásságát. Sajátítsák el azokat az ismereteket, gyakorolják azokat az egyéni és közösségi tevékenységeket, amelyek megalapozzák az otthon, a lakóhely, a szülőföld, a haza és népei megismerését, megbecsülését. Alakuljon ki bennük a közösséghez tartozás, a hazaszeretet érzése, és az a felismerés, hogy szükség esetén Magyarország védelme minden állampolgár kötelessége. Európa a magyarság tágabb hazája, ezért magyarságtudatukat megőrizve ismerjék meg történelmét, sokszínű kultúráját. Tájékozódjanak az egyetemes emberi civilizáció kiemelkedő eredményeiről, nehézségeiről és az ezeket kezelő nemzetközi együttműködési formákról.  </w:t>
      </w:r>
    </w:p>
    <w:p w:rsidR="00E91F55" w:rsidRDefault="00D12748">
      <w:pPr>
        <w:pStyle w:val="Cmsor3"/>
        <w:ind w:left="645"/>
      </w:pPr>
      <w:r>
        <w:t>1.4.3.</w:t>
      </w:r>
      <w:r>
        <w:rPr>
          <w:rFonts w:ascii="Arial" w:eastAsia="Arial" w:hAnsi="Arial" w:cs="Arial"/>
        </w:rPr>
        <w:t xml:space="preserve"> </w:t>
      </w:r>
      <w:r>
        <w:t xml:space="preserve">Állampolgárságra, demokráciára nevelés </w:t>
      </w:r>
    </w:p>
    <w:p w:rsidR="00E91F55" w:rsidRDefault="00D12748">
      <w:pPr>
        <w:spacing w:after="332"/>
        <w:ind w:left="645" w:right="4"/>
      </w:pPr>
      <w:r>
        <w:t xml:space="preserve">A demokratikus jogállam, a jog uralmára épülő közélet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w:t>
      </w:r>
      <w:r>
        <w:lastRenderedPageBreak/>
        <w:t xml:space="preserve">emberi jogok tisztelete, az erőszakmentesség, a méltányosság jellemzi. Az iskola megteremti annak lehetőségét, hogy a tanulók megismerjék a főbb állampolgári jogokat és kötelezettségeket, és ennek keretében biztosítja a honvédelmi nevelést. A részvétel a közügyekben megkívánja a kreatív, önálló kritikai gondolkodás, az elemzőképesség és a vitakultúra fejlesztését. A felelősség, az önálló cselekvés, a megbízhatóság, a kölcsönös elfogadás elsajátítását hatékonyan támogatják a tanulók tevékeny részvételére építő tanítás- és tanulásszervezési eljárások. </w:t>
      </w:r>
    </w:p>
    <w:p w:rsidR="00E91F55" w:rsidRDefault="00D12748">
      <w:pPr>
        <w:pStyle w:val="Cmsor3"/>
        <w:ind w:left="645"/>
      </w:pPr>
      <w:r>
        <w:t>1.4.4.</w:t>
      </w:r>
      <w:r>
        <w:rPr>
          <w:rFonts w:ascii="Arial" w:eastAsia="Arial" w:hAnsi="Arial" w:cs="Arial"/>
        </w:rPr>
        <w:t xml:space="preserve"> </w:t>
      </w:r>
      <w:r>
        <w:t xml:space="preserve">Önismeret, társas kultúra fejlesztése </w:t>
      </w:r>
    </w:p>
    <w:p w:rsidR="00E91F55" w:rsidRDefault="00D12748">
      <w:pPr>
        <w:spacing w:after="0"/>
        <w:ind w:left="645" w:right="4"/>
      </w:pPr>
      <w:r>
        <w:t xml:space="preserve">Az önismeret – mint a személyes tapasztalatok és a megszerzett ismeretek tudatosításán alapuló, fejlődő és fejleszthető képesség – a társas kapcsolati kultúra alapja. Elő kell segíteni a tanuló kedvező szellemi fejlődését, készségeinek optimális alakulását, tudásának és kompetenciáinak kifejezésre jutását, s valamennyi tudásterület megfelelő kiművelését. Hozzá kell segíteni, hogy képessé váljék érzelmeinek hiteles kifejezésére, a mások helyzetébe történő beleélés képességének az empátiának a fejlődésére, valamint a kölcsönös elfogadásra. </w:t>
      </w:r>
    </w:p>
    <w:p w:rsidR="00E91F55" w:rsidRDefault="00D12748">
      <w:pPr>
        <w:spacing w:after="332"/>
        <w:ind w:left="645" w:right="4"/>
      </w:pPr>
      <w:r>
        <w:t xml:space="preserve">Ahhoz, hogy az oktatási és nevelési folyamatban résztvevő tanulók, az elsajátított készségekre és tudásra támaszkodva énképükben is gazdagodjanak, a tanítás-tanulás egész folyamatában támogatást igényelnek ahhoz, hogy tudatosuljon, a saját/egyéni fejlődésüket, sorsukat és életpályájukat maguk tudják alakítani. A megalapozott önismeret hozzájárul a kulturált egyéni és közösségi élethez, mások megértéséhez és tiszteletéhez, a szeretetteljes emberi kapcsolatok kialakításához. </w:t>
      </w:r>
    </w:p>
    <w:p w:rsidR="00E91F55" w:rsidRDefault="00D12748">
      <w:pPr>
        <w:pStyle w:val="Cmsor3"/>
        <w:ind w:left="645"/>
      </w:pPr>
      <w:r>
        <w:t>1.4.5.</w:t>
      </w:r>
      <w:r>
        <w:rPr>
          <w:rFonts w:ascii="Arial" w:eastAsia="Arial" w:hAnsi="Arial" w:cs="Arial"/>
        </w:rPr>
        <w:t xml:space="preserve"> </w:t>
      </w:r>
      <w:r>
        <w:t xml:space="preserve">A családi életre nevelés </w:t>
      </w:r>
    </w:p>
    <w:p w:rsidR="00E91F55" w:rsidRDefault="00D12748">
      <w:pPr>
        <w:ind w:left="645" w:right="4"/>
      </w:pPr>
      <w:r>
        <w:t xml:space="preserve">A család kiemelkedő jelentőségű a gyerekek, fiatalok erkölcsi érzékének, szeretet kapcsolatainak, önismeretének, testi és lelki egészségének alakításában. A szűkebb és tágabb környezet változásai, az értékrendben jelentkező átrendeződések, a családok egy részének működésében bekövetkező zavarok szükségessé teszik a családi életre nevelés beemelését a köznevelés területére. Iskolánknak ezért kitüntetett feladata a harmonikus családi minták közvetítése, a családi közösségek megbecsülése. A felkészítés a családi életre segítséget nyújt a gyermekeknek és fiataloknak a felelős párkapcsolatok kialakításában, ismereteket közvetít a családi életükben felmerülő konfliktusok kezeléséről. Az iskolának foglalkoznia kell a szexuális kultúra kérdéseivel is. </w:t>
      </w:r>
    </w:p>
    <w:p w:rsidR="00E91F55" w:rsidRDefault="00D12748">
      <w:pPr>
        <w:pStyle w:val="Cmsor3"/>
        <w:ind w:left="645"/>
      </w:pPr>
      <w:r>
        <w:t>1.4.6.</w:t>
      </w:r>
      <w:r>
        <w:rPr>
          <w:rFonts w:ascii="Arial" w:eastAsia="Arial" w:hAnsi="Arial" w:cs="Arial"/>
        </w:rPr>
        <w:t xml:space="preserve"> </w:t>
      </w:r>
      <w:r>
        <w:t xml:space="preserve">A testi és lelki egészségre nevelés </w:t>
      </w:r>
    </w:p>
    <w:p w:rsidR="00E91F55" w:rsidRDefault="00D12748">
      <w:pPr>
        <w:spacing w:after="0"/>
        <w:ind w:left="645" w:right="4"/>
      </w:pPr>
      <w:r>
        <w:t xml:space="preserve">Az egészséges életmódra nevelés hozzásegít az egészséges testi és lelki állapot örömteli megéléséhez. A pedagógusok ösztönözzék a tanulókat arra, hogy legyen igényük a helyes táplálkozásra, a mozgásra, a stressz kezelés módszereinek alkalmazására. Legyenek képesek lelki egyensúlyuk megóvására, társas viselkedésük szabályozására, a konfliktusok kezelésére. </w:t>
      </w:r>
    </w:p>
    <w:p w:rsidR="00E91F55" w:rsidRDefault="00D12748">
      <w:pPr>
        <w:spacing w:after="0"/>
        <w:ind w:left="645" w:right="4"/>
      </w:pPr>
      <w:r>
        <w:t xml:space="preserve">Az iskola feladata, hogy a családdal együttműködve felkészítse a tanulókat az önállóságra, a betegség-megelőzésre, továbbá a szabályok betartására a közlekedésben, a testi higiénében, a veszélyes körülmények és anyagok felismerésében, a váratlan helyzetek kezelésében. </w:t>
      </w:r>
    </w:p>
    <w:p w:rsidR="00E91F55" w:rsidRDefault="00D12748">
      <w:pPr>
        <w:spacing w:after="333"/>
        <w:ind w:left="645" w:right="4"/>
      </w:pPr>
      <w:r>
        <w:t xml:space="preserve">A pedagógusok motiválják és segítsék a tanulókat a káros függőségekhez vezető szokások kialakulásának megelőzésében. </w:t>
      </w:r>
    </w:p>
    <w:p w:rsidR="00E91F55" w:rsidRDefault="00D12748">
      <w:pPr>
        <w:pStyle w:val="Cmsor3"/>
        <w:ind w:left="645"/>
      </w:pPr>
      <w:r>
        <w:t>1.4.7.</w:t>
      </w:r>
      <w:r>
        <w:rPr>
          <w:rFonts w:ascii="Arial" w:eastAsia="Arial" w:hAnsi="Arial" w:cs="Arial"/>
        </w:rPr>
        <w:t xml:space="preserve"> </w:t>
      </w:r>
      <w:r>
        <w:t xml:space="preserve">Felelősségvállalás másokért, önkéntesség </w:t>
      </w:r>
    </w:p>
    <w:p w:rsidR="00E91F55" w:rsidRDefault="00D12748">
      <w:pPr>
        <w:spacing w:after="332"/>
        <w:ind w:left="645" w:right="4"/>
      </w:pPr>
      <w:r>
        <w:t xml:space="preserve">A </w:t>
      </w:r>
      <w:proofErr w:type="spellStart"/>
      <w:r>
        <w:t>Nat</w:t>
      </w:r>
      <w:proofErr w:type="spellEnd"/>
      <w:r>
        <w:t xml:space="preserve"> ösztönzi a személyiség fejlesztését, kibontakozását segítő nevelést-oktatást: célul tűzi ki a hátrányos helyzetű vagy fogyatékkal élő emberek iránti szociális érzékenységet, segíti a helyes magatartás kialakítását a tanulókban úgy, hogy saját élményű tanuláson keresztül ismerhetik meg ezeknek a csoportoknak a sajátos </w:t>
      </w:r>
      <w:r>
        <w:lastRenderedPageBreak/>
        <w:t xml:space="preserve">igényeit, élethelyzetét. A segítő magatartás számos olyan képességet igényel és fejleszt is egyúttal (együttérzés, együttműködés, problémamegoldás, önkéntes feladatvállalás és - megvalósítás), amelyek gyakorlása elengedhetetlen a tudatos, felelős állampolgári léthez. </w:t>
      </w:r>
    </w:p>
    <w:p w:rsidR="00E91F55" w:rsidRDefault="00D12748">
      <w:pPr>
        <w:pStyle w:val="Cmsor3"/>
        <w:ind w:left="645"/>
      </w:pPr>
      <w:r>
        <w:t>1.4.8.</w:t>
      </w:r>
      <w:r>
        <w:rPr>
          <w:rFonts w:ascii="Arial" w:eastAsia="Arial" w:hAnsi="Arial" w:cs="Arial"/>
        </w:rPr>
        <w:t xml:space="preserve"> </w:t>
      </w:r>
      <w:r>
        <w:t xml:space="preserve">Fenntarthatóság, környezettudatosság </w:t>
      </w:r>
    </w:p>
    <w:p w:rsidR="00E91F55" w:rsidRDefault="00D12748">
      <w:pPr>
        <w:spacing w:after="332"/>
        <w:ind w:left="645" w:right="4"/>
      </w:pPr>
      <w:r>
        <w:t xml:space="preserve">A </w:t>
      </w:r>
      <w:proofErr w:type="spellStart"/>
      <w:r>
        <w:t>felnövekvő</w:t>
      </w:r>
      <w:proofErr w:type="spellEnd"/>
      <w:r>
        <w:t xml:space="preserve"> nemzedéknek ismernie és becsülnie kell az életformák gazdag változatosságát a természetben és a kultúrában. Meg kell tanulnia, hogy az erőforrásokat tudatosan, takarékosan és felelősségteljesen, megújulási képességükre tekintettel használja. Cél, hogy a természet és a környezet ismeretén és szeretetén alapuló környezetkímélő, értékvédő, a fenntarthatóság mellett elkötelezett magatartás váljék meghatározóvá a tanulók számára. Az intézménynek fel kell készítenie a tanulókat a környezettel kapcsolatos állampolgári kötelességek és jogok gyakorlására. Törekedni kell arra, hogy a tanulók megismerjék azokat a gazdasági és társadalmi folyamatokat, amelyek változásokat, válságokat idézhetnek elő, továbbá kapcsolódjanak be közvetlen és tágabb környezetük értékeinek, sokszínűségének megőrzésébe, gyarapításába. </w:t>
      </w:r>
    </w:p>
    <w:p w:rsidR="00E91F55" w:rsidRDefault="00D12748">
      <w:pPr>
        <w:pStyle w:val="Cmsor3"/>
        <w:ind w:left="645"/>
      </w:pPr>
      <w:r>
        <w:t>1.4.9.</w:t>
      </w:r>
      <w:r>
        <w:rPr>
          <w:rFonts w:ascii="Arial" w:eastAsia="Arial" w:hAnsi="Arial" w:cs="Arial"/>
        </w:rPr>
        <w:t xml:space="preserve"> </w:t>
      </w:r>
      <w:r>
        <w:t xml:space="preserve">Pályaorientáció </w:t>
      </w:r>
    </w:p>
    <w:p w:rsidR="00E91F55" w:rsidRDefault="00D12748">
      <w:pPr>
        <w:spacing w:after="0"/>
        <w:ind w:left="645" w:right="4"/>
      </w:pPr>
      <w:r>
        <w:t xml:space="preserve">Az iskolának – a tanulók életkorához igazodva és a lehetőségekhez képest – átfogó képet kell nyújtania a munka világáról. Ennek érdekében olyan feltételeket, tevékenységeket kell biztosítania, amelyek révén a diákok kipróbálhatják képességeiket, elmélyülhetnek az érdeklődésüknek megfelelő területeken, megtalálhatják hivatásukat, kiválaszthatják a nekik megfelelő foglalkozást és pályát, valamint képessé válhatnak arra, hogy ehhez megtegyék a szükséges erőfeszítéseket. </w:t>
      </w:r>
    </w:p>
    <w:p w:rsidR="00E91F55" w:rsidRDefault="00D12748">
      <w:pPr>
        <w:spacing w:after="332"/>
        <w:ind w:left="645" w:right="4"/>
      </w:pPr>
      <w:r>
        <w:t xml:space="preserve">Ezért fejleszteni kell bennük a segítéssel, az együttműködéssel, a vezetéssel és a versengéssel kapcsolatos magatartásmódokat és azok kezelését. </w:t>
      </w:r>
    </w:p>
    <w:p w:rsidR="00E91F55" w:rsidRDefault="00D12748">
      <w:pPr>
        <w:pStyle w:val="Cmsor3"/>
        <w:tabs>
          <w:tab w:val="center" w:pos="1045"/>
          <w:tab w:val="center" w:pos="3837"/>
        </w:tabs>
        <w:ind w:left="0" w:firstLine="0"/>
      </w:pPr>
      <w:r>
        <w:rPr>
          <w:b w:val="0"/>
          <w:sz w:val="22"/>
        </w:rPr>
        <w:tab/>
      </w:r>
      <w:r>
        <w:t>1.4.10.</w:t>
      </w:r>
      <w:r>
        <w:rPr>
          <w:rFonts w:ascii="Arial" w:eastAsia="Arial" w:hAnsi="Arial" w:cs="Arial"/>
        </w:rPr>
        <w:t xml:space="preserve"> </w:t>
      </w:r>
      <w:r>
        <w:rPr>
          <w:rFonts w:ascii="Arial" w:eastAsia="Arial" w:hAnsi="Arial" w:cs="Arial"/>
        </w:rPr>
        <w:tab/>
      </w:r>
      <w:r>
        <w:t xml:space="preserve">Gazdasági és pénzügyi nevelés </w:t>
      </w:r>
    </w:p>
    <w:p w:rsidR="00E91F55" w:rsidRDefault="00D12748">
      <w:pPr>
        <w:spacing w:after="0"/>
        <w:ind w:left="645" w:right="4"/>
      </w:pPr>
      <w:r>
        <w:t xml:space="preserve">A </w:t>
      </w:r>
      <w:proofErr w:type="spellStart"/>
      <w:r>
        <w:t>felnövekvő</w:t>
      </w:r>
      <w:proofErr w:type="spellEnd"/>
      <w:r>
        <w:t xml:space="preserve"> nemzedéknek hasznosítható ismeretekkel kell rendelkeznie a világgazdaság, a nemzetgazdaság, a vállalkozások és a háztartások életét meghatározó gazdasági-pénzügyi intézményekről és folyamatokról. Cél, hogy a tanulók ismerjék fel saját felelősségüket az értékteremtő munka, a javakkal való ésszerű gazdálkodás, a pénz világa és a fogyasztás területén. Tudják mérlegelni döntéseik közvetlen és közvetett következményeit és kockázatát. </w:t>
      </w:r>
    </w:p>
    <w:p w:rsidR="00E91F55" w:rsidRDefault="00D12748">
      <w:pPr>
        <w:ind w:left="645" w:right="4"/>
      </w:pPr>
      <w:r>
        <w:t xml:space="preserve">Lássák világosan rövid és hosszú távú céljaik, valamint az erőforrások kapcsolatát, az egyéni és közösségi érdekek összefüggését, egymásrautaltságát. Ennek érdekében iskolánk biztosítja a pénzügyi rendszer alapismereteire vonatkozó pénzügyi szabályok, a banki tranzakciókkal kapcsolatos minimális ismeretek és a fogyasztóvédelmi jogok tanítását. </w:t>
      </w:r>
    </w:p>
    <w:p w:rsidR="00E91F55" w:rsidRDefault="00D12748">
      <w:pPr>
        <w:pStyle w:val="Cmsor3"/>
        <w:tabs>
          <w:tab w:val="center" w:pos="1045"/>
          <w:tab w:val="center" w:pos="3673"/>
        </w:tabs>
        <w:ind w:left="0" w:firstLine="0"/>
      </w:pPr>
      <w:r>
        <w:rPr>
          <w:b w:val="0"/>
          <w:sz w:val="22"/>
        </w:rPr>
        <w:tab/>
      </w:r>
      <w:r>
        <w:t>1.4.11.</w:t>
      </w:r>
      <w:r>
        <w:rPr>
          <w:rFonts w:ascii="Arial" w:eastAsia="Arial" w:hAnsi="Arial" w:cs="Arial"/>
        </w:rPr>
        <w:t xml:space="preserve"> </w:t>
      </w:r>
      <w:r>
        <w:rPr>
          <w:rFonts w:ascii="Arial" w:eastAsia="Arial" w:hAnsi="Arial" w:cs="Arial"/>
        </w:rPr>
        <w:tab/>
      </w:r>
      <w:r>
        <w:t xml:space="preserve">Médiatudatosságra nevelés </w:t>
      </w:r>
    </w:p>
    <w:p w:rsidR="00E91F55" w:rsidRDefault="00D12748">
      <w:pPr>
        <w:spacing w:after="332"/>
        <w:ind w:left="645" w:right="4"/>
      </w:pPr>
      <w:r>
        <w:t xml:space="preserve">Cél, hogy a tanulók a mediatizált, globális nyilvánosság felelős résztvevőivé váljanak: értsék az új és a hagyományos médiumok nyelvét. A médiatudatosságra nevelés az értelmező, kritikai </w:t>
      </w:r>
      <w:proofErr w:type="spellStart"/>
      <w:r>
        <w:t>beállítódás</w:t>
      </w:r>
      <w:proofErr w:type="spellEnd"/>
      <w:r>
        <w:t xml:space="preserve"> kialakítása és tevékenység-központúsága révén felkészít a demokrácia részvételi kultúrájára és a médiumoktól is befolyásolt mindennapi élet értelmes és értékelvű megszervezésére, tudatos alakítására.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E91F55" w:rsidRDefault="00D12748">
      <w:pPr>
        <w:pStyle w:val="Cmsor3"/>
        <w:tabs>
          <w:tab w:val="center" w:pos="1045"/>
          <w:tab w:val="center" w:pos="3115"/>
        </w:tabs>
        <w:ind w:left="0" w:firstLine="0"/>
      </w:pPr>
      <w:r>
        <w:rPr>
          <w:b w:val="0"/>
          <w:sz w:val="22"/>
        </w:rPr>
        <w:lastRenderedPageBreak/>
        <w:tab/>
      </w:r>
      <w:r>
        <w:t>1.4.12.</w:t>
      </w:r>
      <w:r>
        <w:rPr>
          <w:rFonts w:ascii="Arial" w:eastAsia="Arial" w:hAnsi="Arial" w:cs="Arial"/>
        </w:rPr>
        <w:t xml:space="preserve"> </w:t>
      </w:r>
      <w:r>
        <w:rPr>
          <w:rFonts w:ascii="Arial" w:eastAsia="Arial" w:hAnsi="Arial" w:cs="Arial"/>
        </w:rPr>
        <w:tab/>
      </w:r>
      <w:r>
        <w:t xml:space="preserve">A tanulás tanítása </w:t>
      </w:r>
    </w:p>
    <w:p w:rsidR="00E91F55" w:rsidRDefault="00D12748">
      <w:pPr>
        <w:spacing w:after="332"/>
        <w:ind w:left="645" w:right="4"/>
      </w:pPr>
      <w:r>
        <w:t xml:space="preserve">A tanulás tanítása az iskola alapvető feladata. Minden pedagógus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miként működhetnek együtt a tanulók csoportban; hogyan rögzíthetők és hívhatók elő pontosan, szó szerint például szövegek, meghatározások, képletek.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 növelése és a tudás minőségének értékelése. </w:t>
      </w:r>
    </w:p>
    <w:p w:rsidR="00E91F55" w:rsidRDefault="00D12748">
      <w:pPr>
        <w:pStyle w:val="Cmsor2"/>
        <w:spacing w:after="94"/>
        <w:ind w:left="645"/>
      </w:pPr>
      <w:r>
        <w:t>1.5.</w:t>
      </w:r>
      <w:r>
        <w:rPr>
          <w:rFonts w:ascii="Arial" w:eastAsia="Arial" w:hAnsi="Arial" w:cs="Arial"/>
        </w:rPr>
        <w:t xml:space="preserve"> </w:t>
      </w:r>
      <w:r>
        <w:t xml:space="preserve">Eszközök, eljárások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Tanítványaink nevelése érdekében következetes követelményrendszerrel dolgozunk.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Folyamatos ellenőrzéssel késztetjük diákjainkat eredményes tanulásra.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Lehetőség szerint egyéni foglalkozásokat, korrepetálásokat, csoportbontást alkalmazunk.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A tanulás tanítására kiemelt figyelmet fordítunk.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Törekszünk a tanulók olvasóvá nevelésére.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Együttműködünk a szülői házzal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Kiemelt figyelmet fordítunk minden tanítványunkra </w:t>
      </w:r>
    </w:p>
    <w:p w:rsidR="00E91F55" w:rsidRDefault="00D12748">
      <w:pPr>
        <w:ind w:left="1220" w:right="4" w:hanging="286"/>
      </w:pPr>
      <w:r>
        <w:rPr>
          <w:rFonts w:ascii="Segoe UI Symbol" w:eastAsia="Segoe UI Symbol" w:hAnsi="Segoe UI Symbol" w:cs="Segoe UI Symbol"/>
        </w:rPr>
        <w:t>−</w:t>
      </w:r>
      <w:r>
        <w:rPr>
          <w:rFonts w:ascii="Arial" w:eastAsia="Arial" w:hAnsi="Arial" w:cs="Arial"/>
        </w:rPr>
        <w:t xml:space="preserve"> </w:t>
      </w:r>
      <w:r>
        <w:t xml:space="preserve">Törekszünk a tehetségek felismerésére. Minden segítséget megadunk a tanulási nehézséggel küzdő tanulók részére. </w:t>
      </w:r>
    </w:p>
    <w:p w:rsidR="00E91F55" w:rsidRDefault="00D12748">
      <w:pPr>
        <w:pStyle w:val="Cmsor1"/>
        <w:spacing w:after="166"/>
        <w:ind w:left="645"/>
      </w:pPr>
      <w:r>
        <w:t>2.</w:t>
      </w:r>
      <w:r>
        <w:rPr>
          <w:rFonts w:ascii="Arial" w:eastAsia="Arial" w:hAnsi="Arial" w:cs="Arial"/>
        </w:rPr>
        <w:t xml:space="preserve"> </w:t>
      </w:r>
      <w:r>
        <w:t xml:space="preserve">Egészségfejlesztés </w:t>
      </w:r>
    </w:p>
    <w:p w:rsidR="00E91F55" w:rsidRDefault="00D12748">
      <w:pPr>
        <w:spacing w:after="107" w:line="249" w:lineRule="auto"/>
        <w:ind w:left="645" w:right="63"/>
        <w:jc w:val="both"/>
      </w:pPr>
      <w:r>
        <w:rPr>
          <w:b/>
        </w:rPr>
        <w:t xml:space="preserve">A teljes körű egészségfejlesztés iskolai programja </w:t>
      </w:r>
    </w:p>
    <w:p w:rsidR="00E91F55" w:rsidRDefault="00D12748">
      <w:pPr>
        <w:spacing w:after="333"/>
        <w:ind w:left="645" w:right="4"/>
      </w:pPr>
      <w:r>
        <w:t xml:space="preserve">A teljes körű egészségfejlesztési programot a nevelési program szerves részét képező környezet és egészségfejlesztési programmal összhangban, a NAT és a tantárgyi kerettantervek egyes kapcsolódó tartalmai alapján készítettük el, figyelembe véve annak megvalósítása népegészségügyi, pedagógiai és össztársadalmi célját. Iskolánk célja, hogy a diákok teljes szellemi, lelki és testi fejlődését elősegítse. Ennek alapja az egészség. </w:t>
      </w:r>
    </w:p>
    <w:p w:rsidR="00E91F55" w:rsidRDefault="00D12748">
      <w:pPr>
        <w:pStyle w:val="Cmsor2"/>
        <w:spacing w:after="91"/>
        <w:ind w:left="645"/>
      </w:pPr>
      <w:r>
        <w:t>2.1.</w:t>
      </w:r>
      <w:r>
        <w:rPr>
          <w:rFonts w:ascii="Arial" w:eastAsia="Arial" w:hAnsi="Arial" w:cs="Arial"/>
        </w:rPr>
        <w:t xml:space="preserve"> </w:t>
      </w:r>
      <w:r>
        <w:t xml:space="preserve">Az egészség megőrzésével, az egészségfejlesztéssel kapcsolatos feladataink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Egészséges magatartásmódok, életmód kialakítása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személyes higiénés ismeretek fejlesztése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ember és környezete kölcsönhatásának ismerete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Egészséges táplálkozásra nevelés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Rendszeres testmozgás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partnerkapcsolatok nem- és kor specifikus fejlesztése, családi életre nevelés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egészségkárosító magatartásmódok megelőzése  </w:t>
      </w:r>
    </w:p>
    <w:p w:rsidR="00E91F55" w:rsidRDefault="00D12748">
      <w:pPr>
        <w:spacing w:after="333"/>
        <w:ind w:left="1220" w:right="4" w:hanging="286"/>
      </w:pPr>
      <w:r>
        <w:rPr>
          <w:rFonts w:ascii="Segoe UI Symbol" w:eastAsia="Segoe UI Symbol" w:hAnsi="Segoe UI Symbol" w:cs="Segoe UI Symbol"/>
        </w:rPr>
        <w:t>−</w:t>
      </w:r>
      <w:r>
        <w:rPr>
          <w:rFonts w:ascii="Arial" w:eastAsia="Arial" w:hAnsi="Arial" w:cs="Arial"/>
        </w:rPr>
        <w:t xml:space="preserve"> </w:t>
      </w:r>
      <w:r>
        <w:t xml:space="preserve">Prevenciós nevelés: az alkohollal, a drogokkal és a dohányzással szembeni elutasító magatartás kialakítása </w:t>
      </w:r>
    </w:p>
    <w:p w:rsidR="00E91F55" w:rsidRDefault="00D12748">
      <w:pPr>
        <w:spacing w:after="45" w:line="249" w:lineRule="auto"/>
        <w:ind w:left="645"/>
      </w:pPr>
      <w:r>
        <w:rPr>
          <w:b/>
          <w:sz w:val="28"/>
        </w:rPr>
        <w:lastRenderedPageBreak/>
        <w:t>2.2.</w:t>
      </w:r>
      <w:r>
        <w:rPr>
          <w:rFonts w:ascii="Arial" w:eastAsia="Arial" w:hAnsi="Arial" w:cs="Arial"/>
          <w:b/>
          <w:sz w:val="28"/>
        </w:rPr>
        <w:t xml:space="preserve"> </w:t>
      </w:r>
      <w:r>
        <w:rPr>
          <w:b/>
          <w:sz w:val="28"/>
        </w:rPr>
        <w:t xml:space="preserve">Az egészségnevelés, egészségfejlesztés színterei: </w:t>
      </w:r>
    </w:p>
    <w:p w:rsidR="00E91F55" w:rsidRDefault="00D12748">
      <w:pPr>
        <w:spacing w:after="12" w:line="249" w:lineRule="auto"/>
        <w:ind w:left="645" w:right="63"/>
        <w:jc w:val="both"/>
      </w:pPr>
      <w:r>
        <w:rPr>
          <w:b/>
        </w:rPr>
        <w:t xml:space="preserve">Tanórai foglakozások </w:t>
      </w:r>
    </w:p>
    <w:p w:rsidR="00E91F55" w:rsidRDefault="00D12748">
      <w:pPr>
        <w:spacing w:after="0"/>
        <w:ind w:left="645" w:right="4"/>
      </w:pPr>
      <w:r>
        <w:t xml:space="preserve">Minden tantárgynak van kapcsolódási pontja az egészségfejlesztéshez, amelyre a tanmenetek elkészítésekor külön figyelmet fordítunk. </w:t>
      </w:r>
    </w:p>
    <w:p w:rsidR="00E91F55" w:rsidRDefault="00D12748">
      <w:pPr>
        <w:spacing w:after="34"/>
        <w:ind w:left="645" w:right="4"/>
      </w:pPr>
      <w:r>
        <w:t xml:space="preserve">Témakörök: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táplálkozás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Mozgás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Személyes higiéné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Veszélyes anyagok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Szexualitás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Családi élet és partnerkapcsolatok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Környezet </w:t>
      </w:r>
    </w:p>
    <w:p w:rsidR="00E91F55" w:rsidRDefault="00D12748">
      <w:pPr>
        <w:spacing w:after="12" w:line="249" w:lineRule="auto"/>
        <w:ind w:left="645" w:right="63"/>
        <w:jc w:val="both"/>
      </w:pPr>
      <w:r>
        <w:rPr>
          <w:b/>
        </w:rPr>
        <w:t xml:space="preserve">Tanórán kívüli foglakozások: </w:t>
      </w:r>
    </w:p>
    <w:p w:rsidR="00E91F55" w:rsidRDefault="00D12748">
      <w:pPr>
        <w:spacing w:after="38"/>
        <w:ind w:left="1217" w:right="4" w:hanging="283"/>
      </w:pPr>
      <w:r>
        <w:rPr>
          <w:rFonts w:ascii="Segoe UI Symbol" w:eastAsia="Segoe UI Symbol" w:hAnsi="Segoe UI Symbol" w:cs="Segoe UI Symbol"/>
        </w:rPr>
        <w:t>−</w:t>
      </w:r>
      <w:r>
        <w:rPr>
          <w:rFonts w:ascii="Arial" w:eastAsia="Arial" w:hAnsi="Arial" w:cs="Arial"/>
        </w:rPr>
        <w:t xml:space="preserve"> </w:t>
      </w:r>
      <w:r>
        <w:t xml:space="preserve">Délutáni szabadidős foglalkozások: sportprogramok, filmvetítés, versenyek, vetélkedők, egyéb játékos programok, stressz kezelő, problémamegoldó, személyiségfejlesztő foglalkozások, konfliktuskezelés (mediáció) esetleg szakember vezetésével. </w:t>
      </w:r>
    </w:p>
    <w:p w:rsidR="00E91F55" w:rsidRDefault="00D12748">
      <w:pPr>
        <w:ind w:left="1217" w:right="4" w:hanging="283"/>
      </w:pPr>
      <w:r>
        <w:rPr>
          <w:rFonts w:ascii="Segoe UI Symbol" w:eastAsia="Segoe UI Symbol" w:hAnsi="Segoe UI Symbol" w:cs="Segoe UI Symbol"/>
        </w:rPr>
        <w:t>−</w:t>
      </w:r>
      <w:r>
        <w:rPr>
          <w:rFonts w:ascii="Arial" w:eastAsia="Arial" w:hAnsi="Arial" w:cs="Arial"/>
        </w:rPr>
        <w:t xml:space="preserve"> </w:t>
      </w:r>
      <w:r>
        <w:t xml:space="preserve">Szülői értekezletek: ismeretátadás, tanácsadás, prevencióval kapcsolatos előadások pszichológus, mentálhigiénikus szakember bevonásával </w:t>
      </w:r>
    </w:p>
    <w:p w:rsidR="00E91F55" w:rsidRDefault="00D12748">
      <w:pPr>
        <w:pStyle w:val="Cmsor1"/>
        <w:spacing w:after="266"/>
        <w:ind w:left="645"/>
      </w:pPr>
      <w:r>
        <w:t>3.</w:t>
      </w:r>
      <w:r>
        <w:rPr>
          <w:rFonts w:ascii="Arial" w:eastAsia="Arial" w:hAnsi="Arial" w:cs="Arial"/>
        </w:rPr>
        <w:t xml:space="preserve"> </w:t>
      </w:r>
      <w:r>
        <w:t xml:space="preserve">Személyiség és közösségfejlesztés. Az iskola szereplőinek együttműködése </w:t>
      </w:r>
    </w:p>
    <w:p w:rsidR="00E91F55" w:rsidRDefault="00D12748">
      <w:pPr>
        <w:pStyle w:val="Cmsor2"/>
        <w:ind w:left="645"/>
      </w:pPr>
      <w:r>
        <w:t>3.1.</w:t>
      </w:r>
      <w:r>
        <w:rPr>
          <w:rFonts w:ascii="Arial" w:eastAsia="Arial" w:hAnsi="Arial" w:cs="Arial"/>
        </w:rPr>
        <w:t xml:space="preserve"> </w:t>
      </w:r>
      <w:r>
        <w:t xml:space="preserve">Személyiségfejlesztés  </w:t>
      </w:r>
    </w:p>
    <w:p w:rsidR="00E91F55" w:rsidRDefault="00D12748">
      <w:pPr>
        <w:spacing w:after="0"/>
        <w:ind w:left="645" w:right="4"/>
      </w:pPr>
      <w:r>
        <w:t xml:space="preserve">Alapelveinknek és céljainknak megfelelően az iskolánkba járó gyermekeket a felnőtt kor küszöbéig vezetjük. Az iskolai életet úgy tervezzük, szervezzük, hogy számos lehetőséget adhassunk a valós élethelyzetek átélésére, megélésére. </w:t>
      </w:r>
    </w:p>
    <w:p w:rsidR="00E91F55" w:rsidRDefault="00D12748">
      <w:pPr>
        <w:spacing w:after="0"/>
        <w:ind w:left="645" w:right="4"/>
      </w:pPr>
      <w:r>
        <w:t xml:space="preserve">A 12 éven át tartó egységes pedagógiai elvek és gyakorlat a legoptimálisabb időpontban, a gyerek nevelhetőségének leggazdagabb tartományában hatnak, a személyiség kibontakoztatását tartalmi és formai eszközökkel segítik, biztonságos, megszokott környezetet teremtve a tanulók számára. A 12 éven át tartó, egy épületben végzett pedagógiai munka megkíméli a tanulókat és a szülőket az iskolaváltás miatti szorongásoktól. </w:t>
      </w:r>
    </w:p>
    <w:p w:rsidR="00E91F55" w:rsidRDefault="00D12748">
      <w:pPr>
        <w:spacing w:after="12" w:line="249" w:lineRule="auto"/>
        <w:ind w:left="645" w:right="63"/>
        <w:jc w:val="both"/>
      </w:pPr>
      <w:r>
        <w:rPr>
          <w:b/>
        </w:rPr>
        <w:t xml:space="preserve">A személyiségfejlesztés kiemelt feladatai: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közösségi tevékenységben való részvétel képességeinek kibontakoztatása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Felkészítés különböző társas kapcsolatokra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Szociális és esztétikai fogékonyság formálása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Konfliktuskezelés és megoldás képességének fejlesztése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önismeret fejlesztése, az önnevelés megfelelő irányítása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kapcsolat kompetencia, az autonómiai alapszükségletek figyelembe vétele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tanulás motívumainak feltárása és fejlesztése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Pályaorientáció, felkészítés a továbbtanulásra vagy munkába állásra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Életterv, karrierterv készíttetése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idővel való gazdálkodás megtanítása </w:t>
      </w:r>
    </w:p>
    <w:p w:rsidR="00E91F55" w:rsidRDefault="00D12748">
      <w:pPr>
        <w:spacing w:after="10"/>
        <w:ind w:left="944" w:right="4"/>
      </w:pPr>
      <w:r>
        <w:rPr>
          <w:rFonts w:ascii="Segoe UI Symbol" w:eastAsia="Segoe UI Symbol" w:hAnsi="Segoe UI Symbol" w:cs="Segoe UI Symbol"/>
        </w:rPr>
        <w:lastRenderedPageBreak/>
        <w:t>−</w:t>
      </w:r>
      <w:r>
        <w:rPr>
          <w:rFonts w:ascii="Arial" w:eastAsia="Arial" w:hAnsi="Arial" w:cs="Arial"/>
        </w:rPr>
        <w:t xml:space="preserve"> </w:t>
      </w:r>
      <w:r>
        <w:t xml:space="preserve">Az egyéni érdeklődés, képességek kibontakoztatása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Norma-és szabálytudat, személyes erkölcsiség formálása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proofErr w:type="spellStart"/>
      <w:r>
        <w:t>Értékvezérelt</w:t>
      </w:r>
      <w:proofErr w:type="spellEnd"/>
      <w:r>
        <w:t xml:space="preserve"> magatartás kialakítása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médiák helyes használata, a média nyelvének értő és kritikus befogadása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emberi kommunikáció természetének megismerése, saját kommunikációs stratégiák kialakítása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család fontos szerepének tudatosítása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helyes higiéniai szokások, illemszabályok elsajátíttatása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Az életkornak megfelelő szexuális felvilágosítás </w:t>
      </w:r>
    </w:p>
    <w:p w:rsidR="00E91F55" w:rsidRDefault="00D12748">
      <w:pPr>
        <w:spacing w:after="303"/>
        <w:ind w:left="944" w:right="4"/>
      </w:pPr>
      <w:r>
        <w:rPr>
          <w:rFonts w:ascii="Segoe UI Symbol" w:eastAsia="Segoe UI Symbol" w:hAnsi="Segoe UI Symbol" w:cs="Segoe UI Symbol"/>
        </w:rPr>
        <w:t>−</w:t>
      </w:r>
      <w:r>
        <w:rPr>
          <w:rFonts w:ascii="Arial" w:eastAsia="Arial" w:hAnsi="Arial" w:cs="Arial"/>
        </w:rPr>
        <w:t xml:space="preserve"> </w:t>
      </w:r>
      <w:r>
        <w:t xml:space="preserve">Az egészséges életmód, az egészségvédelem technikáinak elsajátítása </w:t>
      </w:r>
    </w:p>
    <w:p w:rsidR="00E91F55" w:rsidRDefault="00D12748">
      <w:pPr>
        <w:pStyle w:val="Cmsor2"/>
        <w:ind w:left="645"/>
      </w:pPr>
      <w:r>
        <w:t>3.2.</w:t>
      </w:r>
      <w:r>
        <w:rPr>
          <w:rFonts w:ascii="Arial" w:eastAsia="Arial" w:hAnsi="Arial" w:cs="Arial"/>
        </w:rPr>
        <w:t xml:space="preserve"> </w:t>
      </w:r>
      <w:r>
        <w:t xml:space="preserve">Közösségfejlesztés, az iskola szereplőinek együttműködésével kapcsolatos feladatok </w:t>
      </w:r>
    </w:p>
    <w:p w:rsidR="00E91F55" w:rsidRDefault="00D12748">
      <w:pPr>
        <w:spacing w:after="38"/>
        <w:ind w:left="645" w:right="187"/>
      </w:pPr>
      <w:r>
        <w:t xml:space="preserve">Az iskolánkba belépő első osztályos gyerekeket osztályokba soroljuk. Az alapozó szakaszban az </w:t>
      </w:r>
      <w:r>
        <w:rPr>
          <w:b/>
        </w:rPr>
        <w:t>osztályfőnök</w:t>
      </w:r>
      <w:r>
        <w:t xml:space="preserve"> a többi tanítóval közösen, összehangolt munkával együtt alakítja a közösséget. A felsőbb évfolyamokon az </w:t>
      </w:r>
      <w:r>
        <w:rPr>
          <w:b/>
        </w:rPr>
        <w:t>osztályfőnök</w:t>
      </w:r>
      <w:r>
        <w:t xml:space="preserve"> a tanulócsoport vezetője. Az osztályban tanító többi szaktanárral és az osztályfőnök helyettessel együtt formálják tovább a közösséget. Felsőbb évfolyamba lépéskor, vagy osztályfőnök váltás esetén a gyerekeket </w:t>
      </w:r>
      <w:r>
        <w:rPr>
          <w:b/>
        </w:rPr>
        <w:t>„kézből kézbe” adjuk</w:t>
      </w:r>
      <w:r>
        <w:t xml:space="preserve">.  </w:t>
      </w:r>
    </w:p>
    <w:p w:rsidR="00E91F55" w:rsidRDefault="00D12748">
      <w:pPr>
        <w:spacing w:after="38"/>
        <w:ind w:left="645" w:right="187"/>
      </w:pPr>
      <w:r>
        <w:rPr>
          <w:b/>
        </w:rPr>
        <w:t xml:space="preserve">A közösségfejlesztés kiemelt feladatai: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közösségek életének és programjainak szervezése, segítő irányítása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A közösség rítusainak megteremtése; norma, szokás- és hagyományteremtés </w:t>
      </w:r>
    </w:p>
    <w:p w:rsidR="00E91F55" w:rsidRDefault="00D12748">
      <w:pPr>
        <w:spacing w:after="38"/>
        <w:ind w:left="1217" w:right="4" w:hanging="283"/>
      </w:pPr>
      <w:r>
        <w:rPr>
          <w:rFonts w:ascii="Segoe UI Symbol" w:eastAsia="Segoe UI Symbol" w:hAnsi="Segoe UI Symbol" w:cs="Segoe UI Symbol"/>
        </w:rPr>
        <w:t>−</w:t>
      </w:r>
      <w:r>
        <w:rPr>
          <w:rFonts w:ascii="Arial" w:eastAsia="Arial" w:hAnsi="Arial" w:cs="Arial"/>
        </w:rPr>
        <w:t xml:space="preserve"> </w:t>
      </w:r>
      <w:r>
        <w:t xml:space="preserve">A tanulók társas kapcsolatainak gazdagítása az újszerű tanulásszervezési eljárásokkal: kooperatív technikák, projektoktatás, témahetek szervezése  </w:t>
      </w:r>
    </w:p>
    <w:p w:rsidR="00E91F55" w:rsidRDefault="00D12748">
      <w:pPr>
        <w:spacing w:after="38"/>
        <w:ind w:left="1217" w:right="4" w:hanging="283"/>
      </w:pPr>
      <w:r>
        <w:rPr>
          <w:rFonts w:ascii="Segoe UI Symbol" w:eastAsia="Segoe UI Symbol" w:hAnsi="Segoe UI Symbol" w:cs="Segoe UI Symbol"/>
        </w:rPr>
        <w:t>−</w:t>
      </w:r>
      <w:r>
        <w:rPr>
          <w:rFonts w:ascii="Arial" w:eastAsia="Arial" w:hAnsi="Arial" w:cs="Arial"/>
        </w:rPr>
        <w:t xml:space="preserve"> </w:t>
      </w:r>
      <w:r>
        <w:t xml:space="preserve">Az iskolai és nemzeti ünnepek méltó megtartása, a hazához, a néphez, a lakóhelyhez, az iskolához, a családhoz való kötődés formálása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az önkormányzás képességének kialakítása </w:t>
      </w:r>
    </w:p>
    <w:p w:rsidR="00E91F55" w:rsidRDefault="00D12748">
      <w:pPr>
        <w:pStyle w:val="Cmsor2"/>
        <w:spacing w:after="272"/>
        <w:ind w:left="645"/>
      </w:pPr>
      <w:r>
        <w:t>3.3.</w:t>
      </w:r>
      <w:r>
        <w:rPr>
          <w:rFonts w:ascii="Arial" w:eastAsia="Arial" w:hAnsi="Arial" w:cs="Arial"/>
        </w:rPr>
        <w:t xml:space="preserve"> </w:t>
      </w:r>
      <w:r>
        <w:t xml:space="preserve">Együttműködés. Az iskola szereplőinek együttműködésével kapcsolatos feladatok </w:t>
      </w:r>
    </w:p>
    <w:p w:rsidR="00E91F55" w:rsidRDefault="00D12748">
      <w:pPr>
        <w:pStyle w:val="Cmsor3"/>
        <w:ind w:left="645"/>
      </w:pPr>
      <w:r>
        <w:t>3.3.1.</w:t>
      </w:r>
      <w:r>
        <w:rPr>
          <w:rFonts w:ascii="Arial" w:eastAsia="Arial" w:hAnsi="Arial" w:cs="Arial"/>
        </w:rPr>
        <w:t xml:space="preserve"> </w:t>
      </w:r>
      <w:r>
        <w:t xml:space="preserve">Tanulói részvétel </w:t>
      </w:r>
    </w:p>
    <w:p w:rsidR="00E91F55" w:rsidRDefault="00D12748">
      <w:pPr>
        <w:spacing w:after="332"/>
        <w:ind w:left="645" w:right="4"/>
      </w:pPr>
      <w:r>
        <w:t xml:space="preserve">Tanulóinknak a Gyermeki Jogok Egyezménye (ENSZ), a Nemzeti köznevelésről szóló törvény, a végrehajtási rendeletek, az SZMSZ és a Házirend által biztosított jogaikkal élve van lehetőségük, hogy az iskola életét alakítsák. Ennek a szervezeti kerete iskolánkban a DÖK, amely egyben a jogállamban használatos állampolgári technikák gyakorlásának is színtere. A DÖK működését a DÖK SZMSZ szabályozza. </w:t>
      </w:r>
    </w:p>
    <w:p w:rsidR="00E91F55" w:rsidRDefault="00D12748">
      <w:pPr>
        <w:pStyle w:val="Cmsor3"/>
        <w:ind w:left="645"/>
      </w:pPr>
      <w:r>
        <w:t>3.3.2.</w:t>
      </w:r>
      <w:r>
        <w:rPr>
          <w:rFonts w:ascii="Arial" w:eastAsia="Arial" w:hAnsi="Arial" w:cs="Arial"/>
        </w:rPr>
        <w:t xml:space="preserve"> </w:t>
      </w:r>
      <w:r>
        <w:t xml:space="preserve">Szülői részvétel </w:t>
      </w:r>
    </w:p>
    <w:p w:rsidR="00E91F55" w:rsidRDefault="00D12748">
      <w:pPr>
        <w:spacing w:after="39"/>
        <w:ind w:left="645" w:right="4"/>
      </w:pPr>
      <w:r>
        <w:t xml:space="preserve">Iskolánk életének aktív részesei a szülők. Vállalt pedagógiai feladatainknak a szülőkkel egyetértésben, a támogatásukkal kívánunk eleget tenni. A közös munkához a következő szervezeti keretek állnak rendelkezésünkre: </w:t>
      </w:r>
    </w:p>
    <w:p w:rsidR="00E91F55" w:rsidRDefault="00D12748">
      <w:pPr>
        <w:spacing w:after="10"/>
        <w:ind w:left="944" w:right="4"/>
      </w:pPr>
      <w:r>
        <w:rPr>
          <w:rFonts w:ascii="Segoe UI Symbol" w:eastAsia="Segoe UI Symbol" w:hAnsi="Segoe UI Symbol" w:cs="Segoe UI Symbol"/>
        </w:rPr>
        <w:t>−</w:t>
      </w:r>
      <w:r>
        <w:rPr>
          <w:rFonts w:ascii="Arial" w:eastAsia="Arial" w:hAnsi="Arial" w:cs="Arial"/>
        </w:rPr>
        <w:t xml:space="preserve"> </w:t>
      </w:r>
      <w:r>
        <w:t xml:space="preserve">osztály szinten a szülői munkaközösségek (osztály SZMK) </w:t>
      </w:r>
    </w:p>
    <w:p w:rsidR="00E91F55" w:rsidRDefault="00D12748">
      <w:pPr>
        <w:spacing w:after="0" w:line="266" w:lineRule="auto"/>
        <w:ind w:left="944"/>
      </w:pPr>
      <w:r>
        <w:rPr>
          <w:rFonts w:ascii="Segoe UI Symbol" w:eastAsia="Segoe UI Symbol" w:hAnsi="Segoe UI Symbol" w:cs="Segoe UI Symbol"/>
        </w:rPr>
        <w:t>−</w:t>
      </w:r>
      <w:r>
        <w:rPr>
          <w:rFonts w:ascii="Arial" w:eastAsia="Arial" w:hAnsi="Arial" w:cs="Arial"/>
        </w:rPr>
        <w:t xml:space="preserve"> </w:t>
      </w:r>
      <w:r>
        <w:t xml:space="preserve">iskolai szinten az iskolai SZMK </w:t>
      </w:r>
    </w:p>
    <w:p w:rsidR="00E91F55" w:rsidRDefault="00D12748">
      <w:pPr>
        <w:spacing w:after="333"/>
        <w:ind w:left="645" w:right="445"/>
      </w:pPr>
      <w:r>
        <w:lastRenderedPageBreak/>
        <w:t xml:space="preserve">A szülői munkaközösség a működéséről – SZMSZ-ben foglaltak figyelembe vételével –saját maga dönt. Az iskolai SZMK tagokat delegál a Mesterségek Iskolája Alapítvány kuratóriumába. </w:t>
      </w:r>
    </w:p>
    <w:p w:rsidR="00E91F55" w:rsidRDefault="00D12748">
      <w:pPr>
        <w:pStyle w:val="Cmsor3"/>
        <w:ind w:left="645"/>
      </w:pPr>
      <w:r>
        <w:t>3.3.3.</w:t>
      </w:r>
      <w:r>
        <w:rPr>
          <w:rFonts w:ascii="Arial" w:eastAsia="Arial" w:hAnsi="Arial" w:cs="Arial"/>
        </w:rPr>
        <w:t xml:space="preserve"> </w:t>
      </w:r>
      <w:r>
        <w:t xml:space="preserve">A szülők, a diákok és a pedagógusok együttműködésének formái </w:t>
      </w:r>
    </w:p>
    <w:p w:rsidR="00E91F55" w:rsidRDefault="00D12748">
      <w:pPr>
        <w:spacing w:after="108"/>
        <w:ind w:left="645" w:right="4"/>
      </w:pPr>
      <w:r>
        <w:t xml:space="preserve">A szülői jogok gyakorlásának módozatai </w:t>
      </w:r>
    </w:p>
    <w:p w:rsidR="00E91F55" w:rsidRDefault="00D12748">
      <w:pPr>
        <w:spacing w:after="112"/>
        <w:ind w:left="645" w:right="4"/>
      </w:pPr>
      <w:r>
        <w:t xml:space="preserve">A szülőknek jogszabályban meghatározott jogaik és kötelezettségeik vannak. Az iskolai szülői munkaközösség figyelemmel kíséri a gyermeki, tanulói jogok érvényesülését, a pedagógiai munka eredményességét, a gyermekek, tanulók csoportját érintő bármely kérdésben tájékoztatást kérhet a nevelési-oktatási intézmény vezetőjétől, az e körbe tartozó ügyek tárgyalásakor képviselője tanácskozási joggal részt vehet a nevelőtestület értekezletein.  </w:t>
      </w:r>
    </w:p>
    <w:p w:rsidR="00E91F55" w:rsidRDefault="00D12748">
      <w:pPr>
        <w:spacing w:after="112"/>
        <w:ind w:left="645" w:right="4"/>
      </w:pPr>
      <w:r>
        <w:t xml:space="preserve">Az iskola pedagógiai programja nyilvános, minden érdeklődő számára hozzáférhető az iskola fenntartójánál, az iskola irattárában, a könyvtárban, az igazgatónál és az iskola honlapján. </w:t>
      </w:r>
    </w:p>
    <w:p w:rsidR="00E91F55" w:rsidRDefault="00D12748">
      <w:pPr>
        <w:spacing w:after="112"/>
        <w:ind w:left="645" w:right="4"/>
      </w:pPr>
      <w:r>
        <w:t xml:space="preserve">Az iskola nyitott bármilyen szülői kezdeményezésre, amely működését, pedagógiai programjának megvalósítását segíti. </w:t>
      </w:r>
    </w:p>
    <w:p w:rsidR="00E91F55" w:rsidRDefault="00D12748">
      <w:pPr>
        <w:spacing w:after="109"/>
        <w:ind w:left="645" w:right="4"/>
      </w:pPr>
      <w:r>
        <w:t xml:space="preserve">Az iskolai dokumentumok (Pedagógiai program, Házirend, Szervezeti és Működési Szabályzat, Munkaterv) a „www.csokonai.hu” honlapról </w:t>
      </w:r>
      <w:proofErr w:type="spellStart"/>
      <w:r>
        <w:t>letölthetőek</w:t>
      </w:r>
      <w:proofErr w:type="spellEnd"/>
      <w:r>
        <w:t xml:space="preserve">. </w:t>
      </w:r>
    </w:p>
    <w:p w:rsidR="00E91F55" w:rsidRDefault="00D12748">
      <w:pPr>
        <w:spacing w:after="112"/>
        <w:ind w:left="645" w:right="4"/>
      </w:pPr>
      <w:r>
        <w:t xml:space="preserve">A szülő gyermeke fejlődéséről, magaviseletéről, tanulmányi előmeneteléről az elektronikus napló útján, valamint személyesen a fogadó órákon és szülői értekezleteken tájékozódhat. </w:t>
      </w:r>
    </w:p>
    <w:p w:rsidR="00E91F55" w:rsidRDefault="00D12748">
      <w:pPr>
        <w:spacing w:after="112"/>
        <w:ind w:left="645" w:right="4"/>
      </w:pPr>
      <w:r>
        <w:t xml:space="preserve">A szülő az iskolát érintő javaslatait, észrevételeit a szülői fórumon – SZMK értekezleten –mondhatja el és itt is kap választ azokra. Írásban feltett kérdéseire legkésőbb 30 napon belül kap írásos választ. </w:t>
      </w:r>
    </w:p>
    <w:p w:rsidR="00E91F55" w:rsidRDefault="00D12748">
      <w:pPr>
        <w:spacing w:after="112"/>
        <w:ind w:left="645" w:right="4"/>
      </w:pPr>
      <w:r>
        <w:t xml:space="preserve">Szükség esetén az igazgatótól illetve az iskola pedagógusaitól – előzetes egyeztetés szerint – személyes megbeszélés kérhető. </w:t>
      </w:r>
    </w:p>
    <w:p w:rsidR="00E91F55" w:rsidRDefault="00D12748">
      <w:pPr>
        <w:spacing w:after="112"/>
        <w:ind w:left="645" w:right="4"/>
      </w:pPr>
      <w:r>
        <w:t xml:space="preserve">Iskolánk rendszeresen, évente két alkalommal nyílt tanítási napot szervez, amikor a szülők részt vehetnek a tanítási órákon, foglalkozásokon, így közvetlenül is betekintést nyerhetnek az iskolai nevelő-oktató munkába. </w:t>
      </w:r>
    </w:p>
    <w:p w:rsidR="00E91F55" w:rsidRDefault="00D12748">
      <w:pPr>
        <w:ind w:left="645" w:right="4"/>
      </w:pPr>
      <w:r>
        <w:t xml:space="preserve">A partnerek együttműködésének javítását mindhárom fél kezdeményezheti. </w:t>
      </w:r>
    </w:p>
    <w:p w:rsidR="00E91F55" w:rsidRDefault="00D12748">
      <w:pPr>
        <w:pStyle w:val="Cmsor1"/>
        <w:spacing w:after="273"/>
        <w:ind w:left="976" w:hanging="341"/>
      </w:pPr>
      <w:r>
        <w:t>4.</w:t>
      </w:r>
      <w:r>
        <w:rPr>
          <w:rFonts w:ascii="Arial" w:eastAsia="Arial" w:hAnsi="Arial" w:cs="Arial"/>
        </w:rPr>
        <w:t xml:space="preserve"> </w:t>
      </w:r>
      <w:r>
        <w:t xml:space="preserve">A pedagógusok helyi intézményi feladatai. Az osztályfőnöki munka tartalma. Az osztályfőnök feladatai </w:t>
      </w:r>
    </w:p>
    <w:p w:rsidR="00E91F55" w:rsidRDefault="00D12748">
      <w:pPr>
        <w:pStyle w:val="Cmsor2"/>
        <w:spacing w:after="266"/>
        <w:ind w:left="645"/>
      </w:pPr>
      <w:r>
        <w:t>4.1.</w:t>
      </w:r>
      <w:r>
        <w:rPr>
          <w:rFonts w:ascii="Arial" w:eastAsia="Arial" w:hAnsi="Arial" w:cs="Arial"/>
        </w:rPr>
        <w:t xml:space="preserve"> </w:t>
      </w:r>
      <w:r>
        <w:t xml:space="preserve">A pedagógus feladatai </w:t>
      </w:r>
    </w:p>
    <w:p w:rsidR="00E91F55" w:rsidRDefault="00D12748">
      <w:pPr>
        <w:pStyle w:val="Cmsor3"/>
        <w:ind w:left="645"/>
      </w:pPr>
      <w:r>
        <w:t>4.1.1.</w:t>
      </w:r>
      <w:r>
        <w:rPr>
          <w:rFonts w:ascii="Arial" w:eastAsia="Arial" w:hAnsi="Arial" w:cs="Arial"/>
        </w:rPr>
        <w:t xml:space="preserve"> </w:t>
      </w:r>
      <w:r>
        <w:t xml:space="preserve">A pedagógus alapvető feladatai  </w:t>
      </w:r>
    </w:p>
    <w:p w:rsidR="00E91F55" w:rsidRDefault="00D12748">
      <w:pPr>
        <w:spacing w:after="98"/>
        <w:ind w:left="645" w:right="82"/>
      </w:pPr>
      <w:r>
        <w:t xml:space="preserve">A rábízott tanulók nevelése, oktatása, iskolában a kerettantervben előírt törzsanyag átadása, elsajátításának ellenőrzése, sajátos nevelési igényű vagy BTMN tanuló esetén az egyéni fejlesztési tervben, illetve a szakértői javaslatban foglaltak figyelembevételével.  Ezzel összefüggésben feladata különösen, hogy </w:t>
      </w:r>
    </w:p>
    <w:p w:rsidR="00E91F55" w:rsidRDefault="00D12748">
      <w:pPr>
        <w:spacing w:after="99"/>
        <w:ind w:left="1217" w:right="4" w:hanging="283"/>
      </w:pPr>
      <w:r>
        <w:rPr>
          <w:rFonts w:ascii="Segoe UI Symbol" w:eastAsia="Segoe UI Symbol" w:hAnsi="Segoe UI Symbol" w:cs="Segoe UI Symbol"/>
        </w:rPr>
        <w:t>−</w:t>
      </w:r>
      <w:r>
        <w:rPr>
          <w:rFonts w:ascii="Arial" w:eastAsia="Arial" w:hAnsi="Arial" w:cs="Arial"/>
        </w:rPr>
        <w:t xml:space="preserve"> </w:t>
      </w:r>
      <w:r>
        <w:t xml:space="preserve">nevelő és oktató munkája során gondoskodjék a gyermek személyiségének fejlődéséről, tehetségének kibontakoztatásáról, ennek érdekében tegyen meg minden tőle elvárhatót, figyelembe véve a gyermek egyéni képességeit, adottságait, fejlődésének ütemét, szociokulturális helyzetét </w:t>
      </w:r>
    </w:p>
    <w:p w:rsidR="00E91F55" w:rsidRDefault="00D12748">
      <w:pPr>
        <w:spacing w:after="98"/>
        <w:ind w:left="1217" w:right="4" w:hanging="283"/>
      </w:pPr>
      <w:r>
        <w:rPr>
          <w:rFonts w:ascii="Segoe UI Symbol" w:eastAsia="Segoe UI Symbol" w:hAnsi="Segoe UI Symbol" w:cs="Segoe UI Symbol"/>
        </w:rPr>
        <w:lastRenderedPageBreak/>
        <w:t>−</w:t>
      </w:r>
      <w:r>
        <w:rPr>
          <w:rFonts w:ascii="Arial" w:eastAsia="Arial" w:hAnsi="Arial" w:cs="Arial"/>
        </w:rPr>
        <w:t xml:space="preserve"> </w:t>
      </w:r>
      <w:r>
        <w:t xml:space="preserve">a különleges bánásmódot igénylő gyermekekkel egyénileg foglalkozzon, szükség szerint </w:t>
      </w:r>
      <w:proofErr w:type="spellStart"/>
      <w:r>
        <w:t>együttműködjön</w:t>
      </w:r>
      <w:proofErr w:type="spellEnd"/>
      <w:r>
        <w:t xml:space="preserve"> gyógypedagógussal vagy a nevelést, oktatást segítő más szakemberekkel, a bármilyen oknál fogva hátrányos helyzetű gyermek, tanuló felzárkózását segítse elő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segítse a tehetségek felismerését, kiteljesedését, nyilvántartsa a tehetséges tanulókat </w:t>
      </w:r>
    </w:p>
    <w:p w:rsidR="00E91F55" w:rsidRDefault="00D12748">
      <w:pPr>
        <w:spacing w:after="98"/>
        <w:ind w:left="1217" w:right="4" w:hanging="283"/>
      </w:pPr>
      <w:r>
        <w:rPr>
          <w:rFonts w:ascii="Segoe UI Symbol" w:eastAsia="Segoe UI Symbol" w:hAnsi="Segoe UI Symbol" w:cs="Segoe UI Symbol"/>
        </w:rPr>
        <w:t>−</w:t>
      </w:r>
      <w:r>
        <w:rPr>
          <w:rFonts w:ascii="Arial" w:eastAsia="Arial" w:hAnsi="Arial" w:cs="Arial"/>
        </w:rPr>
        <w:t xml:space="preserve"> </w:t>
      </w:r>
      <w:r>
        <w:t xml:space="preserve">előmozdítsa a gyermek, tanuló erkölcsi fejlődését, a közösségi együttműködés magatartási szabályainak elsajátítását, és törekedjen azok betartatására </w:t>
      </w:r>
    </w:p>
    <w:p w:rsidR="00E91F55" w:rsidRDefault="00D12748">
      <w:pPr>
        <w:spacing w:after="96"/>
        <w:ind w:left="1217" w:right="4" w:hanging="283"/>
      </w:pPr>
      <w:r>
        <w:rPr>
          <w:rFonts w:ascii="Segoe UI Symbol" w:eastAsia="Segoe UI Symbol" w:hAnsi="Segoe UI Symbol" w:cs="Segoe UI Symbol"/>
        </w:rPr>
        <w:t>−</w:t>
      </w:r>
      <w:r>
        <w:rPr>
          <w:rFonts w:ascii="Arial" w:eastAsia="Arial" w:hAnsi="Arial" w:cs="Arial"/>
        </w:rPr>
        <w:t xml:space="preserve"> </w:t>
      </w:r>
      <w:r>
        <w:t xml:space="preserve">egymás szeretetére és tiszteletére, a családi élet értékeinek megismerésére és megbecsülésére, együttműködésre, környezettudatosságra, egészséges életmódra, hazaszeretetre nevelje a gyermekeket, tanulókat </w:t>
      </w:r>
    </w:p>
    <w:p w:rsidR="00E91F55" w:rsidRDefault="00D12748">
      <w:pPr>
        <w:spacing w:after="98"/>
        <w:ind w:left="1217" w:right="4" w:hanging="283"/>
      </w:pPr>
      <w:r>
        <w:rPr>
          <w:rFonts w:ascii="Segoe UI Symbol" w:eastAsia="Segoe UI Symbol" w:hAnsi="Segoe UI Symbol" w:cs="Segoe UI Symbol"/>
        </w:rPr>
        <w:t>−</w:t>
      </w:r>
      <w:r>
        <w:rPr>
          <w:rFonts w:ascii="Arial" w:eastAsia="Arial" w:hAnsi="Arial" w:cs="Arial"/>
        </w:rPr>
        <w:t xml:space="preserve"> </w:t>
      </w:r>
      <w:r>
        <w:t xml:space="preserve">a szülőt (törvényes képviselőt) rendszeresen tájékoztassa a tanuló iskolai teljesítményéről, magatartásáról, az ezzel kapcsolatban észlelt problémákról, az iskola döntéseiről, a gyermek tanulmányait érintő lehetőségekről </w:t>
      </w:r>
    </w:p>
    <w:p w:rsidR="00E91F55" w:rsidRDefault="00D12748">
      <w:pPr>
        <w:spacing w:after="96"/>
        <w:ind w:left="1217" w:right="4" w:hanging="283"/>
      </w:pPr>
      <w:r>
        <w:rPr>
          <w:rFonts w:ascii="Segoe UI Symbol" w:eastAsia="Segoe UI Symbol" w:hAnsi="Segoe UI Symbol" w:cs="Segoe UI Symbol"/>
        </w:rPr>
        <w:t>−</w:t>
      </w:r>
      <w:r>
        <w:rPr>
          <w:rFonts w:ascii="Arial" w:eastAsia="Arial" w:hAnsi="Arial" w:cs="Arial"/>
        </w:rPr>
        <w:t xml:space="preserve"> </w:t>
      </w:r>
      <w:r>
        <w:t xml:space="preserve">a gyermek testi-lelki egészségének fejlesztése és megóvása érdekében tegyen meg minden lehetséges erőfeszítést: felvilágosítással, a munka- és balesetvédelmi előírások betartásával és betartatásával, a veszélyhelyzetek feltárásával és elhárításával, a szülő – és szükség esetén más szakemberek – bevonásával </w:t>
      </w:r>
    </w:p>
    <w:p w:rsidR="00E91F55" w:rsidRDefault="00D12748">
      <w:pPr>
        <w:spacing w:after="98"/>
        <w:ind w:left="1217" w:right="4" w:hanging="283"/>
      </w:pPr>
      <w:r>
        <w:rPr>
          <w:rFonts w:ascii="Segoe UI Symbol" w:eastAsia="Segoe UI Symbol" w:hAnsi="Segoe UI Symbol" w:cs="Segoe UI Symbol"/>
        </w:rPr>
        <w:t>−</w:t>
      </w:r>
      <w:r>
        <w:rPr>
          <w:rFonts w:ascii="Arial" w:eastAsia="Arial" w:hAnsi="Arial" w:cs="Arial"/>
        </w:rPr>
        <w:t xml:space="preserve"> </w:t>
      </w:r>
      <w:r>
        <w:t xml:space="preserve">a gyermekek, a tanulók és a szülők, valamint a munkatársak emberi méltóságát és jogait maradéktalanul tiszteletben tartsa, javaslataikra, kérdéseikre érdemi választ adjon </w:t>
      </w:r>
    </w:p>
    <w:p w:rsidR="00E91F55" w:rsidRDefault="00D12748">
      <w:pPr>
        <w:spacing w:after="96"/>
        <w:ind w:left="1217" w:right="4" w:hanging="283"/>
      </w:pPr>
      <w:r>
        <w:rPr>
          <w:rFonts w:ascii="Segoe UI Symbol" w:eastAsia="Segoe UI Symbol" w:hAnsi="Segoe UI Symbol" w:cs="Segoe UI Symbol"/>
        </w:rPr>
        <w:t>−</w:t>
      </w:r>
      <w:r>
        <w:rPr>
          <w:rFonts w:ascii="Arial" w:eastAsia="Arial" w:hAnsi="Arial" w:cs="Arial"/>
        </w:rPr>
        <w:t xml:space="preserve"> </w:t>
      </w:r>
      <w:r>
        <w:t xml:space="preserve">az ismereteket tárgyilagosan, sokoldalúan és változatos módszerekkel közvetítse, oktatómunkáját éves és tanórai szinten, tanulócsoporthoz igazítva, szakszerűen megtervezve végezze, irányítsa a tanulók tevékenységét </w:t>
      </w:r>
    </w:p>
    <w:p w:rsidR="00E91F55" w:rsidRDefault="00D12748">
      <w:pPr>
        <w:spacing w:after="98"/>
        <w:ind w:left="1217" w:right="4" w:hanging="283"/>
      </w:pPr>
      <w:r>
        <w:rPr>
          <w:rFonts w:ascii="Segoe UI Symbol" w:eastAsia="Segoe UI Symbol" w:hAnsi="Segoe UI Symbol" w:cs="Segoe UI Symbol"/>
        </w:rPr>
        <w:t>−</w:t>
      </w:r>
      <w:r>
        <w:rPr>
          <w:rFonts w:ascii="Arial" w:eastAsia="Arial" w:hAnsi="Arial" w:cs="Arial"/>
        </w:rPr>
        <w:t xml:space="preserve"> </w:t>
      </w:r>
      <w:r>
        <w:t xml:space="preserve">a kerettantervben és a pedagógiai programban meghatározottak szerint érdemjegyekkel vagy szövegesen, sokoldalúan, a követelményekhez igazodóan értékelje a tanulók munkáját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részt vegyen a számára előírt pedagógus-továbbképzéseken, folyamatosan képezze magát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tanítványai pályaorientációját, aktív szakmai életútra történő felkészítését folyamatosan irányítsa </w:t>
      </w:r>
    </w:p>
    <w:p w:rsidR="00E91F55" w:rsidRDefault="00D12748">
      <w:pPr>
        <w:spacing w:after="96"/>
        <w:ind w:left="1217" w:right="4" w:hanging="283"/>
      </w:pPr>
      <w:r>
        <w:rPr>
          <w:rFonts w:ascii="Segoe UI Symbol" w:eastAsia="Segoe UI Symbol" w:hAnsi="Segoe UI Symbol" w:cs="Segoe UI Symbol"/>
        </w:rPr>
        <w:t>−</w:t>
      </w:r>
      <w:r>
        <w:rPr>
          <w:rFonts w:ascii="Arial" w:eastAsia="Arial" w:hAnsi="Arial" w:cs="Arial"/>
        </w:rPr>
        <w:t xml:space="preserve"> </w:t>
      </w:r>
      <w:r>
        <w:t xml:space="preserve">a pedagógiai programban és az SZMSZ-ben előírt valamennyi pedagógiai és adminisztratív feladatait maradéktalanul teljesítse </w:t>
      </w:r>
    </w:p>
    <w:p w:rsidR="00E91F55" w:rsidRDefault="00D12748">
      <w:pPr>
        <w:spacing w:after="98"/>
        <w:ind w:left="1217" w:right="4" w:hanging="283"/>
      </w:pPr>
      <w:r>
        <w:rPr>
          <w:rFonts w:ascii="Segoe UI Symbol" w:eastAsia="Segoe UI Symbol" w:hAnsi="Segoe UI Symbol" w:cs="Segoe UI Symbol"/>
        </w:rPr>
        <w:t>−</w:t>
      </w:r>
      <w:r>
        <w:rPr>
          <w:rFonts w:ascii="Arial" w:eastAsia="Arial" w:hAnsi="Arial" w:cs="Arial"/>
        </w:rPr>
        <w:t xml:space="preserve"> </w:t>
      </w:r>
      <w:r>
        <w:t xml:space="preserve">pontosan és aktívan részt vegyen a nevelőtestület értekezletein, a fogadóórákon, az iskolai ünnepségeken és az éves munkaterv szerinti rendezvényeken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határidőre megszerezze a kötelező minősítéseket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megőrizze a hivatali titkot </w:t>
      </w:r>
    </w:p>
    <w:p w:rsidR="00E91F55" w:rsidRDefault="00D12748">
      <w:pPr>
        <w:ind w:left="944" w:right="4"/>
      </w:pPr>
      <w:r>
        <w:rPr>
          <w:rFonts w:ascii="Segoe UI Symbol" w:eastAsia="Segoe UI Symbol" w:hAnsi="Segoe UI Symbol" w:cs="Segoe UI Symbol"/>
        </w:rPr>
        <w:t>−</w:t>
      </w:r>
      <w:r>
        <w:rPr>
          <w:rFonts w:ascii="Arial" w:eastAsia="Arial" w:hAnsi="Arial" w:cs="Arial"/>
        </w:rPr>
        <w:t xml:space="preserve"> </w:t>
      </w:r>
      <w:r>
        <w:t xml:space="preserve">hivatásához méltó magatartást tanúsítson </w:t>
      </w:r>
    </w:p>
    <w:p w:rsidR="00E91F55" w:rsidRDefault="00D12748">
      <w:pPr>
        <w:spacing w:after="302"/>
        <w:ind w:left="944" w:right="4"/>
      </w:pPr>
      <w:r>
        <w:rPr>
          <w:rFonts w:ascii="Segoe UI Symbol" w:eastAsia="Segoe UI Symbol" w:hAnsi="Segoe UI Symbol" w:cs="Segoe UI Symbol"/>
        </w:rPr>
        <w:t>−</w:t>
      </w:r>
      <w:r>
        <w:rPr>
          <w:rFonts w:ascii="Arial" w:eastAsia="Arial" w:hAnsi="Arial" w:cs="Arial"/>
        </w:rPr>
        <w:t xml:space="preserve"> </w:t>
      </w:r>
      <w:r>
        <w:t xml:space="preserve">a gyermek, tanuló érdekében </w:t>
      </w:r>
      <w:proofErr w:type="spellStart"/>
      <w:r>
        <w:t>együttműködjön</w:t>
      </w:r>
      <w:proofErr w:type="spellEnd"/>
      <w:r>
        <w:t xml:space="preserve"> munkatársaival és más intézményekkel </w:t>
      </w:r>
    </w:p>
    <w:p w:rsidR="00E91F55" w:rsidRDefault="00D12748">
      <w:pPr>
        <w:pStyle w:val="Cmsor3"/>
        <w:ind w:left="645"/>
      </w:pPr>
      <w:r>
        <w:t>4.1.2.</w:t>
      </w:r>
      <w:r>
        <w:rPr>
          <w:rFonts w:ascii="Arial" w:eastAsia="Arial" w:hAnsi="Arial" w:cs="Arial"/>
        </w:rPr>
        <w:t xml:space="preserve"> </w:t>
      </w:r>
      <w:r>
        <w:t xml:space="preserve">Általános munkarend </w:t>
      </w:r>
    </w:p>
    <w:p w:rsidR="00E91F55" w:rsidRDefault="00D12748">
      <w:pPr>
        <w:spacing w:after="0"/>
        <w:ind w:left="645" w:right="4"/>
      </w:pPr>
      <w:r>
        <w:t xml:space="preserve">Az iskola reggel </w:t>
      </w:r>
      <w:r>
        <w:rPr>
          <w:b/>
        </w:rPr>
        <w:t>7.00 órától 18.00 óráig</w:t>
      </w:r>
      <w:r>
        <w:t xml:space="preserve"> tart nyitva, ezen időszak alatt biztosítunk felügyeletet az intézményben jogszerűen tartózkodó diákok számára. </w:t>
      </w:r>
    </w:p>
    <w:p w:rsidR="00E91F55" w:rsidRDefault="00D12748">
      <w:pPr>
        <w:spacing w:after="332"/>
        <w:ind w:left="645" w:right="4"/>
      </w:pPr>
      <w:r>
        <w:t xml:space="preserve">Az oktatási és nevelési feladatok napi és heti ritmusa (órarend) a lehetőségekhez mérten alkalmazkodik a korosztályok terhelhetőségéhez. Az egész napos nevelés nemcsak az oktatási célok megvalósulását szolgálja, </w:t>
      </w:r>
      <w:r>
        <w:lastRenderedPageBreak/>
        <w:t xml:space="preserve">hanem a tervszerű és tudatos szocializációs folyamatot is. A működést szabályozó keretek elsősorban nevelési céllal és csak észszerű mértékben korlátozzák a gyermeki szabadságot. </w:t>
      </w:r>
    </w:p>
    <w:p w:rsidR="00E91F55" w:rsidRDefault="00D12748">
      <w:pPr>
        <w:pStyle w:val="Cmsor3"/>
        <w:ind w:left="645"/>
      </w:pPr>
      <w:r>
        <w:t>4.1.3.</w:t>
      </w:r>
      <w:r>
        <w:rPr>
          <w:rFonts w:ascii="Arial" w:eastAsia="Arial" w:hAnsi="Arial" w:cs="Arial"/>
        </w:rPr>
        <w:t xml:space="preserve"> </w:t>
      </w:r>
      <w:r>
        <w:t xml:space="preserve">A tantermen kívüli digitális munkarend </w:t>
      </w:r>
    </w:p>
    <w:p w:rsidR="00E91F55" w:rsidRDefault="00D12748">
      <w:pPr>
        <w:spacing w:after="339" w:line="240" w:lineRule="auto"/>
        <w:ind w:left="660"/>
        <w:jc w:val="both"/>
      </w:pPr>
      <w:r>
        <w:t xml:space="preserve">Tantermen kívüli digitális munkarendben a nevelés-oktatás, a tanulási folyamat ellenőrzése és támogatása a pedagógusok és a tanulók online vagy más, személyes találkozást nem igénylő kapcsolatában – elsősorban a KRÉTA tanulmányi rendszer által biztosított funkcionalitásokkal és digitális eszközök alkalmazásával – történik. A Microsoft </w:t>
      </w:r>
      <w:proofErr w:type="spellStart"/>
      <w:r>
        <w:t>Teams</w:t>
      </w:r>
      <w:proofErr w:type="spellEnd"/>
      <w:r>
        <w:t xml:space="preserve"> is használható. </w:t>
      </w:r>
    </w:p>
    <w:p w:rsidR="00E91F55" w:rsidRDefault="00D12748">
      <w:pPr>
        <w:pStyle w:val="Cmsor3"/>
        <w:ind w:left="645"/>
      </w:pPr>
      <w:r>
        <w:t>4.1.4.</w:t>
      </w:r>
      <w:r>
        <w:rPr>
          <w:rFonts w:ascii="Arial" w:eastAsia="Arial" w:hAnsi="Arial" w:cs="Arial"/>
        </w:rPr>
        <w:t xml:space="preserve"> </w:t>
      </w:r>
      <w:r>
        <w:t xml:space="preserve">A tanulói tevékenység felügyelete </w:t>
      </w:r>
    </w:p>
    <w:p w:rsidR="00E91F55" w:rsidRDefault="00D12748">
      <w:pPr>
        <w:spacing w:after="117" w:line="240" w:lineRule="auto"/>
        <w:ind w:left="660"/>
        <w:jc w:val="both"/>
      </w:pPr>
      <w:r>
        <w:t xml:space="preserve">Általános iskolában a nevelés-oktatást a délelőtti és délutáni tanítási időszakban olyan módon szervezzük meg, hogy a foglalkozások legalább tizenhat óráig tartsanak, továbbá hét órától tizennyolc óráig – vagy addig, amíg a tanulók jogszerűen tartózkodnak az intézményben – gondoskodunk a tanulók felügyeletéről azzal, hogy tizenhat óra után a tanulók felügyeletét nevelő-oktató munkát közvetlenül segítő munkakörben foglalkoztatottak is elláthatják. </w:t>
      </w:r>
    </w:p>
    <w:p w:rsidR="00E91F55" w:rsidRDefault="00D12748">
      <w:pPr>
        <w:spacing w:after="112"/>
        <w:ind w:left="645" w:right="4"/>
      </w:pPr>
      <w:r>
        <w:t xml:space="preserve">Az iskolában gyermek felügyelet nélkül nem maradhat. Minden pillanatban tartozik valakihez, aki felel érte. A nevelői jelenlét azonban nemcsak felügyelet, több annál, biztonságot adó, növelő közeg. A felügyeletek rendjét a SZMSZ és a Házirend szabályozza. </w:t>
      </w:r>
    </w:p>
    <w:p w:rsidR="00E91F55" w:rsidRDefault="00D12748">
      <w:pPr>
        <w:spacing w:after="94"/>
        <w:ind w:left="645" w:right="4"/>
      </w:pPr>
      <w:r>
        <w:t xml:space="preserve">A szaktanár látja el a felügyeletet:  </w:t>
      </w:r>
    </w:p>
    <w:p w:rsidR="00E91F55" w:rsidRDefault="00D12748">
      <w:pPr>
        <w:numPr>
          <w:ilvl w:val="0"/>
          <w:numId w:val="11"/>
        </w:numPr>
        <w:ind w:left="1783" w:right="4" w:hanging="355"/>
      </w:pPr>
      <w:r>
        <w:t xml:space="preserve">a tanórákon, csoportfoglalkozásokon </w:t>
      </w:r>
    </w:p>
    <w:p w:rsidR="00E91F55" w:rsidRDefault="00D12748">
      <w:pPr>
        <w:numPr>
          <w:ilvl w:val="0"/>
          <w:numId w:val="11"/>
        </w:numPr>
        <w:ind w:left="1783" w:right="4" w:hanging="355"/>
      </w:pPr>
      <w:r>
        <w:t xml:space="preserve">egyéni órákon és foglalkozásokon </w:t>
      </w:r>
    </w:p>
    <w:p w:rsidR="00E91F55" w:rsidRDefault="00D12748">
      <w:pPr>
        <w:numPr>
          <w:ilvl w:val="0"/>
          <w:numId w:val="11"/>
        </w:numPr>
        <w:ind w:left="1783" w:right="4" w:hanging="355"/>
      </w:pPr>
      <w:r>
        <w:t xml:space="preserve">tömegsporton, sportkörökön </w:t>
      </w:r>
    </w:p>
    <w:p w:rsidR="00E91F55" w:rsidRDefault="00D12748">
      <w:pPr>
        <w:spacing w:after="94"/>
        <w:ind w:left="645" w:right="4"/>
      </w:pPr>
      <w:r>
        <w:t xml:space="preserve">Ügyeletes tanárok biztosítják a nevelői jelenlétet az iskolai élet egyéb színterein: </w:t>
      </w:r>
    </w:p>
    <w:p w:rsidR="00E91F55" w:rsidRDefault="00D12748">
      <w:pPr>
        <w:numPr>
          <w:ilvl w:val="0"/>
          <w:numId w:val="11"/>
        </w:numPr>
        <w:ind w:left="1783" w:right="4" w:hanging="355"/>
      </w:pPr>
      <w:r>
        <w:t xml:space="preserve">a reggeli és a délutáni ügyeletben </w:t>
      </w:r>
    </w:p>
    <w:p w:rsidR="00E91F55" w:rsidRDefault="00D12748">
      <w:pPr>
        <w:numPr>
          <w:ilvl w:val="0"/>
          <w:numId w:val="11"/>
        </w:numPr>
        <w:ind w:left="1783" w:right="4" w:hanging="355"/>
      </w:pPr>
      <w:r>
        <w:t xml:space="preserve">ebédlőbe jövet-menet és az étkezés közben </w:t>
      </w:r>
    </w:p>
    <w:p w:rsidR="00E91F55" w:rsidRDefault="00D12748">
      <w:pPr>
        <w:numPr>
          <w:ilvl w:val="0"/>
          <w:numId w:val="11"/>
        </w:numPr>
        <w:ind w:left="1783" w:right="4" w:hanging="355"/>
      </w:pPr>
      <w:r>
        <w:t xml:space="preserve">az udvaron és a folyosókon a szünetekben </w:t>
      </w:r>
    </w:p>
    <w:p w:rsidR="00E91F55" w:rsidRDefault="00D12748">
      <w:pPr>
        <w:numPr>
          <w:ilvl w:val="0"/>
          <w:numId w:val="11"/>
        </w:numPr>
        <w:ind w:left="1783" w:right="4" w:hanging="355"/>
      </w:pPr>
      <w:r>
        <w:t xml:space="preserve">a tanulószobán </w:t>
      </w:r>
    </w:p>
    <w:p w:rsidR="00E91F55" w:rsidRDefault="00D12748">
      <w:pPr>
        <w:numPr>
          <w:ilvl w:val="0"/>
          <w:numId w:val="11"/>
        </w:numPr>
        <w:spacing w:after="303"/>
        <w:ind w:left="1783" w:right="4" w:hanging="355"/>
      </w:pPr>
      <w:r>
        <w:t xml:space="preserve">tanulási idő előtt és után az udvaron </w:t>
      </w:r>
    </w:p>
    <w:p w:rsidR="00E91F55" w:rsidRDefault="00D12748">
      <w:pPr>
        <w:pStyle w:val="Cmsor2"/>
        <w:spacing w:after="269"/>
        <w:ind w:left="645"/>
      </w:pPr>
      <w:r>
        <w:t>4.2.</w:t>
      </w:r>
      <w:r>
        <w:rPr>
          <w:rFonts w:ascii="Arial" w:eastAsia="Arial" w:hAnsi="Arial" w:cs="Arial"/>
        </w:rPr>
        <w:t xml:space="preserve"> </w:t>
      </w:r>
      <w:r>
        <w:t xml:space="preserve">Az osztályfőnöki munka tartalma. Az osztályfőnök feladatai </w:t>
      </w:r>
    </w:p>
    <w:p w:rsidR="00E91F55" w:rsidRDefault="00D12748">
      <w:pPr>
        <w:pStyle w:val="Cmsor3"/>
        <w:spacing w:after="91"/>
        <w:ind w:left="645"/>
      </w:pPr>
      <w:r>
        <w:t>4.2.1.</w:t>
      </w:r>
      <w:r>
        <w:rPr>
          <w:rFonts w:ascii="Arial" w:eastAsia="Arial" w:hAnsi="Arial" w:cs="Arial"/>
        </w:rPr>
        <w:t xml:space="preserve"> </w:t>
      </w:r>
      <w:r>
        <w:t xml:space="preserve">A tanulmányi munka figyelemmel kísérése </w:t>
      </w:r>
    </w:p>
    <w:p w:rsidR="00E91F55" w:rsidRDefault="00D12748">
      <w:pPr>
        <w:numPr>
          <w:ilvl w:val="0"/>
          <w:numId w:val="12"/>
        </w:numPr>
        <w:spacing w:after="10"/>
        <w:ind w:left="1783" w:right="4" w:hanging="355"/>
      </w:pPr>
      <w:r>
        <w:t xml:space="preserve">Beszámolót készít az iskolavezetés értekezleteire a megadott szempontok alapján </w:t>
      </w:r>
    </w:p>
    <w:p w:rsidR="00E91F55" w:rsidRDefault="00D12748">
      <w:pPr>
        <w:numPr>
          <w:ilvl w:val="0"/>
          <w:numId w:val="12"/>
        </w:numPr>
        <w:spacing w:after="302"/>
        <w:ind w:left="1783" w:right="4" w:hanging="355"/>
      </w:pPr>
      <w:r>
        <w:t xml:space="preserve">Tájékoztatja a szülőket gyermekük tanulmányi előmeneteléről </w:t>
      </w:r>
    </w:p>
    <w:p w:rsidR="00E91F55" w:rsidRDefault="00D12748">
      <w:pPr>
        <w:pStyle w:val="Cmsor3"/>
        <w:spacing w:after="91"/>
        <w:ind w:left="645"/>
      </w:pPr>
      <w:r>
        <w:t>4.2.2.</w:t>
      </w:r>
      <w:r>
        <w:rPr>
          <w:rFonts w:ascii="Arial" w:eastAsia="Arial" w:hAnsi="Arial" w:cs="Arial"/>
        </w:rPr>
        <w:t xml:space="preserve"> </w:t>
      </w:r>
      <w:r>
        <w:t xml:space="preserve">A diákönkormányzat segítése </w:t>
      </w:r>
    </w:p>
    <w:p w:rsidR="00E91F55" w:rsidRDefault="00D12748">
      <w:pPr>
        <w:numPr>
          <w:ilvl w:val="0"/>
          <w:numId w:val="13"/>
        </w:numPr>
        <w:ind w:left="1783" w:right="4" w:hanging="355"/>
      </w:pPr>
      <w:r>
        <w:t xml:space="preserve">Minden év elején tevékenyen segíti az osztály diákönkormányzati képviselőinek megválasztását, ismerteti a DÖK működési szabályzatát  </w:t>
      </w:r>
    </w:p>
    <w:p w:rsidR="00E91F55" w:rsidRDefault="00D12748">
      <w:pPr>
        <w:numPr>
          <w:ilvl w:val="0"/>
          <w:numId w:val="13"/>
        </w:numPr>
        <w:spacing w:after="10"/>
        <w:ind w:left="1783" w:right="4" w:hanging="355"/>
      </w:pPr>
      <w:r>
        <w:lastRenderedPageBreak/>
        <w:t xml:space="preserve">Az osztály előtt minden iskolai DÖK gyűlés után beszámoltatja a diákönkormányzati képviselőket  </w:t>
      </w:r>
    </w:p>
    <w:p w:rsidR="00E91F55" w:rsidRDefault="00D12748">
      <w:pPr>
        <w:numPr>
          <w:ilvl w:val="0"/>
          <w:numId w:val="13"/>
        </w:numPr>
        <w:spacing w:after="302"/>
        <w:ind w:left="1783" w:right="4" w:hanging="355"/>
      </w:pPr>
      <w:r>
        <w:t xml:space="preserve">Az osztályfőnök támogatja a DÖK rendezvényeit, programjait </w:t>
      </w:r>
    </w:p>
    <w:p w:rsidR="00E91F55" w:rsidRDefault="00D12748">
      <w:pPr>
        <w:pStyle w:val="Cmsor3"/>
        <w:spacing w:after="92"/>
        <w:ind w:left="645"/>
      </w:pPr>
      <w:r>
        <w:t>4.2.3.</w:t>
      </w:r>
      <w:r>
        <w:rPr>
          <w:rFonts w:ascii="Arial" w:eastAsia="Arial" w:hAnsi="Arial" w:cs="Arial"/>
        </w:rPr>
        <w:t xml:space="preserve"> </w:t>
      </w:r>
      <w:r>
        <w:t xml:space="preserve"> Felmérések </w:t>
      </w:r>
    </w:p>
    <w:p w:rsidR="00E91F55" w:rsidRDefault="00D12748">
      <w:pPr>
        <w:spacing w:after="333"/>
        <w:ind w:left="1783" w:right="4" w:hanging="355"/>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Az iskolavezetés által jóváhagyott felmérések osztályszintű lebonyolítását, összesítését elvégzi, elvégezteti  </w:t>
      </w:r>
    </w:p>
    <w:p w:rsidR="00E91F55" w:rsidRDefault="00D12748">
      <w:pPr>
        <w:pStyle w:val="Cmsor3"/>
        <w:spacing w:after="96"/>
        <w:ind w:left="1343" w:hanging="708"/>
      </w:pPr>
      <w:r>
        <w:t>4.2.4.</w:t>
      </w:r>
      <w:r>
        <w:rPr>
          <w:rFonts w:ascii="Arial" w:eastAsia="Arial" w:hAnsi="Arial" w:cs="Arial"/>
        </w:rPr>
        <w:t xml:space="preserve"> </w:t>
      </w:r>
      <w:r>
        <w:t xml:space="preserve">Az osztály magatartásának, szorgalmának, az osztály közösségi életének figyelemmel kísérése </w:t>
      </w:r>
    </w:p>
    <w:p w:rsidR="00E91F55" w:rsidRDefault="00D12748">
      <w:pPr>
        <w:numPr>
          <w:ilvl w:val="0"/>
          <w:numId w:val="14"/>
        </w:numPr>
        <w:spacing w:after="158"/>
        <w:ind w:left="1783" w:right="4" w:hanging="355"/>
      </w:pPr>
      <w:r>
        <w:t xml:space="preserve">Az osztállyal és az osztályban tanító tanárokkal történő megbeszélés, a véleményük kikérése után és figyelembe vételével félévkor és év végén értékeli a tanulók magatartását és szorgalmát  </w:t>
      </w:r>
    </w:p>
    <w:p w:rsidR="00E91F55" w:rsidRDefault="00D12748">
      <w:pPr>
        <w:numPr>
          <w:ilvl w:val="0"/>
          <w:numId w:val="14"/>
        </w:numPr>
        <w:spacing w:after="156"/>
        <w:ind w:left="1783" w:right="4" w:hanging="355"/>
      </w:pPr>
      <w:r>
        <w:t xml:space="preserve">Év elején az első osztályfőnöki órán megismerteti a tanulókkal a házirendet, felhívja a figyelmet az esetleges változásokra. Folyamatosan ügyel a házirendben foglaltak betartatására, különösen a késésekre és a hiányzásokra </w:t>
      </w:r>
    </w:p>
    <w:p w:rsidR="00E91F55" w:rsidRDefault="00D12748">
      <w:pPr>
        <w:numPr>
          <w:ilvl w:val="0"/>
          <w:numId w:val="14"/>
        </w:numPr>
        <w:spacing w:after="158"/>
        <w:ind w:left="1783" w:right="4" w:hanging="355"/>
      </w:pPr>
      <w:r>
        <w:t xml:space="preserve">Igazolatlan hiányzás esetén a jogszabályokban előírt módon hivatalos levélben értesíti a tanuló szüleit és felhívja figyelmüket a további hiányzások következményeire. Ismételt igazolatlan hiányzás esetén a jogszabályban foglaltak szerint jár el. </w:t>
      </w:r>
    </w:p>
    <w:p w:rsidR="00E91F55" w:rsidRDefault="00D12748">
      <w:pPr>
        <w:numPr>
          <w:ilvl w:val="0"/>
          <w:numId w:val="14"/>
        </w:numPr>
        <w:spacing w:after="332"/>
        <w:ind w:left="1783" w:right="4" w:hanging="355"/>
      </w:pPr>
      <w:r>
        <w:t xml:space="preserve">Folyamatosan figyeli az osztályterem berendezésének állagát, azonnal jelzi az iskolavezetésnek a hiányosságokat, rongálásokat, illetve intézkedik azok megjavításáról, megjavíttatásáról. </w:t>
      </w:r>
    </w:p>
    <w:p w:rsidR="00E91F55" w:rsidRDefault="00D12748">
      <w:pPr>
        <w:pStyle w:val="Cmsor3"/>
        <w:spacing w:after="91"/>
        <w:ind w:left="645"/>
      </w:pPr>
      <w:r>
        <w:t>4.2.5.</w:t>
      </w:r>
      <w:r>
        <w:rPr>
          <w:rFonts w:ascii="Arial" w:eastAsia="Arial" w:hAnsi="Arial" w:cs="Arial"/>
        </w:rPr>
        <w:t xml:space="preserve"> </w:t>
      </w:r>
      <w:r>
        <w:t xml:space="preserve">Adminisztrációs, dokumentációs tevékenység </w:t>
      </w:r>
    </w:p>
    <w:p w:rsidR="00E91F55" w:rsidRDefault="00D12748">
      <w:pPr>
        <w:numPr>
          <w:ilvl w:val="0"/>
          <w:numId w:val="15"/>
        </w:numPr>
        <w:spacing w:after="38"/>
        <w:ind w:left="1783" w:right="4" w:hanging="355"/>
      </w:pPr>
      <w:r>
        <w:t xml:space="preserve">Osztálynapló/elektronikus napló kitöltése, vezetésének ellenőrzése; az osztályozó naplóból/elektronikus naplóból még hiányzó érdemjegyekre felhívja a szaktanár és az igazgatóhelyettes figyelmét  </w:t>
      </w:r>
    </w:p>
    <w:p w:rsidR="00E91F55" w:rsidRDefault="00D12748">
      <w:pPr>
        <w:numPr>
          <w:ilvl w:val="0"/>
          <w:numId w:val="15"/>
        </w:numPr>
        <w:spacing w:after="10"/>
        <w:ind w:left="1783" w:right="4" w:hanging="355"/>
      </w:pPr>
      <w:r>
        <w:t xml:space="preserve">Félévi értesítők, év végi bizonyítványok kitöltése, kiadása, (20/2012.100.§) </w:t>
      </w:r>
    </w:p>
    <w:p w:rsidR="00E91F55" w:rsidRDefault="00D12748">
      <w:pPr>
        <w:numPr>
          <w:ilvl w:val="0"/>
          <w:numId w:val="15"/>
        </w:numPr>
        <w:spacing w:after="10"/>
        <w:ind w:left="1783" w:right="4" w:hanging="355"/>
      </w:pPr>
      <w:r>
        <w:t xml:space="preserve">A javítóvizsgákkal, az osztályozó vizsgákkal kapcsolatos adminisztráció elvégzése </w:t>
      </w:r>
    </w:p>
    <w:p w:rsidR="00E91F55" w:rsidRDefault="00D12748">
      <w:pPr>
        <w:numPr>
          <w:ilvl w:val="0"/>
          <w:numId w:val="15"/>
        </w:numPr>
        <w:spacing w:after="10"/>
        <w:ind w:left="1783" w:right="4" w:hanging="355"/>
      </w:pPr>
      <w:r>
        <w:t xml:space="preserve">A törzslapok kitöltése és vezetése  </w:t>
      </w:r>
    </w:p>
    <w:p w:rsidR="00E91F55" w:rsidRDefault="00D12748">
      <w:pPr>
        <w:numPr>
          <w:ilvl w:val="0"/>
          <w:numId w:val="15"/>
        </w:numPr>
        <w:spacing w:after="38"/>
        <w:ind w:left="1783" w:right="4" w:hanging="355"/>
      </w:pPr>
      <w:r>
        <w:t xml:space="preserve">Érettségivel, felvételivel és a közösségi szolgálattal kapcsolatos feladatok és az adminisztráció elvégzése  </w:t>
      </w:r>
    </w:p>
    <w:p w:rsidR="00E91F55" w:rsidRDefault="00D12748">
      <w:pPr>
        <w:numPr>
          <w:ilvl w:val="0"/>
          <w:numId w:val="15"/>
        </w:numPr>
        <w:spacing w:after="303"/>
        <w:ind w:left="1783" w:right="4" w:hanging="355"/>
      </w:pPr>
      <w:r>
        <w:t xml:space="preserve">Az osztályt érintő statisztikák elkészítése az iskolavezetés utasítása szerint </w:t>
      </w:r>
    </w:p>
    <w:p w:rsidR="00E91F55" w:rsidRDefault="00D12748">
      <w:pPr>
        <w:pStyle w:val="Cmsor3"/>
        <w:spacing w:after="91"/>
        <w:ind w:left="645"/>
      </w:pPr>
      <w:r>
        <w:t>4.2.6.</w:t>
      </w:r>
      <w:r>
        <w:rPr>
          <w:rFonts w:ascii="Arial" w:eastAsia="Arial" w:hAnsi="Arial" w:cs="Arial"/>
        </w:rPr>
        <w:t xml:space="preserve"> </w:t>
      </w:r>
      <w:r>
        <w:t xml:space="preserve">Az osztályfőnöki órák tervezése, megtartása </w:t>
      </w:r>
    </w:p>
    <w:p w:rsidR="00E91F55" w:rsidRDefault="00D12748">
      <w:pPr>
        <w:numPr>
          <w:ilvl w:val="0"/>
          <w:numId w:val="16"/>
        </w:numPr>
        <w:spacing w:after="98"/>
        <w:ind w:left="1783" w:right="4" w:hanging="355"/>
      </w:pPr>
      <w:r>
        <w:t xml:space="preserve">Az osztályfőnöki tanterv alapján összeállítja és elkészíti az osztályfőnöki órák tervezett tematikáját, a tanmenetet </w:t>
      </w:r>
    </w:p>
    <w:p w:rsidR="00E91F55" w:rsidRDefault="00D12748">
      <w:pPr>
        <w:numPr>
          <w:ilvl w:val="0"/>
          <w:numId w:val="16"/>
        </w:numPr>
        <w:spacing w:after="105" w:line="240" w:lineRule="auto"/>
        <w:ind w:left="1783" w:right="4" w:hanging="355"/>
      </w:pPr>
      <w:r>
        <w:t xml:space="preserve">Az első osztályfőnöki órán ismerteti a tanulókkal az intézmény éves munkatervét, majd a továbbiakban rendszeresen tájékoztatja az osztályt az iskolavezetés, illetve a nevelőtestület tanulókat érintő határozatairól  </w:t>
      </w:r>
    </w:p>
    <w:p w:rsidR="00E91F55" w:rsidRDefault="00D12748">
      <w:pPr>
        <w:numPr>
          <w:ilvl w:val="0"/>
          <w:numId w:val="16"/>
        </w:numPr>
        <w:ind w:left="1783" w:right="4" w:hanging="355"/>
      </w:pPr>
      <w:r>
        <w:t xml:space="preserve">Az első osztályfőnöki órán balesetvédelmi, tűzvédelmi oktatásban részesíti az osztályt </w:t>
      </w:r>
    </w:p>
    <w:p w:rsidR="00E91F55" w:rsidRDefault="00D12748">
      <w:pPr>
        <w:numPr>
          <w:ilvl w:val="0"/>
          <w:numId w:val="16"/>
        </w:numPr>
        <w:spacing w:after="98"/>
        <w:ind w:left="1783" w:right="4" w:hanging="355"/>
      </w:pPr>
      <w:r>
        <w:t xml:space="preserve">Az osztály DÖK képviselője révén, az osztályfőnöki órákon tájékoztatja az osztályt a diákönkormányzati határozatokról, tevékenységekről  </w:t>
      </w:r>
    </w:p>
    <w:p w:rsidR="00E91F55" w:rsidRDefault="00D12748">
      <w:pPr>
        <w:numPr>
          <w:ilvl w:val="0"/>
          <w:numId w:val="16"/>
        </w:numPr>
        <w:spacing w:after="303"/>
        <w:ind w:left="1783" w:right="4" w:hanging="355"/>
      </w:pPr>
      <w:r>
        <w:lastRenderedPageBreak/>
        <w:t xml:space="preserve">Elvégzi a szükséges adminisztrációs tevékenységet </w:t>
      </w:r>
    </w:p>
    <w:p w:rsidR="00E91F55" w:rsidRDefault="00D12748">
      <w:pPr>
        <w:pStyle w:val="Cmsor2"/>
        <w:spacing w:after="91"/>
        <w:ind w:left="645"/>
      </w:pPr>
      <w:r>
        <w:t>4.3.</w:t>
      </w:r>
      <w:r>
        <w:rPr>
          <w:rFonts w:ascii="Arial" w:eastAsia="Arial" w:hAnsi="Arial" w:cs="Arial"/>
        </w:rPr>
        <w:t xml:space="preserve"> </w:t>
      </w:r>
      <w:r>
        <w:t xml:space="preserve"> Az iskola hagyományrendszeréhez, munkatervéhez kapcsolódó feladatok </w:t>
      </w:r>
    </w:p>
    <w:p w:rsidR="00E91F55" w:rsidRDefault="00D12748">
      <w:pPr>
        <w:numPr>
          <w:ilvl w:val="0"/>
          <w:numId w:val="17"/>
        </w:numPr>
        <w:ind w:left="1783" w:right="4" w:hanging="355"/>
      </w:pPr>
      <w:r>
        <w:t xml:space="preserve">Minden év elején az első osztályfőnöki órán ismerteti az iskola hagyományrendszerét, és a házirendet </w:t>
      </w:r>
    </w:p>
    <w:p w:rsidR="00E91F55" w:rsidRDefault="00D12748">
      <w:pPr>
        <w:numPr>
          <w:ilvl w:val="0"/>
          <w:numId w:val="17"/>
        </w:numPr>
        <w:spacing w:after="332"/>
        <w:ind w:left="1783" w:right="4" w:hanging="355"/>
      </w:pPr>
      <w:r>
        <w:t xml:space="preserve">A hagyományos rendezvényeken (tanévnyitó, </w:t>
      </w:r>
      <w:proofErr w:type="spellStart"/>
      <w:r>
        <w:t>gólyabuli</w:t>
      </w:r>
      <w:proofErr w:type="spellEnd"/>
      <w:r>
        <w:t xml:space="preserve">, szalagavató, osztálykarácsony, ünnepségek, ballagás, tanévzáró stb.) felügyeli saját osztályát  </w:t>
      </w:r>
    </w:p>
    <w:p w:rsidR="00E91F55" w:rsidRDefault="00D12748">
      <w:pPr>
        <w:pStyle w:val="Cmsor3"/>
        <w:spacing w:after="91"/>
        <w:ind w:left="645"/>
      </w:pPr>
      <w:r>
        <w:t>4.3.1.</w:t>
      </w:r>
      <w:r>
        <w:rPr>
          <w:rFonts w:ascii="Arial" w:eastAsia="Arial" w:hAnsi="Arial" w:cs="Arial"/>
        </w:rPr>
        <w:t xml:space="preserve"> </w:t>
      </w:r>
      <w:r>
        <w:t xml:space="preserve"> Szülőkkel való kapcsolattartás </w:t>
      </w:r>
    </w:p>
    <w:p w:rsidR="00E91F55" w:rsidRDefault="00D12748">
      <w:pPr>
        <w:numPr>
          <w:ilvl w:val="0"/>
          <w:numId w:val="18"/>
        </w:numPr>
        <w:spacing w:after="98"/>
        <w:ind w:left="1783" w:right="4" w:hanging="355"/>
      </w:pPr>
      <w:r>
        <w:t xml:space="preserve">A KRÉTA tanulmányi rendszeren keresztül rendszeresen tájékoztatja a szülőket a tanuló tanulmányi eredményeiről és az </w:t>
      </w:r>
      <w:proofErr w:type="spellStart"/>
      <w:r>
        <w:t>esetenként</w:t>
      </w:r>
      <w:proofErr w:type="spellEnd"/>
      <w:r>
        <w:t xml:space="preserve"> felmerülő problémákról. </w:t>
      </w:r>
    </w:p>
    <w:p w:rsidR="00E91F55" w:rsidRDefault="00D12748">
      <w:pPr>
        <w:numPr>
          <w:ilvl w:val="0"/>
          <w:numId w:val="18"/>
        </w:numPr>
        <w:spacing w:after="302"/>
        <w:ind w:left="1783" w:right="4" w:hanging="355"/>
      </w:pPr>
      <w:r>
        <w:t xml:space="preserve">Egy évben legalább két szülői értekezletet tart  </w:t>
      </w:r>
    </w:p>
    <w:p w:rsidR="00E91F55" w:rsidRDefault="00D12748">
      <w:pPr>
        <w:pStyle w:val="Cmsor2"/>
        <w:spacing w:after="80" w:line="259" w:lineRule="auto"/>
      </w:pPr>
      <w:r>
        <w:t>4.4.</w:t>
      </w:r>
      <w:r>
        <w:rPr>
          <w:rFonts w:ascii="Arial" w:eastAsia="Arial" w:hAnsi="Arial" w:cs="Arial"/>
        </w:rPr>
        <w:t xml:space="preserve"> </w:t>
      </w:r>
      <w:r>
        <w:t xml:space="preserve"> Egyéb kapcsolatai </w:t>
      </w:r>
    </w:p>
    <w:p w:rsidR="00E91F55" w:rsidRDefault="00D12748">
      <w:pPr>
        <w:ind w:left="1783" w:right="4" w:hanging="355"/>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Kapcsolatot tart és együttműködik a védőnővel, az iskolaorvossal, az illetve a gyermek és ifjúságvédelmi felelőssel </w:t>
      </w:r>
      <w:r>
        <w:br w:type="page"/>
      </w:r>
    </w:p>
    <w:p w:rsidR="00E91F55" w:rsidRDefault="00D12748">
      <w:pPr>
        <w:pStyle w:val="Cmsor1"/>
        <w:spacing w:after="173"/>
        <w:ind w:left="976" w:hanging="341"/>
      </w:pPr>
      <w:r>
        <w:lastRenderedPageBreak/>
        <w:t>5.</w:t>
      </w:r>
      <w:r>
        <w:rPr>
          <w:rFonts w:ascii="Arial" w:eastAsia="Arial" w:hAnsi="Arial" w:cs="Arial"/>
        </w:rPr>
        <w:t xml:space="preserve"> </w:t>
      </w:r>
      <w:r>
        <w:t xml:space="preserve">A kiemelt figyelmet igénylő tanulókkal kapcsolatos pedagógiai tevékenység helyi rendje </w:t>
      </w:r>
    </w:p>
    <w:p w:rsidR="00E91F55" w:rsidRDefault="00D12748">
      <w:pPr>
        <w:spacing w:after="109"/>
        <w:ind w:left="645" w:right="4"/>
      </w:pPr>
      <w:r>
        <w:t xml:space="preserve">Az alapkészségek elsajátítása adott esetben nagy egyéni különbségeket mutathat. Ezek a szélsőségek a hagyományos iskolai módszerek és keretek között nem kezelhetők. Sajátos tanulásszervezési megoldások alkalmazása nélkül nem valósíthatók meg a különleges bánásmódot igénylő (SNI, BTMN) tanulók nevelésének, oktatásának feladatai. </w:t>
      </w:r>
    </w:p>
    <w:p w:rsidR="00E91F55" w:rsidRDefault="00D12748">
      <w:pPr>
        <w:spacing w:after="107" w:line="249" w:lineRule="auto"/>
        <w:ind w:left="645" w:right="63"/>
        <w:jc w:val="both"/>
      </w:pPr>
      <w:r>
        <w:rPr>
          <w:b/>
        </w:rPr>
        <w:t xml:space="preserve">Kiemelt figyelmet igénylő gyermek, tanuló:  </w:t>
      </w:r>
      <w:r>
        <w:t xml:space="preserve"> </w:t>
      </w:r>
    </w:p>
    <w:p w:rsidR="00E91F55" w:rsidRDefault="00D12748">
      <w:pPr>
        <w:spacing w:after="0" w:line="259" w:lineRule="auto"/>
        <w:ind w:left="650" w:firstLine="0"/>
      </w:pPr>
      <w:r>
        <w:rPr>
          <w:i/>
        </w:rPr>
        <w:t xml:space="preserve">Kiemelt figyelmet igénylő gyermek, tanuló a </w:t>
      </w:r>
      <w:proofErr w:type="spellStart"/>
      <w:r>
        <w:rPr>
          <w:i/>
        </w:rPr>
        <w:t>Nkt</w:t>
      </w:r>
      <w:proofErr w:type="spellEnd"/>
      <w:r>
        <w:rPr>
          <w:i/>
        </w:rPr>
        <w:t xml:space="preserve">. 4. § által meghatározva:  </w:t>
      </w:r>
      <w:r>
        <w:t xml:space="preserve"> </w:t>
      </w:r>
    </w:p>
    <w:p w:rsidR="00E91F55" w:rsidRDefault="00D12748">
      <w:pPr>
        <w:spacing w:after="34"/>
        <w:ind w:left="645" w:right="4"/>
      </w:pPr>
      <w:r>
        <w:t xml:space="preserve">különleges bánásmódot igénylő gyermek, tanuló:  </w:t>
      </w:r>
    </w:p>
    <w:p w:rsidR="00E91F55" w:rsidRDefault="00D12748">
      <w:pPr>
        <w:numPr>
          <w:ilvl w:val="0"/>
          <w:numId w:val="19"/>
        </w:numPr>
        <w:spacing w:after="45" w:line="240" w:lineRule="auto"/>
        <w:ind w:right="63" w:hanging="360"/>
        <w:jc w:val="both"/>
      </w:pPr>
      <w:r>
        <w:rPr>
          <w:b/>
        </w:rPr>
        <w:t>sajátos nevelési igényű gyermek, tanuló:</w:t>
      </w:r>
      <w:r>
        <w:t xml:space="preserve"> az a különleges bánásmódot igénylő gyermek, tanuló, aki a szakértői bizottság szakértői véleménye alapján mozgásszervi, érzékszervi, értelmi vagy beszédfogyatékos, több fogyatékosság együttes előfordulása esetén halmozottan fogyatékos, autizmus spektrum zavarral vagy egyéb pszichés fejlődési zavarral (súlyos tanulási, figyelem- vagy magatartásszabályozási zavarral) küzd. </w:t>
      </w:r>
    </w:p>
    <w:p w:rsidR="00E91F55" w:rsidRDefault="00D12748">
      <w:pPr>
        <w:numPr>
          <w:ilvl w:val="0"/>
          <w:numId w:val="19"/>
        </w:numPr>
        <w:spacing w:after="45" w:line="240" w:lineRule="auto"/>
        <w:ind w:right="63" w:hanging="360"/>
        <w:jc w:val="both"/>
      </w:pPr>
      <w:r>
        <w:rPr>
          <w:b/>
        </w:rPr>
        <w:t>beilleszkedési, tanulási, magatartási nehézséggel küzdő gyermek, tanuló:</w:t>
      </w:r>
      <w:r>
        <w:t xml:space="preserve"> az a különleges bánásmódot igénylő gyermek, tanuló, aki a szakértői bizottság szakértői véleménye alapján az életkorához viszonyítottan jelentősen </w:t>
      </w:r>
      <w:proofErr w:type="spellStart"/>
      <w:r>
        <w:t>alulteljesít</w:t>
      </w:r>
      <w:proofErr w:type="spellEnd"/>
      <w:r>
        <w:t xml:space="preserve">, társas kapcsolati problémákkal, tanulási, magatartásszabályozási hiányosságokkal küzd, közösségbe való beilleszkedése, továbbá személyiségfejlődése nehezített vagy sajátos tendenciákat mutat, de nem minősül sajátos nevelési igényűnek. </w:t>
      </w:r>
    </w:p>
    <w:p w:rsidR="00E91F55" w:rsidRDefault="00D12748">
      <w:pPr>
        <w:numPr>
          <w:ilvl w:val="0"/>
          <w:numId w:val="19"/>
        </w:numPr>
        <w:spacing w:after="12" w:line="249" w:lineRule="auto"/>
        <w:ind w:right="63" w:hanging="360"/>
        <w:jc w:val="both"/>
      </w:pPr>
      <w:r>
        <w:rPr>
          <w:b/>
        </w:rPr>
        <w:t xml:space="preserve">kiemelten tehetséges gyermek, tanuló  </w:t>
      </w:r>
    </w:p>
    <w:p w:rsidR="00E91F55" w:rsidRDefault="00D12748">
      <w:pPr>
        <w:numPr>
          <w:ilvl w:val="0"/>
          <w:numId w:val="19"/>
        </w:numPr>
        <w:spacing w:after="12" w:line="249" w:lineRule="auto"/>
        <w:ind w:right="63" w:hanging="360"/>
        <w:jc w:val="both"/>
      </w:pPr>
      <w:r>
        <w:rPr>
          <w:b/>
        </w:rPr>
        <w:t xml:space="preserve">gyermekek védelméről és a gyámügyi igazgatásról szóló törvény szerint hátrányos és halmozottan hátrányos helyzetű gyermek, tanuló </w:t>
      </w:r>
    </w:p>
    <w:p w:rsidR="00E91F55" w:rsidRDefault="00D12748">
      <w:pPr>
        <w:spacing w:after="98" w:line="259" w:lineRule="auto"/>
        <w:ind w:left="1371" w:firstLine="0"/>
      </w:pPr>
      <w:r>
        <w:rPr>
          <w:b/>
        </w:rPr>
        <w:t xml:space="preserve"> </w:t>
      </w:r>
    </w:p>
    <w:p w:rsidR="00E91F55" w:rsidRDefault="00D12748">
      <w:pPr>
        <w:pStyle w:val="Cmsor2"/>
        <w:spacing w:after="87" w:line="250" w:lineRule="auto"/>
        <w:ind w:left="645"/>
      </w:pPr>
      <w:r>
        <w:rPr>
          <w:sz w:val="24"/>
        </w:rPr>
        <w:t xml:space="preserve">A sajátos nevelési igényű (SNI), valamint beilleszkedési, tanulási, magatartási (BTM) problémával küzdő tanulók integrált oktatása iskolánkban  </w:t>
      </w:r>
    </w:p>
    <w:p w:rsidR="00E91F55" w:rsidRDefault="00D12748">
      <w:pPr>
        <w:spacing w:after="79" w:line="259" w:lineRule="auto"/>
        <w:ind w:left="650" w:firstLine="0"/>
      </w:pPr>
      <w:r>
        <w:rPr>
          <w:rFonts w:ascii="Times New Roman" w:eastAsia="Times New Roman" w:hAnsi="Times New Roman" w:cs="Times New Roman"/>
        </w:rPr>
        <w:t xml:space="preserve">  </w:t>
      </w:r>
    </w:p>
    <w:p w:rsidR="00E91F55" w:rsidRDefault="00D12748">
      <w:pPr>
        <w:spacing w:after="85" w:line="249" w:lineRule="auto"/>
        <w:ind w:left="645" w:right="63"/>
        <w:jc w:val="both"/>
      </w:pPr>
      <w:r>
        <w:rPr>
          <w:b/>
        </w:rPr>
        <w:t xml:space="preserve">Látássérült tanulók  </w:t>
      </w:r>
    </w:p>
    <w:p w:rsidR="00E91F55" w:rsidRDefault="00D12748">
      <w:pPr>
        <w:spacing w:after="98" w:line="240" w:lineRule="auto"/>
        <w:ind w:left="660"/>
        <w:jc w:val="both"/>
      </w:pPr>
      <w:r>
        <w:t xml:space="preserve">A látássérült tanulók esetében a sérülés következményeként számolni kell azzal, hogy mások a világról szerzett tapasztalatai, megismerő tevékenységei, alkalmazkodó képessége és ismeretszerzési lehetőségei. A látás hiánya vagy sérülése nemcsak a tanulás során okoz nehézséget, hanem nehezítettek a mindennapi élet tevékenységei is. Mindezek az iskolai képzés teljes ideje alatt szükségessé teszik az egyénre szabott módszerek, technikák, speciális eszközök (nagyító, olvasógép) alkalmazását.  </w:t>
      </w:r>
    </w:p>
    <w:p w:rsidR="00E91F55" w:rsidRDefault="00D12748">
      <w:pPr>
        <w:spacing w:after="135"/>
        <w:ind w:left="645" w:right="4"/>
      </w:pPr>
      <w:r>
        <w:t xml:space="preserve">A látássérült tanulók fejlesztésnek alapelvei:  </w:t>
      </w:r>
    </w:p>
    <w:p w:rsidR="00E91F55" w:rsidRDefault="00D12748">
      <w:pPr>
        <w:numPr>
          <w:ilvl w:val="0"/>
          <w:numId w:val="20"/>
        </w:numPr>
        <w:ind w:left="1783" w:right="4" w:hanging="355"/>
      </w:pPr>
      <w:r>
        <w:t xml:space="preserve">Az önállóság fejlesztése, az egyéni sajátosságoknak megfelelő mértékben.  </w:t>
      </w:r>
    </w:p>
    <w:p w:rsidR="00E91F55" w:rsidRDefault="00D12748">
      <w:pPr>
        <w:numPr>
          <w:ilvl w:val="0"/>
          <w:numId w:val="20"/>
        </w:numPr>
        <w:spacing w:after="95"/>
        <w:ind w:left="1783" w:right="4" w:hanging="355"/>
      </w:pPr>
      <w:r>
        <w:t xml:space="preserve">Speciális segédeszközök használatának kialakítása, az érdeklődés felkeltése a környező világ iránt.  </w:t>
      </w:r>
    </w:p>
    <w:p w:rsidR="00E91F55" w:rsidRDefault="00D12748">
      <w:pPr>
        <w:numPr>
          <w:ilvl w:val="0"/>
          <w:numId w:val="20"/>
        </w:numPr>
        <w:ind w:left="1783" w:right="4" w:hanging="355"/>
      </w:pPr>
      <w:r>
        <w:t xml:space="preserve">Működő érzékszervek fokozott kihasználása.  </w:t>
      </w:r>
    </w:p>
    <w:p w:rsidR="00E91F55" w:rsidRDefault="00D12748">
      <w:pPr>
        <w:numPr>
          <w:ilvl w:val="0"/>
          <w:numId w:val="20"/>
        </w:numPr>
        <w:ind w:left="1783" w:right="4" w:hanging="355"/>
      </w:pPr>
      <w:r>
        <w:t xml:space="preserve">Az akarati tulajdonságok erősítése.  </w:t>
      </w:r>
    </w:p>
    <w:p w:rsidR="00E91F55" w:rsidRDefault="00D12748">
      <w:pPr>
        <w:numPr>
          <w:ilvl w:val="0"/>
          <w:numId w:val="20"/>
        </w:numPr>
        <w:ind w:left="1783" w:right="4" w:hanging="355"/>
      </w:pPr>
      <w:r>
        <w:t xml:space="preserve">A szem egészségét védő magatartási szokások kialakítása, fejlesztése.  </w:t>
      </w:r>
    </w:p>
    <w:p w:rsidR="00E91F55" w:rsidRDefault="00D12748">
      <w:pPr>
        <w:numPr>
          <w:ilvl w:val="0"/>
          <w:numId w:val="20"/>
        </w:numPr>
        <w:ind w:left="1783" w:right="4" w:hanging="355"/>
      </w:pPr>
      <w:r>
        <w:t xml:space="preserve">Az önbizalom és az önkritika reális egyensúlyának megteremtése, reális énkép kialakítása.  </w:t>
      </w:r>
    </w:p>
    <w:p w:rsidR="00E91F55" w:rsidRDefault="00D12748">
      <w:pPr>
        <w:spacing w:after="74" w:line="259" w:lineRule="auto"/>
        <w:ind w:left="650" w:firstLine="0"/>
      </w:pPr>
      <w:r>
        <w:rPr>
          <w:rFonts w:ascii="Times New Roman" w:eastAsia="Times New Roman" w:hAnsi="Times New Roman" w:cs="Times New Roman"/>
        </w:rPr>
        <w:lastRenderedPageBreak/>
        <w:t xml:space="preserve">  </w:t>
      </w:r>
    </w:p>
    <w:p w:rsidR="00E91F55" w:rsidRDefault="00D12748">
      <w:pPr>
        <w:spacing w:after="76" w:line="259" w:lineRule="auto"/>
        <w:ind w:left="650" w:firstLine="0"/>
      </w:pPr>
      <w:r>
        <w:rPr>
          <w:rFonts w:ascii="Times New Roman" w:eastAsia="Times New Roman" w:hAnsi="Times New Roman" w:cs="Times New Roman"/>
        </w:rPr>
        <w:t xml:space="preserve"> </w:t>
      </w:r>
    </w:p>
    <w:p w:rsidR="00E91F55" w:rsidRDefault="00D12748">
      <w:pPr>
        <w:spacing w:after="79" w:line="259" w:lineRule="auto"/>
        <w:ind w:left="650" w:firstLine="0"/>
      </w:pPr>
      <w:r>
        <w:rPr>
          <w:rFonts w:ascii="Times New Roman" w:eastAsia="Times New Roman" w:hAnsi="Times New Roman" w:cs="Times New Roman"/>
        </w:rPr>
        <w:t xml:space="preserve"> </w:t>
      </w:r>
    </w:p>
    <w:p w:rsidR="00E91F55" w:rsidRDefault="00D12748">
      <w:pPr>
        <w:spacing w:after="12" w:line="249" w:lineRule="auto"/>
        <w:ind w:left="645" w:right="63"/>
        <w:jc w:val="both"/>
      </w:pPr>
      <w:r>
        <w:rPr>
          <w:b/>
        </w:rPr>
        <w:t xml:space="preserve">Hallássérült tanulók  </w:t>
      </w:r>
    </w:p>
    <w:p w:rsidR="00E91F55" w:rsidRDefault="00D12748">
      <w:pPr>
        <w:spacing w:after="90"/>
        <w:ind w:left="645" w:right="4"/>
      </w:pPr>
      <w:r>
        <w:t xml:space="preserve">A hallássérült tanulóknál a hallás hiánya vagy csökkenése miatt eltér a nyelvi kommunikáció, a szövegértés, szókincs, nyelvi szerkezetek értése, használata. A hallássérült tanuló egyéni fejlesztési lehetőségeit személyiségjegyei, intellektusa mellett döntően befolyásolja a hallássérülés bekövetkezésének, felismerésének ideje, kóroka, mértéke és a fejlesztés megkezdésének ideje. Fejlesztésüket segíti a korszerű hallókészülékek, hatékony hangátviteli technikák (adó-vevő) használata.  </w:t>
      </w:r>
    </w:p>
    <w:p w:rsidR="00E91F55" w:rsidRDefault="00D12748">
      <w:pPr>
        <w:spacing w:after="132"/>
        <w:ind w:left="645" w:right="4"/>
      </w:pPr>
      <w:r>
        <w:t xml:space="preserve">A hallássérült tanulók fejlesztésnek alapelvei:  </w:t>
      </w:r>
    </w:p>
    <w:p w:rsidR="00E91F55" w:rsidRDefault="00D12748">
      <w:pPr>
        <w:numPr>
          <w:ilvl w:val="0"/>
          <w:numId w:val="21"/>
        </w:numPr>
        <w:spacing w:after="98"/>
        <w:ind w:left="1783" w:right="4" w:hanging="355"/>
      </w:pPr>
      <w:r>
        <w:t xml:space="preserve">Speciális segédeszközök használatának kialakítása, az érdeklődés felkeltése a környező világ iránt.  </w:t>
      </w:r>
    </w:p>
    <w:p w:rsidR="00E91F55" w:rsidRDefault="00D12748">
      <w:pPr>
        <w:numPr>
          <w:ilvl w:val="0"/>
          <w:numId w:val="21"/>
        </w:numPr>
        <w:ind w:left="1783" w:right="4" w:hanging="355"/>
      </w:pPr>
      <w:r>
        <w:t xml:space="preserve">Működő érzékszervek fokozott kihasználása.  </w:t>
      </w:r>
    </w:p>
    <w:p w:rsidR="00E91F55" w:rsidRDefault="00D12748">
      <w:pPr>
        <w:numPr>
          <w:ilvl w:val="0"/>
          <w:numId w:val="21"/>
        </w:numPr>
        <w:ind w:left="1783" w:right="4" w:hanging="355"/>
      </w:pPr>
      <w:r>
        <w:t xml:space="preserve">Segítség biztosítása a nyelvi kommunikáció gyengeségéből fakadó hátrányok kompenzálásához.  </w:t>
      </w:r>
    </w:p>
    <w:p w:rsidR="00E91F55" w:rsidRDefault="00D12748">
      <w:pPr>
        <w:numPr>
          <w:ilvl w:val="0"/>
          <w:numId w:val="21"/>
        </w:numPr>
        <w:ind w:left="1783" w:right="4" w:hanging="355"/>
      </w:pPr>
      <w:r>
        <w:t xml:space="preserve">A szociális kapcsolatrendszer, az érintkezés formáinak elsajátíttatása.  </w:t>
      </w:r>
    </w:p>
    <w:p w:rsidR="00E91F55" w:rsidRDefault="00D12748">
      <w:pPr>
        <w:numPr>
          <w:ilvl w:val="0"/>
          <w:numId w:val="21"/>
        </w:numPr>
        <w:ind w:left="1783" w:right="4" w:hanging="355"/>
      </w:pPr>
      <w:r>
        <w:t xml:space="preserve">Az ismeretek bővítésével kapcsolatos fogalomrendszerek kialakítása.  </w:t>
      </w:r>
    </w:p>
    <w:p w:rsidR="00E91F55" w:rsidRDefault="00D12748">
      <w:pPr>
        <w:numPr>
          <w:ilvl w:val="0"/>
          <w:numId w:val="21"/>
        </w:numPr>
        <w:spacing w:after="98"/>
        <w:ind w:left="1783" w:right="4" w:hanging="355"/>
      </w:pPr>
      <w:r>
        <w:t xml:space="preserve">A vizuális percepció, az önkifejezés, a valóság képi megjelenítésének beépítése a tanulásifolyamatokba.  </w:t>
      </w:r>
    </w:p>
    <w:p w:rsidR="00E91F55" w:rsidRDefault="00D12748">
      <w:pPr>
        <w:numPr>
          <w:ilvl w:val="0"/>
          <w:numId w:val="21"/>
        </w:numPr>
        <w:spacing w:after="98"/>
        <w:ind w:left="1783" w:right="4" w:hanging="355"/>
      </w:pPr>
      <w:r>
        <w:t xml:space="preserve">A megfelelő beszédmód, beszédhallás, artikuláció komplex, folyamatos fejlesztése. Az információszerzés, az interperszonális kapcsolatok új technikai formáira való  </w:t>
      </w:r>
    </w:p>
    <w:p w:rsidR="00E91F55" w:rsidRDefault="00D12748">
      <w:pPr>
        <w:numPr>
          <w:ilvl w:val="0"/>
          <w:numId w:val="21"/>
        </w:numPr>
        <w:spacing w:after="24"/>
        <w:ind w:left="1783" w:right="4" w:hanging="355"/>
      </w:pPr>
      <w:r>
        <w:t xml:space="preserve">Az önbizalom és az önkritika reális egyensúlyának megteremtése, reális énkép kialakítása.  </w:t>
      </w:r>
    </w:p>
    <w:p w:rsidR="00E91F55" w:rsidRDefault="00D12748">
      <w:pPr>
        <w:spacing w:after="76" w:line="259" w:lineRule="auto"/>
        <w:ind w:left="650" w:firstLine="0"/>
      </w:pPr>
      <w:r>
        <w:t xml:space="preserve"> </w:t>
      </w:r>
    </w:p>
    <w:p w:rsidR="00E91F55" w:rsidRDefault="00D12748">
      <w:pPr>
        <w:spacing w:after="85" w:line="249" w:lineRule="auto"/>
        <w:ind w:left="645" w:right="63"/>
        <w:jc w:val="both"/>
      </w:pPr>
      <w:r>
        <w:rPr>
          <w:b/>
        </w:rPr>
        <w:t xml:space="preserve">Enyhén értelmi fogyatékos tanulók  </w:t>
      </w:r>
    </w:p>
    <w:p w:rsidR="00E91F55" w:rsidRDefault="00D12748">
      <w:pPr>
        <w:spacing w:after="90"/>
        <w:ind w:left="645" w:right="4"/>
      </w:pPr>
      <w:r>
        <w:t xml:space="preserve">Az enyhén értelmi fogyatékos tanulók fejlődése igen eltérő. A kifejtett alapelveken túl együttnevelésükhöz szükséges a megfelelő gyógypedagógus foglakoztatása, a speciális tanterv, tankönyvek használata  </w:t>
      </w:r>
    </w:p>
    <w:p w:rsidR="00E91F55" w:rsidRDefault="00D12748">
      <w:pPr>
        <w:spacing w:after="79" w:line="259" w:lineRule="auto"/>
        <w:ind w:left="650" w:firstLine="0"/>
      </w:pPr>
      <w:r>
        <w:t xml:space="preserve"> </w:t>
      </w:r>
    </w:p>
    <w:p w:rsidR="00E91F55" w:rsidRDefault="00D12748">
      <w:pPr>
        <w:spacing w:after="85" w:line="249" w:lineRule="auto"/>
        <w:ind w:left="645" w:right="63"/>
        <w:jc w:val="both"/>
      </w:pPr>
      <w:r>
        <w:rPr>
          <w:b/>
        </w:rPr>
        <w:t xml:space="preserve">A beszédfogyatékos és a pszichés fejlődési zavarral küzdő tanulók  </w:t>
      </w:r>
    </w:p>
    <w:p w:rsidR="00E91F55" w:rsidRDefault="00D12748">
      <w:pPr>
        <w:spacing w:after="100" w:line="240" w:lineRule="auto"/>
        <w:ind w:left="660"/>
        <w:jc w:val="both"/>
      </w:pPr>
      <w:r>
        <w:t xml:space="preserve">A beszédfogyatékos és a súlyos tanulási, beilleszkedési, magatartás, figyelem és a részképesség zavarral küzdő tanulók esetében nem, vagy nehezen határozhatók meg egységes jellemző jegyek, tünetek. A megfogalmazott elvek az egyéni sajátosságok, lehetőségek tükrében </w:t>
      </w:r>
      <w:proofErr w:type="spellStart"/>
      <w:r>
        <w:t>értelmezendőek</w:t>
      </w:r>
      <w:proofErr w:type="spellEnd"/>
      <w:r>
        <w:t xml:space="preserve">.  </w:t>
      </w:r>
    </w:p>
    <w:p w:rsidR="00E91F55" w:rsidRDefault="00D12748">
      <w:pPr>
        <w:spacing w:after="76" w:line="259" w:lineRule="auto"/>
        <w:ind w:left="650" w:firstLine="0"/>
      </w:pPr>
      <w:r>
        <w:t xml:space="preserve"> </w:t>
      </w:r>
    </w:p>
    <w:p w:rsidR="00E91F55" w:rsidRDefault="00D12748">
      <w:pPr>
        <w:spacing w:after="134" w:line="249" w:lineRule="auto"/>
        <w:ind w:left="645" w:right="63"/>
        <w:jc w:val="both"/>
      </w:pPr>
      <w:r>
        <w:rPr>
          <w:b/>
        </w:rPr>
        <w:t xml:space="preserve">A magatartás és figyelemzavarral küzdő tanulók esetében törekszünk:  </w:t>
      </w:r>
    </w:p>
    <w:p w:rsidR="00E91F55" w:rsidRDefault="00D12748">
      <w:pPr>
        <w:numPr>
          <w:ilvl w:val="0"/>
          <w:numId w:val="22"/>
        </w:numPr>
        <w:ind w:left="1783" w:right="4" w:hanging="355"/>
      </w:pPr>
      <w:r>
        <w:t xml:space="preserve">Egyénhez igazított követelmények, elvárások megfogalmazására.  </w:t>
      </w:r>
    </w:p>
    <w:p w:rsidR="00E91F55" w:rsidRDefault="00D12748">
      <w:pPr>
        <w:numPr>
          <w:ilvl w:val="0"/>
          <w:numId w:val="22"/>
        </w:numPr>
        <w:ind w:left="1783" w:right="4" w:hanging="355"/>
      </w:pPr>
      <w:r>
        <w:t xml:space="preserve">Egyéni lehetőségekhez igazított következetes szokásrend kialakítására.  </w:t>
      </w:r>
    </w:p>
    <w:p w:rsidR="00E91F55" w:rsidRDefault="00D12748">
      <w:pPr>
        <w:numPr>
          <w:ilvl w:val="0"/>
          <w:numId w:val="22"/>
        </w:numPr>
        <w:ind w:left="1783" w:right="4" w:hanging="355"/>
      </w:pPr>
      <w:r>
        <w:t xml:space="preserve">Egyéni lehetőségekhez, szükségletekhez igazodó tanulási környezet kialakítására.  </w:t>
      </w:r>
    </w:p>
    <w:p w:rsidR="00E91F55" w:rsidRDefault="00D12748">
      <w:pPr>
        <w:numPr>
          <w:ilvl w:val="0"/>
          <w:numId w:val="22"/>
        </w:numPr>
        <w:ind w:left="1783" w:right="4" w:hanging="355"/>
      </w:pPr>
      <w:r>
        <w:t xml:space="preserve">A szabályok kialakítására, azok belsővé válásának segítésére.  </w:t>
      </w:r>
    </w:p>
    <w:p w:rsidR="00E91F55" w:rsidRDefault="00D12748">
      <w:pPr>
        <w:numPr>
          <w:ilvl w:val="0"/>
          <w:numId w:val="22"/>
        </w:numPr>
        <w:ind w:left="1783" w:right="4" w:hanging="355"/>
      </w:pPr>
      <w:r>
        <w:t xml:space="preserve">A belátásra épülő nevelési helyzetek megteremtésére, </w:t>
      </w:r>
      <w:proofErr w:type="spellStart"/>
      <w:r>
        <w:t>resztoratív</w:t>
      </w:r>
      <w:proofErr w:type="spellEnd"/>
      <w:r>
        <w:t xml:space="preserve"> technikák alkalmazására.  </w:t>
      </w:r>
    </w:p>
    <w:p w:rsidR="00E91F55" w:rsidRDefault="00D12748">
      <w:pPr>
        <w:numPr>
          <w:ilvl w:val="0"/>
          <w:numId w:val="22"/>
        </w:numPr>
        <w:ind w:left="1783" w:right="4" w:hanging="355"/>
      </w:pPr>
      <w:r>
        <w:lastRenderedPageBreak/>
        <w:t xml:space="preserve">A tanuló viselkedéséhez igazított, a pozitívumokat kiemelő visszajelzések alkalmazására.  </w:t>
      </w:r>
    </w:p>
    <w:p w:rsidR="00E91F55" w:rsidRDefault="00D12748">
      <w:pPr>
        <w:numPr>
          <w:ilvl w:val="0"/>
          <w:numId w:val="22"/>
        </w:numPr>
        <w:ind w:left="1783" w:right="4" w:hanging="355"/>
      </w:pPr>
      <w:r>
        <w:t xml:space="preserve">Az önmagához mért fejlődés segítésére gyakori pozitív visszajelzésekkel.  </w:t>
      </w:r>
    </w:p>
    <w:p w:rsidR="00E91F55" w:rsidRDefault="00D12748">
      <w:pPr>
        <w:numPr>
          <w:ilvl w:val="0"/>
          <w:numId w:val="22"/>
        </w:numPr>
        <w:ind w:left="1783" w:right="4" w:hanging="355"/>
      </w:pPr>
      <w:r>
        <w:t xml:space="preserve">A művészetekben rejlő lehetőségek tudatos felhasználására.  </w:t>
      </w:r>
    </w:p>
    <w:p w:rsidR="00E91F55" w:rsidRDefault="00D12748">
      <w:pPr>
        <w:numPr>
          <w:ilvl w:val="0"/>
          <w:numId w:val="22"/>
        </w:numPr>
        <w:ind w:left="1783" w:right="4" w:hanging="355"/>
      </w:pPr>
      <w:r>
        <w:t xml:space="preserve">A tanuló optimális helyének megválasztására  </w:t>
      </w:r>
    </w:p>
    <w:p w:rsidR="00E91F55" w:rsidRDefault="00D12748">
      <w:pPr>
        <w:numPr>
          <w:ilvl w:val="0"/>
          <w:numId w:val="22"/>
        </w:numPr>
        <w:ind w:left="1783" w:right="4" w:hanging="355"/>
      </w:pPr>
      <w:r>
        <w:t xml:space="preserve">Együttműködésre a kortárscsoporttal, a családdal.  </w:t>
      </w:r>
    </w:p>
    <w:p w:rsidR="00E91F55" w:rsidRDefault="00D12748">
      <w:pPr>
        <w:numPr>
          <w:ilvl w:val="0"/>
          <w:numId w:val="22"/>
        </w:numPr>
        <w:ind w:left="1783" w:right="4" w:hanging="355"/>
      </w:pPr>
      <w:r>
        <w:t xml:space="preserve">Együttműködésre a segítő szakemberekkel, szervezetekkel.  </w:t>
      </w:r>
    </w:p>
    <w:p w:rsidR="00E91F55" w:rsidRDefault="00D12748">
      <w:pPr>
        <w:spacing w:after="76" w:line="259" w:lineRule="auto"/>
        <w:ind w:left="650" w:firstLine="0"/>
      </w:pPr>
      <w:r>
        <w:rPr>
          <w:rFonts w:ascii="Times New Roman" w:eastAsia="Times New Roman" w:hAnsi="Times New Roman" w:cs="Times New Roman"/>
        </w:rPr>
        <w:t xml:space="preserve">  </w:t>
      </w:r>
    </w:p>
    <w:p w:rsidR="00E91F55" w:rsidRDefault="00D12748">
      <w:pPr>
        <w:spacing w:after="79" w:line="259" w:lineRule="auto"/>
        <w:ind w:left="650" w:firstLine="0"/>
      </w:pPr>
      <w:r>
        <w:rPr>
          <w:rFonts w:ascii="Times New Roman" w:eastAsia="Times New Roman" w:hAnsi="Times New Roman" w:cs="Times New Roman"/>
        </w:rPr>
        <w:t xml:space="preserve"> </w:t>
      </w:r>
    </w:p>
    <w:p w:rsidR="00E91F55" w:rsidRDefault="00D12748">
      <w:pPr>
        <w:spacing w:after="12" w:line="249" w:lineRule="auto"/>
        <w:ind w:left="645" w:right="63"/>
        <w:jc w:val="both"/>
      </w:pPr>
      <w:r>
        <w:rPr>
          <w:b/>
        </w:rPr>
        <w:t xml:space="preserve">A részképesség zavarral (diszlexia, diszgráfia, </w:t>
      </w:r>
      <w:proofErr w:type="spellStart"/>
      <w:r>
        <w:rPr>
          <w:b/>
        </w:rPr>
        <w:t>diszkalkulia</w:t>
      </w:r>
      <w:proofErr w:type="spellEnd"/>
      <w:r>
        <w:rPr>
          <w:b/>
        </w:rPr>
        <w:t xml:space="preserve">) küzdő tanulók fejlesztésének elvei:  </w:t>
      </w:r>
    </w:p>
    <w:p w:rsidR="00E91F55" w:rsidRDefault="00D12748">
      <w:pPr>
        <w:numPr>
          <w:ilvl w:val="0"/>
          <w:numId w:val="23"/>
        </w:numPr>
        <w:ind w:left="1783" w:right="4" w:hanging="355"/>
      </w:pPr>
      <w:r>
        <w:t xml:space="preserve">A tanulók fejlesztése gyógypedagógus, fejlesztőpedagógus közreműködését igényli.  </w:t>
      </w:r>
    </w:p>
    <w:p w:rsidR="00E91F55" w:rsidRDefault="00D12748">
      <w:pPr>
        <w:numPr>
          <w:ilvl w:val="0"/>
          <w:numId w:val="23"/>
        </w:numPr>
        <w:spacing w:after="96"/>
        <w:ind w:left="1783" w:right="4" w:hanging="355"/>
      </w:pPr>
      <w:r>
        <w:t xml:space="preserve">A tanulók fejlesztése differenciáltan, egyéni haladási ütemben, egyéni fejlesztési elv alapján történik.  </w:t>
      </w:r>
    </w:p>
    <w:p w:rsidR="00E91F55" w:rsidRDefault="00D12748">
      <w:pPr>
        <w:numPr>
          <w:ilvl w:val="0"/>
          <w:numId w:val="23"/>
        </w:numPr>
        <w:spacing w:after="98"/>
        <w:ind w:left="1783" w:right="4" w:hanging="355"/>
      </w:pPr>
      <w:r>
        <w:t xml:space="preserve">Diszlexia, diszgráfia esetén szükséges a lassított tempójú, egyéni sajátosságokhoz igazított olvasás, írás tanítás lehetőségének biztosítása, az olvasás, írás készségének folyamatos gondozása, fejlesztése.  </w:t>
      </w:r>
    </w:p>
    <w:p w:rsidR="00E91F55" w:rsidRDefault="00D12748">
      <w:pPr>
        <w:numPr>
          <w:ilvl w:val="0"/>
          <w:numId w:val="23"/>
        </w:numPr>
        <w:ind w:left="1783" w:right="4" w:hanging="355"/>
      </w:pPr>
      <w:r>
        <w:t xml:space="preserve">Kompenzáló technikák kialakítása és alkalmazása valamennyi tantárgy tanulása során.  </w:t>
      </w:r>
    </w:p>
    <w:p w:rsidR="00E91F55" w:rsidRDefault="00D12748">
      <w:pPr>
        <w:numPr>
          <w:ilvl w:val="0"/>
          <w:numId w:val="23"/>
        </w:numPr>
        <w:spacing w:after="96"/>
        <w:ind w:left="1783" w:right="4" w:hanging="355"/>
      </w:pPr>
      <w:r>
        <w:t xml:space="preserve">Szükség esetén speciális eszközök (auditív eszközök, gépi írás, szövegszerkesztő, helyesírás ellenőrző programok) használatának biztosítása.  </w:t>
      </w:r>
    </w:p>
    <w:p w:rsidR="00E91F55" w:rsidRDefault="00D12748">
      <w:pPr>
        <w:numPr>
          <w:ilvl w:val="0"/>
          <w:numId w:val="23"/>
        </w:numPr>
        <w:spacing w:after="98"/>
        <w:ind w:left="1783" w:right="4" w:hanging="355"/>
      </w:pPr>
      <w:proofErr w:type="spellStart"/>
      <w:r>
        <w:t>Diszkalkulia</w:t>
      </w:r>
      <w:proofErr w:type="spellEnd"/>
      <w:r>
        <w:t xml:space="preserve"> esetén kiemelten szükséges az észlelés, érzékelés, emlékezet, gondolkodás összehangolt fejlesztése, a téri relációk fejlesztése, a </w:t>
      </w:r>
      <w:proofErr w:type="spellStart"/>
      <w:r>
        <w:t>szerialitás</w:t>
      </w:r>
      <w:proofErr w:type="spellEnd"/>
      <w:r>
        <w:t xml:space="preserve"> erősítése.  </w:t>
      </w:r>
    </w:p>
    <w:p w:rsidR="00E91F55" w:rsidRDefault="00D12748">
      <w:pPr>
        <w:numPr>
          <w:ilvl w:val="0"/>
          <w:numId w:val="23"/>
        </w:numPr>
        <w:spacing w:after="98"/>
        <w:ind w:left="1783" w:right="4" w:hanging="355"/>
      </w:pPr>
      <w:r>
        <w:t xml:space="preserve">A tanulási helyzetek során a tapasztalás, a manipuláció, a matematikai eszközök használatának előtérbe helyezése szükséges.  </w:t>
      </w:r>
    </w:p>
    <w:p w:rsidR="00E91F55" w:rsidRDefault="00D12748">
      <w:pPr>
        <w:numPr>
          <w:ilvl w:val="0"/>
          <w:numId w:val="23"/>
        </w:numPr>
        <w:ind w:left="1783" w:right="4" w:hanging="355"/>
      </w:pPr>
      <w:r>
        <w:t xml:space="preserve">Egyéni szükségletekhez igazított gyakorlási lehetőség biztosítása.  </w:t>
      </w:r>
    </w:p>
    <w:p w:rsidR="00E91F55" w:rsidRDefault="00D12748">
      <w:pPr>
        <w:numPr>
          <w:ilvl w:val="0"/>
          <w:numId w:val="23"/>
        </w:numPr>
        <w:ind w:left="1783" w:right="4" w:hanging="355"/>
      </w:pPr>
      <w:r>
        <w:t xml:space="preserve">Szakértői vélemény alapján az értékelés alóli felmentés alkalmazása lehetséges.  </w:t>
      </w:r>
    </w:p>
    <w:p w:rsidR="00E91F55" w:rsidRDefault="00D12748">
      <w:pPr>
        <w:spacing w:after="79" w:line="259" w:lineRule="auto"/>
        <w:ind w:left="650" w:firstLine="0"/>
      </w:pPr>
      <w:r>
        <w:t xml:space="preserve">  </w:t>
      </w:r>
    </w:p>
    <w:p w:rsidR="00E91F55" w:rsidRDefault="00D12748">
      <w:pPr>
        <w:spacing w:after="85" w:line="249" w:lineRule="auto"/>
        <w:ind w:left="645" w:right="63"/>
        <w:jc w:val="both"/>
      </w:pPr>
      <w:r>
        <w:rPr>
          <w:b/>
        </w:rPr>
        <w:t xml:space="preserve">Autisztikus tanulók  </w:t>
      </w:r>
    </w:p>
    <w:p w:rsidR="00E91F55" w:rsidRDefault="00D12748">
      <w:pPr>
        <w:spacing w:after="98" w:line="240" w:lineRule="auto"/>
        <w:ind w:left="660"/>
        <w:jc w:val="both"/>
      </w:pPr>
      <w:r>
        <w:t xml:space="preserve">Az autizmussal élő tanulókra jellemző a társas kapcsolatok a kommunikáció, és bizonyos gondolkodási képességek illetve sémák minőségi károsodása, amely jellegzetes viselkedési tünetekben nyilvánul meg. Jellemző a kölcsönösséget igénylő társas viselkedési készségek területén tapasztalható zavar, károsodott verbális és főként nonverbális kommunikáció, a rugalmas viselkedés képességének alacsony foka vagy hiánya, a </w:t>
      </w:r>
      <w:proofErr w:type="spellStart"/>
      <w:r>
        <w:t>mentalizáció</w:t>
      </w:r>
      <w:proofErr w:type="spellEnd"/>
      <w:r>
        <w:t xml:space="preserve"> sérülése. A tüneteket tekintve az autista tanulók között igen nagy különbségek mutatkoznak, így nehezen </w:t>
      </w:r>
      <w:proofErr w:type="spellStart"/>
      <w:r>
        <w:t>határozhatóak</w:t>
      </w:r>
      <w:proofErr w:type="spellEnd"/>
      <w:r>
        <w:t xml:space="preserve"> meg egységes jellemző jegyek. A megfogalmazott elvek az egyéni sajátosságok, lehetőségek tükrében </w:t>
      </w:r>
      <w:proofErr w:type="spellStart"/>
      <w:r>
        <w:t>értelmezendőek</w:t>
      </w:r>
      <w:proofErr w:type="spellEnd"/>
      <w:r>
        <w:t xml:space="preserve">.  </w:t>
      </w:r>
    </w:p>
    <w:p w:rsidR="00E91F55" w:rsidRDefault="00D12748">
      <w:pPr>
        <w:spacing w:after="135"/>
        <w:ind w:left="645" w:right="4"/>
      </w:pPr>
      <w:r>
        <w:t xml:space="preserve">Az autista tanulók fejlesztésnek alapelvei:  </w:t>
      </w:r>
    </w:p>
    <w:p w:rsidR="00E91F55" w:rsidRDefault="00D12748">
      <w:pPr>
        <w:numPr>
          <w:ilvl w:val="0"/>
          <w:numId w:val="23"/>
        </w:numPr>
        <w:ind w:left="1783" w:right="4" w:hanging="355"/>
      </w:pPr>
      <w:r>
        <w:t xml:space="preserve">Cél az egyéni képességek, lehetőségek szintjén elérhető legmagasabb fokú szociális adaptáció.  </w:t>
      </w:r>
    </w:p>
    <w:p w:rsidR="00E91F55" w:rsidRDefault="00D12748">
      <w:pPr>
        <w:numPr>
          <w:ilvl w:val="0"/>
          <w:numId w:val="23"/>
        </w:numPr>
        <w:spacing w:after="98"/>
        <w:ind w:left="1783" w:right="4" w:hanging="355"/>
      </w:pPr>
      <w:r>
        <w:t xml:space="preserve">A szociális, kommunikációs, gondolkodási készségek speciális módszerekkel történő kompenzálása. A meglevő készségek folyamatos fejlesztése.  </w:t>
      </w:r>
    </w:p>
    <w:p w:rsidR="00E91F55" w:rsidRDefault="00D12748">
      <w:pPr>
        <w:numPr>
          <w:ilvl w:val="0"/>
          <w:numId w:val="23"/>
        </w:numPr>
        <w:ind w:left="1783" w:right="4" w:hanging="355"/>
      </w:pPr>
      <w:r>
        <w:t xml:space="preserve">A hiányzó készségeket pótló, helyettesítő készségek folyamatos fejlesztése.  </w:t>
      </w:r>
    </w:p>
    <w:p w:rsidR="00E91F55" w:rsidRDefault="00D12748">
      <w:pPr>
        <w:numPr>
          <w:ilvl w:val="0"/>
          <w:numId w:val="23"/>
        </w:numPr>
        <w:ind w:left="1783" w:right="4" w:hanging="355"/>
      </w:pPr>
      <w:r>
        <w:t xml:space="preserve">A tananyag speciális módszerekkel történő átadása.  </w:t>
      </w:r>
    </w:p>
    <w:p w:rsidR="00E91F55" w:rsidRDefault="00D12748">
      <w:pPr>
        <w:numPr>
          <w:ilvl w:val="0"/>
          <w:numId w:val="23"/>
        </w:numPr>
        <w:spacing w:after="98"/>
        <w:ind w:left="1783" w:right="4" w:hanging="355"/>
      </w:pPr>
      <w:r>
        <w:lastRenderedPageBreak/>
        <w:t xml:space="preserve">A gondolkodás rugalmatlansága miatt szükséges az elsajátított ismeretek folyamatos </w:t>
      </w:r>
      <w:proofErr w:type="spellStart"/>
      <w:r>
        <w:t>alkalazása</w:t>
      </w:r>
      <w:proofErr w:type="spellEnd"/>
      <w:r>
        <w:t xml:space="preserve">, az ismeretek általánosításának, új helyzetekben való használatának tanítása.  </w:t>
      </w:r>
    </w:p>
    <w:p w:rsidR="00E91F55" w:rsidRDefault="00D12748">
      <w:pPr>
        <w:numPr>
          <w:ilvl w:val="0"/>
          <w:numId w:val="23"/>
        </w:numPr>
        <w:ind w:left="1783" w:right="4" w:hanging="355"/>
      </w:pPr>
      <w:r>
        <w:t xml:space="preserve">A túlterhelés elkerülése érdekében szükséges az információk szűrése.  </w:t>
      </w:r>
    </w:p>
    <w:p w:rsidR="00E91F55" w:rsidRDefault="00D12748">
      <w:pPr>
        <w:numPr>
          <w:ilvl w:val="0"/>
          <w:numId w:val="23"/>
        </w:numPr>
        <w:spacing w:after="98"/>
        <w:ind w:left="1783" w:right="4" w:hanging="355"/>
      </w:pPr>
      <w:r>
        <w:t xml:space="preserve">Az egyenetlen fejlődésből adódóan a hiányzó vagy elmaradó készségek spontán fejlődésére nem lehet építeni, a hiányzó alapozó funkciót be kell illeszteni az új funkció fejlesztésébe.  </w:t>
      </w:r>
    </w:p>
    <w:p w:rsidR="00E91F55" w:rsidRDefault="00D12748">
      <w:pPr>
        <w:numPr>
          <w:ilvl w:val="0"/>
          <w:numId w:val="23"/>
        </w:numPr>
        <w:spacing w:after="96"/>
        <w:ind w:left="1783" w:right="4" w:hanging="355"/>
      </w:pPr>
      <w:r>
        <w:t xml:space="preserve">Szükséges a segédeszközökkel berendezett környezet, eszköztár, vizuálisan segített kommunikációs rendszer kialakítása.  </w:t>
      </w:r>
    </w:p>
    <w:p w:rsidR="00E91F55" w:rsidRDefault="00D12748">
      <w:pPr>
        <w:numPr>
          <w:ilvl w:val="0"/>
          <w:numId w:val="23"/>
        </w:numPr>
        <w:spacing w:after="22"/>
        <w:ind w:left="1783" w:right="4" w:hanging="355"/>
      </w:pPr>
      <w:r>
        <w:t xml:space="preserve">Speciális, egyéni motivációs rendszer kialakítása is szükséges lehet.  </w:t>
      </w:r>
    </w:p>
    <w:p w:rsidR="00E91F55" w:rsidRDefault="00D12748">
      <w:pPr>
        <w:spacing w:after="318" w:line="259" w:lineRule="auto"/>
        <w:ind w:left="650" w:firstLine="0"/>
      </w:pPr>
      <w:r>
        <w:t xml:space="preserve"> </w:t>
      </w:r>
    </w:p>
    <w:p w:rsidR="00E91F55" w:rsidRDefault="00D12748">
      <w:pPr>
        <w:pStyle w:val="Cmsor1"/>
        <w:ind w:left="645"/>
      </w:pPr>
      <w:r>
        <w:t>5.1.</w:t>
      </w:r>
      <w:r>
        <w:rPr>
          <w:rFonts w:ascii="Arial" w:eastAsia="Arial" w:hAnsi="Arial" w:cs="Arial"/>
        </w:rPr>
        <w:t xml:space="preserve"> </w:t>
      </w:r>
      <w:r>
        <w:t xml:space="preserve">A sajátos nevelési igényű (SNI), valamint beilleszkedési, tanulási, magatartási (BTM) problémával küzdő tanulók integrált oktatása iskolánkban  </w:t>
      </w:r>
    </w:p>
    <w:p w:rsidR="00E91F55" w:rsidRDefault="00D12748">
      <w:pPr>
        <w:spacing w:after="105" w:line="240" w:lineRule="auto"/>
        <w:ind w:left="660"/>
        <w:jc w:val="both"/>
      </w:pPr>
      <w:r>
        <w:t xml:space="preserve">Valamennyi, iskolánkba járó SNI és BTM tanulót egyéni elbírálás után, minden évfolyamon integráltan nevelünk, differenciáltan oktatunk. A gyerekek optimális fejlődése érdekében különös gondot fordítunk az egyéni bánásmód elvének érvényesítésére. Célunk a fogyatékosságból, korlátból vagy nehézségből eredő hátrányok megelőzése, csökkentése, kompenzálása, a képességek kibontakoztatása, társadalmi beilleszkedésük sérülésspecifikus szempontú támogatása. Biztosítjuk számukra, hogy: </w:t>
      </w:r>
    </w:p>
    <w:p w:rsidR="00E91F55" w:rsidRDefault="00D12748">
      <w:pPr>
        <w:numPr>
          <w:ilvl w:val="0"/>
          <w:numId w:val="24"/>
        </w:numPr>
        <w:ind w:right="4" w:hanging="406"/>
      </w:pPr>
      <w:r>
        <w:t xml:space="preserve">a fejlesztés segítse számukra az önállóságot, a társadalmi beilleszkedést </w:t>
      </w:r>
    </w:p>
    <w:p w:rsidR="00E91F55" w:rsidRDefault="00D12748">
      <w:pPr>
        <w:numPr>
          <w:ilvl w:val="0"/>
          <w:numId w:val="24"/>
        </w:numPr>
        <w:ind w:right="4" w:hanging="406"/>
      </w:pPr>
      <w:r>
        <w:t xml:space="preserve">a tanulót a nevelés, oktatás, fejlesztés ne terhelje túl </w:t>
      </w:r>
    </w:p>
    <w:p w:rsidR="00E91F55" w:rsidRDefault="00D12748">
      <w:pPr>
        <w:numPr>
          <w:ilvl w:val="0"/>
          <w:numId w:val="24"/>
        </w:numPr>
        <w:ind w:right="4" w:hanging="406"/>
      </w:pPr>
      <w:r>
        <w:t xml:space="preserve">a SNI és BTM nehézséggel küzdő gyerek sikeresen megfeleljen iskolánkban a tantervi követelményeknek </w:t>
      </w:r>
    </w:p>
    <w:p w:rsidR="00E91F55" w:rsidRDefault="00D12748">
      <w:pPr>
        <w:spacing w:after="122"/>
        <w:ind w:left="1794" w:right="4"/>
      </w:pPr>
      <w:r>
        <w:t xml:space="preserve">Kitüntetett szerephez juttatjuk a pedagógiai tevékenységünkben: </w:t>
      </w:r>
    </w:p>
    <w:p w:rsidR="00E91F55" w:rsidRDefault="00D12748">
      <w:pPr>
        <w:numPr>
          <w:ilvl w:val="0"/>
          <w:numId w:val="24"/>
        </w:numPr>
        <w:spacing w:after="26"/>
        <w:ind w:right="4" w:hanging="406"/>
      </w:pPr>
      <w:r>
        <w:t xml:space="preserve">a kreativitást,  </w:t>
      </w:r>
    </w:p>
    <w:p w:rsidR="00E91F55" w:rsidRDefault="00D12748">
      <w:pPr>
        <w:numPr>
          <w:ilvl w:val="0"/>
          <w:numId w:val="24"/>
        </w:numPr>
        <w:spacing w:after="29"/>
        <w:ind w:right="4" w:hanging="406"/>
      </w:pPr>
      <w:r>
        <w:t xml:space="preserve">a helyzetfelismerést és a döntési képességet, </w:t>
      </w:r>
    </w:p>
    <w:p w:rsidR="00E91F55" w:rsidRDefault="00D12748">
      <w:pPr>
        <w:numPr>
          <w:ilvl w:val="0"/>
          <w:numId w:val="24"/>
        </w:numPr>
        <w:spacing w:after="29"/>
        <w:ind w:right="4" w:hanging="406"/>
      </w:pPr>
      <w:r>
        <w:t xml:space="preserve">az önállóságra nevelést, </w:t>
      </w:r>
    </w:p>
    <w:p w:rsidR="00E91F55" w:rsidRDefault="00D12748">
      <w:pPr>
        <w:numPr>
          <w:ilvl w:val="0"/>
          <w:numId w:val="24"/>
        </w:numPr>
        <w:spacing w:after="267"/>
        <w:ind w:right="4" w:hanging="406"/>
      </w:pPr>
      <w:r>
        <w:t xml:space="preserve">a kapcsolatteremtő és együttműködési képességet.  </w:t>
      </w:r>
    </w:p>
    <w:p w:rsidR="00E91F55" w:rsidRDefault="00D12748">
      <w:pPr>
        <w:spacing w:after="0"/>
        <w:ind w:left="645" w:right="4"/>
      </w:pPr>
      <w:r>
        <w:t xml:space="preserve">Különösen fontos az egyéni haladási ütem figyelembe vétele, a tantárgyi integráció, a gyermek egyéni sajátosságira épülő ismeretek elsajátítása. </w:t>
      </w:r>
    </w:p>
    <w:p w:rsidR="00E91F55" w:rsidRDefault="00D12748">
      <w:pPr>
        <w:spacing w:after="98"/>
        <w:ind w:left="645" w:right="4"/>
      </w:pPr>
      <w:r>
        <w:t xml:space="preserve">Amennyiben az SNI – BTMN problémára a beiratkozásnál nem derül fény, úgy az osztálytanító, osztályfőnök, szaktanár feladata, hogy a probléma észlelésekor a megfelelő intézkedést megtegye: </w:t>
      </w:r>
    </w:p>
    <w:p w:rsidR="00E91F55" w:rsidRDefault="00D12748">
      <w:pPr>
        <w:numPr>
          <w:ilvl w:val="0"/>
          <w:numId w:val="24"/>
        </w:numPr>
        <w:ind w:right="4" w:hanging="406"/>
      </w:pPr>
      <w:r>
        <w:t xml:space="preserve">konzultáljon nevelőtársaival az adott eset kapcsán  </w:t>
      </w:r>
    </w:p>
    <w:p w:rsidR="00E91F55" w:rsidRDefault="00D12748">
      <w:pPr>
        <w:numPr>
          <w:ilvl w:val="0"/>
          <w:numId w:val="24"/>
        </w:numPr>
        <w:ind w:right="4" w:hanging="406"/>
      </w:pPr>
      <w:r>
        <w:t xml:space="preserve">beszélje meg az észlelt problémát tapintatosan a szülővel </w:t>
      </w:r>
    </w:p>
    <w:p w:rsidR="00E91F55" w:rsidRDefault="00D12748">
      <w:pPr>
        <w:numPr>
          <w:ilvl w:val="0"/>
          <w:numId w:val="24"/>
        </w:numPr>
        <w:ind w:right="4" w:hanging="406"/>
      </w:pPr>
      <w:r>
        <w:t xml:space="preserve">a fejlesztő team segítségével kérje a tanuló szakszolgálati, vagy szakértői vizsgálatát </w:t>
      </w:r>
    </w:p>
    <w:p w:rsidR="00E91F55" w:rsidRDefault="00D12748">
      <w:pPr>
        <w:numPr>
          <w:ilvl w:val="0"/>
          <w:numId w:val="24"/>
        </w:numPr>
        <w:ind w:right="4" w:hanging="406"/>
      </w:pPr>
      <w:r>
        <w:t xml:space="preserve">kísérje figyelemmel a gyermek fejlődésének alakulását </w:t>
      </w:r>
    </w:p>
    <w:p w:rsidR="00E91F55" w:rsidRDefault="00D12748">
      <w:pPr>
        <w:numPr>
          <w:ilvl w:val="0"/>
          <w:numId w:val="24"/>
        </w:numPr>
        <w:ind w:right="4" w:hanging="406"/>
      </w:pPr>
      <w:r>
        <w:t xml:space="preserve">folyamatosan konzultáljon a szülővel </w:t>
      </w:r>
    </w:p>
    <w:p w:rsidR="00E91F55" w:rsidRDefault="00D12748">
      <w:pPr>
        <w:numPr>
          <w:ilvl w:val="0"/>
          <w:numId w:val="24"/>
        </w:numPr>
        <w:ind w:right="4" w:hanging="406"/>
      </w:pPr>
      <w:r>
        <w:t xml:space="preserve">a fejlesztő pedagógus kérjen intézkedést, ha szükséges  </w:t>
      </w:r>
    </w:p>
    <w:p w:rsidR="00E91F55" w:rsidRDefault="00D12748">
      <w:pPr>
        <w:numPr>
          <w:ilvl w:val="0"/>
          <w:numId w:val="24"/>
        </w:numPr>
        <w:ind w:right="4" w:hanging="406"/>
      </w:pPr>
      <w:r>
        <w:t xml:space="preserve">munkáját szakmai hozzáértéssel, empatikusan, segítőkész módon, tapintatosan végezze </w:t>
      </w:r>
    </w:p>
    <w:p w:rsidR="00E91F55" w:rsidRDefault="00D12748">
      <w:pPr>
        <w:numPr>
          <w:ilvl w:val="0"/>
          <w:numId w:val="24"/>
        </w:numPr>
        <w:spacing w:after="17"/>
        <w:ind w:right="4" w:hanging="406"/>
      </w:pPr>
      <w:r>
        <w:lastRenderedPageBreak/>
        <w:t xml:space="preserve">befogadó, inkluzív szemlélet hassa át munkáját  </w:t>
      </w:r>
    </w:p>
    <w:p w:rsidR="00E91F55" w:rsidRDefault="00D12748">
      <w:pPr>
        <w:spacing w:after="2" w:line="259" w:lineRule="auto"/>
        <w:ind w:left="650" w:firstLine="0"/>
      </w:pPr>
      <w:r>
        <w:rPr>
          <w:rFonts w:ascii="Times New Roman" w:eastAsia="Times New Roman" w:hAnsi="Times New Roman" w:cs="Times New Roman"/>
        </w:rPr>
        <w:t xml:space="preserve"> </w:t>
      </w:r>
    </w:p>
    <w:p w:rsidR="00E91F55" w:rsidRDefault="00D12748">
      <w:pPr>
        <w:pStyle w:val="Cmsor2"/>
        <w:spacing w:after="87" w:line="250" w:lineRule="auto"/>
        <w:ind w:left="645"/>
      </w:pPr>
      <w:r>
        <w:rPr>
          <w:sz w:val="24"/>
        </w:rPr>
        <w:t xml:space="preserve">Fejlesztés, felzárkóztatás </w:t>
      </w:r>
    </w:p>
    <w:p w:rsidR="00E91F55" w:rsidRDefault="00D12748">
      <w:pPr>
        <w:spacing w:after="105"/>
        <w:ind w:left="645" w:right="4"/>
      </w:pPr>
      <w:r>
        <w:t xml:space="preserve">Minden rászoruló tanulónak joga van ahhoz, hogy fejlesztő ellátásban részesüljön.  </w:t>
      </w:r>
    </w:p>
    <w:p w:rsidR="00E91F55" w:rsidRDefault="00D12748">
      <w:pPr>
        <w:spacing w:after="165" w:line="240" w:lineRule="auto"/>
        <w:ind w:left="660"/>
        <w:jc w:val="both"/>
      </w:pPr>
      <w:r>
        <w:rPr>
          <w:b/>
        </w:rPr>
        <w:t>Egyéni és csoportos fejlesztésben</w:t>
      </w:r>
      <w:r>
        <w:t xml:space="preserve"> részesülnek a SNI és BTMN nehézséggel küzdő tanulóink. A tanórákról és/vagy egyes szakaszairól kiemelve képzett logopédus, gyógypedagógus, pszichológus, fejlesztő pedagógus, pedagógiai asszisztens, szaktanár és intézményközi kapcsolat révén mozgás terapeuta segíti felzárkózásukat.  Az integrált képzésben résztvevők az iskola tanítási rendjéhez alkalmazkodnak, egyéni gyógypedagógiai fejlesztésük órarendjükhöz és napirendjükhöz igazodik. Célunk a tanulók beillesztése, a többi tanulóval való együtt haladása, melynek eredményes megvalósítását az alábbi tényezőkkel biztosítja iskolánk: </w:t>
      </w:r>
    </w:p>
    <w:p w:rsidR="00E91F55" w:rsidRDefault="00D12748">
      <w:pPr>
        <w:numPr>
          <w:ilvl w:val="0"/>
          <w:numId w:val="25"/>
        </w:numPr>
        <w:spacing w:after="128"/>
        <w:ind w:left="1783" w:right="4" w:hanging="355"/>
      </w:pPr>
      <w:r>
        <w:t xml:space="preserve">Pedagógusaink, a szülők közösségének felkészítése az integrált tanulók fogadására </w:t>
      </w:r>
    </w:p>
    <w:p w:rsidR="00E91F55" w:rsidRDefault="00D12748">
      <w:pPr>
        <w:numPr>
          <w:ilvl w:val="0"/>
          <w:numId w:val="25"/>
        </w:numPr>
        <w:spacing w:after="158"/>
        <w:ind w:left="1783" w:right="4" w:hanging="355"/>
      </w:pPr>
      <w:r>
        <w:t xml:space="preserve">Az együttnevelés megvalósításában, a különböző pedagógiai színtereken sérülés specifikus módszertani eljárásokat alkalmazunk. Alkalmazkodunk a SNI - BMT típusához, az elmaradások súlyosságához, az egyéni fejlődési sajátosságokhoz. </w:t>
      </w:r>
    </w:p>
    <w:p w:rsidR="00E91F55" w:rsidRDefault="00D12748">
      <w:pPr>
        <w:numPr>
          <w:ilvl w:val="0"/>
          <w:numId w:val="25"/>
        </w:numPr>
        <w:spacing w:after="112"/>
        <w:ind w:left="1783" w:right="4" w:hanging="355"/>
      </w:pPr>
      <w:r>
        <w:t xml:space="preserve">Az inkluzív – befogadó – tanulói, szülői, pedagógusi attitűd is támogatja a gyerekek beilleszkedését. </w:t>
      </w:r>
    </w:p>
    <w:p w:rsidR="00E91F55" w:rsidRDefault="00D12748">
      <w:pPr>
        <w:ind w:left="645" w:right="4"/>
      </w:pPr>
      <w:r>
        <w:t xml:space="preserve">Pedagógusaink törekednek a magas szintű pedagógiai, pszichológiai képességek (elfogadás, tolerancia, empátia, hitelesség) és az együttneveléshez szükséges kompetenciák elérésére. Egyéni haladási ütemet biztosítanak, differenciált nevelési - oktatás módszereket, technikákat alkalmaznak.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63" w:line="259" w:lineRule="auto"/>
        <w:ind w:left="650" w:firstLine="0"/>
      </w:pPr>
      <w:r>
        <w:rPr>
          <w:b/>
          <w:sz w:val="24"/>
        </w:rPr>
        <w:t>Feladataink:</w:t>
      </w:r>
      <w:r>
        <w:rPr>
          <w:sz w:val="24"/>
        </w:rPr>
        <w:t xml:space="preserve"> </w:t>
      </w:r>
    </w:p>
    <w:p w:rsidR="00E91F55" w:rsidRDefault="00D12748">
      <w:pPr>
        <w:numPr>
          <w:ilvl w:val="0"/>
          <w:numId w:val="25"/>
        </w:numPr>
        <w:spacing w:after="98"/>
        <w:ind w:left="1783" w:right="4" w:hanging="355"/>
      </w:pPr>
      <w:r>
        <w:t xml:space="preserve">Az integráltan tanuló SNI - BTM gyermekek számára speciális pedagógiai segítségnyújtás, az együttműködés formáinak kialakítása, rögzítése, beillesztése az aktuális órarendbe </w:t>
      </w:r>
    </w:p>
    <w:p w:rsidR="00E91F55" w:rsidRDefault="00D12748">
      <w:pPr>
        <w:numPr>
          <w:ilvl w:val="0"/>
          <w:numId w:val="25"/>
        </w:numPr>
        <w:spacing w:after="98"/>
        <w:ind w:left="1783" w:right="4" w:hanging="355"/>
      </w:pPr>
      <w:r>
        <w:t xml:space="preserve">Az SNI-BTM tanulók megfigyelése, fejlesztésük, lehetőségeik, </w:t>
      </w:r>
      <w:proofErr w:type="spellStart"/>
      <w:r>
        <w:t>korlátaik</w:t>
      </w:r>
      <w:proofErr w:type="spellEnd"/>
      <w:r>
        <w:t xml:space="preserve"> értelmezése (team-munkában a gyógypedagógussal, a fejlesztőpedagógussal, a szakértői és a szakszolgálati vizsgálati szakvélemény alapján) </w:t>
      </w:r>
    </w:p>
    <w:p w:rsidR="00E91F55" w:rsidRDefault="00D12748">
      <w:pPr>
        <w:numPr>
          <w:ilvl w:val="0"/>
          <w:numId w:val="25"/>
        </w:numPr>
        <w:spacing w:after="96"/>
        <w:ind w:left="1783" w:right="4" w:hanging="355"/>
      </w:pPr>
      <w:r>
        <w:t xml:space="preserve">A fejlesztés tervezése tanórai keretek között, egyéni és csoportos fejlesztő tevékenység speciális pedagógiai segítségnyújtással </w:t>
      </w:r>
    </w:p>
    <w:p w:rsidR="00E91F55" w:rsidRDefault="00D12748">
      <w:pPr>
        <w:numPr>
          <w:ilvl w:val="0"/>
          <w:numId w:val="25"/>
        </w:numPr>
        <w:spacing w:after="105" w:line="240" w:lineRule="auto"/>
        <w:ind w:left="1783" w:right="4" w:hanging="355"/>
      </w:pPr>
      <w:r>
        <w:t xml:space="preserve">A gyógypedagógiai nevelés számára biztosított szakanyagok, tankönyvek, taneszközök beszerzése, felhasználásuk, beemelésük ütemezése a gyógypedagógus, fejlesztő pedagógus irányításával </w:t>
      </w:r>
    </w:p>
    <w:p w:rsidR="00E91F55" w:rsidRDefault="00D12748">
      <w:pPr>
        <w:numPr>
          <w:ilvl w:val="0"/>
          <w:numId w:val="25"/>
        </w:numPr>
        <w:spacing w:after="96"/>
        <w:ind w:left="1783" w:right="4" w:hanging="355"/>
      </w:pPr>
      <w:r>
        <w:t xml:space="preserve">A tanuló fejlődésének, elért eredményeinek mérése, meghatározása, rögzítése. Tanácsadás a szülőnek, segítségnyújtás a családi neveléshez (team-munkában a gyógypedagógussal, a fejlesztőpedagógussal, a szakértői és szakszolgálat véleménye alapján). </w:t>
      </w:r>
    </w:p>
    <w:p w:rsidR="00E91F55" w:rsidRDefault="00D12748">
      <w:pPr>
        <w:numPr>
          <w:ilvl w:val="0"/>
          <w:numId w:val="25"/>
        </w:numPr>
        <w:ind w:left="1783" w:right="4" w:hanging="355"/>
      </w:pPr>
      <w:r>
        <w:t xml:space="preserve">Az integrált tanulók nevelésével kapcsolatos szakmai tapasztalatcserén, szakmai felkészítésen, folyamatos továbbképzésen való részvétel, valamint a szakmai anyagok igénybevétele  </w:t>
      </w:r>
    </w:p>
    <w:p w:rsidR="00E91F55" w:rsidRDefault="00D12748">
      <w:pPr>
        <w:spacing w:after="60" w:line="259" w:lineRule="auto"/>
        <w:ind w:left="1784" w:firstLine="0"/>
      </w:pPr>
      <w:r>
        <w:rPr>
          <w:rFonts w:ascii="Times New Roman" w:eastAsia="Times New Roman" w:hAnsi="Times New Roman" w:cs="Times New Roman"/>
        </w:rPr>
        <w:t xml:space="preserve"> </w:t>
      </w:r>
    </w:p>
    <w:p w:rsidR="00E91F55" w:rsidRDefault="00D12748">
      <w:pPr>
        <w:pStyle w:val="Cmsor2"/>
        <w:spacing w:after="87" w:line="250" w:lineRule="auto"/>
        <w:ind w:left="645"/>
      </w:pPr>
      <w:r>
        <w:rPr>
          <w:sz w:val="24"/>
        </w:rPr>
        <w:t xml:space="preserve">Az SNI - BTM tanulók értékelése, minősítése </w:t>
      </w:r>
    </w:p>
    <w:p w:rsidR="00E91F55" w:rsidRDefault="00D12748">
      <w:pPr>
        <w:spacing w:after="105" w:line="240" w:lineRule="auto"/>
        <w:ind w:left="660"/>
        <w:jc w:val="both"/>
      </w:pPr>
      <w:r>
        <w:t xml:space="preserve">Célunk a gyermekek sikerélményhez juttatása, személyiségüknek és képességeiknek pozitív irányba történő változtatása, önbecsülésüknek, egészséges énképüknek és önbizalmuknak a fejlesztése, hogy higgyenek saját képességeikben és abban, hogy sikereket tudnak elérni. </w:t>
      </w:r>
    </w:p>
    <w:p w:rsidR="00E91F55" w:rsidRDefault="00D12748">
      <w:pPr>
        <w:numPr>
          <w:ilvl w:val="0"/>
          <w:numId w:val="26"/>
        </w:numPr>
        <w:ind w:left="1783" w:right="4" w:hanging="355"/>
      </w:pPr>
      <w:r>
        <w:lastRenderedPageBreak/>
        <w:t xml:space="preserve">Személyre szabott pedagógiai eljárásokat, eszközöket, módszereket alkalmazunk.  </w:t>
      </w:r>
    </w:p>
    <w:p w:rsidR="00E91F55" w:rsidRDefault="00D12748">
      <w:pPr>
        <w:numPr>
          <w:ilvl w:val="0"/>
          <w:numId w:val="26"/>
        </w:numPr>
        <w:spacing w:after="98"/>
        <w:ind w:left="1783" w:right="4" w:hanging="355"/>
      </w:pPr>
      <w:r>
        <w:t xml:space="preserve">A tananyag feldolgozásánál figyelembe vesszük a tantárgyi tartalmak egyes SNI – BMT tanulók csoportjaira jellemző módosulásait. (NAT, Irányelvek) </w:t>
      </w:r>
    </w:p>
    <w:p w:rsidR="00E91F55" w:rsidRDefault="00D12748">
      <w:pPr>
        <w:numPr>
          <w:ilvl w:val="0"/>
          <w:numId w:val="26"/>
        </w:numPr>
        <w:ind w:left="1783" w:right="4" w:hanging="355"/>
      </w:pPr>
      <w:r>
        <w:t xml:space="preserve">Egyéni haladási ütemet biztosítunk. </w:t>
      </w:r>
    </w:p>
    <w:p w:rsidR="00E91F55" w:rsidRDefault="00D12748">
      <w:pPr>
        <w:numPr>
          <w:ilvl w:val="0"/>
          <w:numId w:val="26"/>
        </w:numPr>
        <w:ind w:left="1783" w:right="4" w:hanging="355"/>
      </w:pPr>
      <w:r>
        <w:t xml:space="preserve">Egyénhez igazított követelmények, elvárások megfogalmazása </w:t>
      </w:r>
    </w:p>
    <w:p w:rsidR="00E91F55" w:rsidRDefault="00D12748">
      <w:pPr>
        <w:numPr>
          <w:ilvl w:val="0"/>
          <w:numId w:val="26"/>
        </w:numPr>
        <w:spacing w:after="98"/>
        <w:ind w:left="1783" w:right="4" w:hanging="355"/>
      </w:pPr>
      <w:r>
        <w:t xml:space="preserve">Az értékelés során minden esetben a tanuló képességeihez, fejlettségi szintjéhez viszonyított fejlődést vesszük figyelembe.  </w:t>
      </w:r>
    </w:p>
    <w:p w:rsidR="00E91F55" w:rsidRDefault="00D12748">
      <w:pPr>
        <w:numPr>
          <w:ilvl w:val="0"/>
          <w:numId w:val="26"/>
        </w:numPr>
        <w:ind w:left="1783" w:right="4" w:hanging="355"/>
      </w:pPr>
      <w:r>
        <w:t xml:space="preserve">Együttműködünk a szakszolgálat szakembereivel.  </w:t>
      </w:r>
    </w:p>
    <w:p w:rsidR="00E91F55" w:rsidRDefault="00D12748">
      <w:pPr>
        <w:numPr>
          <w:ilvl w:val="0"/>
          <w:numId w:val="26"/>
        </w:numPr>
        <w:spacing w:after="96"/>
        <w:ind w:left="1783" w:right="4" w:hanging="355"/>
      </w:pPr>
      <w:r>
        <w:t xml:space="preserve">A SNI - BTM küzdő gyermekek értékelését a Szakértői Bizottság és a Szakszolgálat szakvéleményében leírtak alapján végezzük. </w:t>
      </w:r>
    </w:p>
    <w:p w:rsidR="00E91F55" w:rsidRDefault="00D12748">
      <w:pPr>
        <w:numPr>
          <w:ilvl w:val="0"/>
          <w:numId w:val="26"/>
        </w:numPr>
        <w:spacing w:after="98"/>
        <w:ind w:left="1783" w:right="4" w:hanging="355"/>
      </w:pPr>
      <w:r>
        <w:t xml:space="preserve">A biztató, ösztönző, segítségnyújtó értékelést alkalmazunk, mert ez hozzájárul a korai iskolai kudarcok csökkentéséhez.  </w:t>
      </w:r>
    </w:p>
    <w:p w:rsidR="00E91F55" w:rsidRDefault="00D12748">
      <w:pPr>
        <w:numPr>
          <w:ilvl w:val="0"/>
          <w:numId w:val="26"/>
        </w:numPr>
        <w:spacing w:after="98"/>
        <w:ind w:left="1783" w:right="4" w:hanging="355"/>
      </w:pPr>
      <w:r>
        <w:t xml:space="preserve">Az értékelés és minősítés alóli felmentés, a vizsgák esetén adható és egyéb kedvezmények biztosítása szakértői véleményben javasoltak alapján történik. Mindez a gyermek minél sikeresebb beilleszkedését szolgálja.  </w:t>
      </w:r>
    </w:p>
    <w:p w:rsidR="00E91F55" w:rsidRDefault="00D12748">
      <w:pPr>
        <w:numPr>
          <w:ilvl w:val="0"/>
          <w:numId w:val="26"/>
        </w:numPr>
        <w:spacing w:after="95"/>
        <w:ind w:left="1783" w:right="4" w:hanging="355"/>
      </w:pPr>
      <w:r>
        <w:t xml:space="preserve">Az integráltan oktatott tanulók a szokásos értékelési rend szerint kapnak minősítést a számukra biztosított könnyítések figyelembevételével. </w:t>
      </w:r>
    </w:p>
    <w:p w:rsidR="00E91F55" w:rsidRDefault="00D12748">
      <w:pPr>
        <w:numPr>
          <w:ilvl w:val="0"/>
          <w:numId w:val="26"/>
        </w:numPr>
        <w:ind w:left="1783" w:right="4" w:hanging="355"/>
      </w:pPr>
      <w:r>
        <w:t xml:space="preserve">Az egyéni haladási tempóra figyelve kellő egyéni fejlesztés, differenciált tanulásszervezés segítségével – a tanuló </w:t>
      </w:r>
      <w:proofErr w:type="spellStart"/>
      <w:r>
        <w:t>mindenekfeletti</w:t>
      </w:r>
      <w:proofErr w:type="spellEnd"/>
      <w:r>
        <w:t xml:space="preserve"> érdekét figyelembe véve – kerüljük az évismétlést </w:t>
      </w:r>
    </w:p>
    <w:p w:rsidR="00E91F55" w:rsidRDefault="00D12748">
      <w:pPr>
        <w:spacing w:after="119" w:line="240" w:lineRule="auto"/>
        <w:ind w:left="660"/>
        <w:jc w:val="both"/>
      </w:pPr>
      <w:r>
        <w:t xml:space="preserve">Egyre több az olyan gyermek, akinek szociális beilleszkedése, társaihoz, illetve az iskolához való alkalmazkodása nehézségekbe ütközik. E viselkedészavarok hátterében többnyire a kommunikáció, a konfliktuskezelés, a problémamegoldó képesség és az önismeret, önértékelés hiányosságai állnak. Az iskolapszichológus – többek közt – e képességeket fejleszti egyéni vagy kiscsoportos formában, beszélgetéssel, személyiségfejlesztő foglalkozással az osztályfőnöki órákon, valamint tanórákon kívül. Tevékenységének célja: az antiszociális, magatartászavaros esetleg neurotikus fejlődésirány és az ezekből adódó deviáns viselkedésformák /bűnözés, alkohol- és kábítószer függőség, öngyilkosság, stb./ megelőzése. </w:t>
      </w:r>
    </w:p>
    <w:p w:rsidR="00E91F55" w:rsidRDefault="00D12748">
      <w:pPr>
        <w:spacing w:after="94"/>
        <w:ind w:left="645" w:right="4"/>
      </w:pPr>
      <w:r>
        <w:t xml:space="preserve">Iskolánkban az arra rászorulók az alábbi </w:t>
      </w:r>
      <w:r>
        <w:rPr>
          <w:b/>
        </w:rPr>
        <w:t>segítő ellátásokban</w:t>
      </w:r>
      <w:r>
        <w:t xml:space="preserve"> részesülhetnek: </w:t>
      </w:r>
    </w:p>
    <w:p w:rsidR="00E91F55" w:rsidRDefault="00D12748">
      <w:pPr>
        <w:numPr>
          <w:ilvl w:val="0"/>
          <w:numId w:val="26"/>
        </w:numPr>
        <w:ind w:left="1783" w:right="4" w:hanging="355"/>
      </w:pPr>
      <w:r>
        <w:t xml:space="preserve">diszlexia, diszgráfia, </w:t>
      </w:r>
      <w:proofErr w:type="spellStart"/>
      <w:r>
        <w:t>diszkalkulia</w:t>
      </w:r>
      <w:proofErr w:type="spellEnd"/>
      <w:r>
        <w:t xml:space="preserve"> megelőzése, tünetek csökkentése </w:t>
      </w:r>
    </w:p>
    <w:p w:rsidR="00E91F55" w:rsidRDefault="00D12748">
      <w:pPr>
        <w:numPr>
          <w:ilvl w:val="0"/>
          <w:numId w:val="26"/>
        </w:numPr>
        <w:ind w:left="1783" w:right="4" w:hanging="355"/>
      </w:pPr>
      <w:r>
        <w:t xml:space="preserve">tanulási zavarok egyéni kezelése </w:t>
      </w:r>
    </w:p>
    <w:p w:rsidR="00E91F55" w:rsidRDefault="00D12748">
      <w:pPr>
        <w:numPr>
          <w:ilvl w:val="0"/>
          <w:numId w:val="26"/>
        </w:numPr>
        <w:ind w:left="1783" w:right="4" w:hanging="355"/>
      </w:pPr>
      <w:r>
        <w:t xml:space="preserve">logopédiai foglalkozások </w:t>
      </w:r>
    </w:p>
    <w:p w:rsidR="00E91F55" w:rsidRDefault="00D12748">
      <w:pPr>
        <w:numPr>
          <w:ilvl w:val="0"/>
          <w:numId w:val="26"/>
        </w:numPr>
        <w:ind w:left="1783" w:right="4" w:hanging="355"/>
      </w:pPr>
      <w:r>
        <w:t xml:space="preserve">fejlesztő foglalkozások </w:t>
      </w:r>
    </w:p>
    <w:p w:rsidR="00E91F55" w:rsidRDefault="00D12748">
      <w:pPr>
        <w:numPr>
          <w:ilvl w:val="0"/>
          <w:numId w:val="26"/>
        </w:numPr>
        <w:ind w:left="1783" w:right="4" w:hanging="355"/>
      </w:pPr>
      <w:r>
        <w:t xml:space="preserve">pszichológiai szűrővizsgálatok </w:t>
      </w:r>
    </w:p>
    <w:p w:rsidR="00E91F55" w:rsidRDefault="00D12748">
      <w:pPr>
        <w:numPr>
          <w:ilvl w:val="0"/>
          <w:numId w:val="26"/>
        </w:numPr>
        <w:ind w:left="1783" w:right="4" w:hanging="355"/>
      </w:pPr>
      <w:r>
        <w:t xml:space="preserve">gyermekvédelmi gondoskodás </w:t>
      </w:r>
    </w:p>
    <w:p w:rsidR="00E91F55" w:rsidRDefault="00D12748">
      <w:pPr>
        <w:numPr>
          <w:ilvl w:val="0"/>
          <w:numId w:val="26"/>
        </w:numPr>
        <w:spacing w:after="303"/>
        <w:ind w:left="1783" w:right="4" w:hanging="355"/>
      </w:pPr>
      <w:r>
        <w:t xml:space="preserve">segítségnyújtás nevelési kérdésekben </w:t>
      </w:r>
    </w:p>
    <w:p w:rsidR="00E91F55" w:rsidRDefault="00D12748">
      <w:pPr>
        <w:pStyle w:val="Cmsor2"/>
        <w:ind w:left="645"/>
      </w:pPr>
      <w:r>
        <w:lastRenderedPageBreak/>
        <w:t>5.2.</w:t>
      </w:r>
      <w:r>
        <w:rPr>
          <w:rFonts w:ascii="Arial" w:eastAsia="Arial" w:hAnsi="Arial" w:cs="Arial"/>
        </w:rPr>
        <w:t xml:space="preserve"> </w:t>
      </w:r>
      <w:r>
        <w:t xml:space="preserve"> A tehetség és képesség kibontakoztatását segítő tevékenységek </w:t>
      </w:r>
    </w:p>
    <w:p w:rsidR="00E91F55" w:rsidRDefault="00D12748">
      <w:pPr>
        <w:spacing w:after="332"/>
        <w:ind w:left="645" w:right="4"/>
      </w:pPr>
      <w:r>
        <w:t xml:space="preserve">Nézetünk szerint minden gyermek, mint egyedi és megismételhetetlen személyiség, rendelkezik olyan adottságokkal, melyekkel – ha azt felfedezi és kiműveli -, sikereket érhet el és gazdagítani és szolgálni képes környezetét. E munkában mindegyiküket segítenünk kell. </w:t>
      </w:r>
    </w:p>
    <w:p w:rsidR="00E91F55" w:rsidRDefault="00D12748">
      <w:pPr>
        <w:pStyle w:val="Cmsor2"/>
        <w:ind w:left="645"/>
      </w:pPr>
      <w:r>
        <w:t>5.3.</w:t>
      </w:r>
      <w:r>
        <w:rPr>
          <w:rFonts w:ascii="Arial" w:eastAsia="Arial" w:hAnsi="Arial" w:cs="Arial"/>
        </w:rPr>
        <w:t xml:space="preserve"> </w:t>
      </w:r>
      <w:r>
        <w:t xml:space="preserve"> Tehetségkutatás és támogatás </w:t>
      </w:r>
    </w:p>
    <w:p w:rsidR="00E91F55" w:rsidRDefault="00D12748">
      <w:pPr>
        <w:spacing w:after="112"/>
        <w:ind w:left="645" w:right="4"/>
      </w:pPr>
      <w:r>
        <w:t xml:space="preserve">Tanulóink képességeinek, tehetségének feltérképezése az iskolába lépéskor az első évfolyamosok mérésével kezdődik, és ezt követően folyamatosan tart tanuló évei alatt. </w:t>
      </w:r>
    </w:p>
    <w:p w:rsidR="00E91F55" w:rsidRDefault="00D12748">
      <w:pPr>
        <w:spacing w:after="119" w:line="240" w:lineRule="auto"/>
        <w:ind w:left="660"/>
        <w:jc w:val="both"/>
      </w:pPr>
      <w:r>
        <w:t xml:space="preserve">Munkaformák </w:t>
      </w:r>
      <w:r>
        <w:rPr>
          <w:b/>
        </w:rPr>
        <w:t>az intellektuális, kognitív tehetségek</w:t>
      </w:r>
      <w:r>
        <w:t xml:space="preserve"> kibontakoztatásához: tanórák, szakkörök, tanulmányi versenyeken való részvétel támogatása, felkészítés, önálló ismeretszerzési és kutatási lehetőség biztosítása (könyvtár, számítógépterem), projektmunkák, portfóliók készítése. </w:t>
      </w:r>
    </w:p>
    <w:p w:rsidR="00E91F55" w:rsidRDefault="00D12748">
      <w:pPr>
        <w:spacing w:after="112"/>
        <w:ind w:left="645" w:right="4"/>
      </w:pPr>
      <w:r>
        <w:t xml:space="preserve">Munkaformák a </w:t>
      </w:r>
      <w:proofErr w:type="spellStart"/>
      <w:r>
        <w:rPr>
          <w:b/>
        </w:rPr>
        <w:t>sportbeli</w:t>
      </w:r>
      <w:proofErr w:type="spellEnd"/>
      <w:r>
        <w:rPr>
          <w:b/>
        </w:rPr>
        <w:t xml:space="preserve"> tehetségek</w:t>
      </w:r>
      <w:r>
        <w:t xml:space="preserve"> fejlesztéséhez: sportkörök, sportversenyek, egyesületi tevékenység támogatása </w:t>
      </w:r>
    </w:p>
    <w:p w:rsidR="00E91F55" w:rsidRDefault="00D12748">
      <w:pPr>
        <w:spacing w:after="94"/>
        <w:ind w:left="645" w:right="4"/>
      </w:pPr>
      <w:r>
        <w:t xml:space="preserve">Munkaformák a </w:t>
      </w:r>
      <w:r>
        <w:rPr>
          <w:b/>
        </w:rPr>
        <w:t>művészeti tehetségek</w:t>
      </w:r>
      <w:r>
        <w:t xml:space="preserve"> kibontakoztatásához: </w:t>
      </w:r>
    </w:p>
    <w:p w:rsidR="00E91F55" w:rsidRDefault="00D12748">
      <w:pPr>
        <w:numPr>
          <w:ilvl w:val="0"/>
          <w:numId w:val="27"/>
        </w:numPr>
        <w:ind w:left="1783" w:right="4" w:hanging="355"/>
      </w:pPr>
      <w:r>
        <w:t xml:space="preserve">énekkari munka, hangversenyeken való szereplés </w:t>
      </w:r>
    </w:p>
    <w:p w:rsidR="00E91F55" w:rsidRDefault="00D12748">
      <w:pPr>
        <w:numPr>
          <w:ilvl w:val="0"/>
          <w:numId w:val="27"/>
        </w:numPr>
        <w:ind w:left="1783" w:right="4" w:hanging="355"/>
      </w:pPr>
      <w:r>
        <w:t xml:space="preserve">színjátszó köri munka, bábszakkör </w:t>
      </w:r>
    </w:p>
    <w:p w:rsidR="00E91F55" w:rsidRDefault="00D12748">
      <w:pPr>
        <w:numPr>
          <w:ilvl w:val="0"/>
          <w:numId w:val="27"/>
        </w:numPr>
        <w:ind w:left="1783" w:right="4" w:hanging="355"/>
      </w:pPr>
      <w:r>
        <w:t xml:space="preserve">rajz szakköri munka </w:t>
      </w:r>
    </w:p>
    <w:p w:rsidR="00E91F55" w:rsidRDefault="00D12748">
      <w:pPr>
        <w:numPr>
          <w:ilvl w:val="0"/>
          <w:numId w:val="27"/>
        </w:numPr>
        <w:ind w:left="1783" w:right="4" w:hanging="355"/>
      </w:pPr>
      <w:r>
        <w:t xml:space="preserve">iskolai kiállításokon, képzőművészeti pályázatokon való részvétel lehetősége </w:t>
      </w:r>
    </w:p>
    <w:p w:rsidR="00E91F55" w:rsidRDefault="00D12748">
      <w:pPr>
        <w:numPr>
          <w:ilvl w:val="0"/>
          <w:numId w:val="27"/>
        </w:numPr>
        <w:ind w:left="1783" w:right="4" w:hanging="355"/>
      </w:pPr>
      <w:r>
        <w:t xml:space="preserve">szépírói tevékenység ösztönzése </w:t>
      </w:r>
    </w:p>
    <w:p w:rsidR="00E91F55" w:rsidRDefault="00D12748">
      <w:pPr>
        <w:numPr>
          <w:ilvl w:val="0"/>
          <w:numId w:val="27"/>
        </w:numPr>
        <w:ind w:left="1783" w:right="4" w:hanging="355"/>
      </w:pPr>
      <w:r>
        <w:t xml:space="preserve">helyi szavaló verseny, helyi népdaléneklési verseny </w:t>
      </w:r>
    </w:p>
    <w:p w:rsidR="00E91F55" w:rsidRDefault="00D12748">
      <w:pPr>
        <w:spacing w:after="314"/>
        <w:ind w:left="645" w:right="4"/>
      </w:pPr>
      <w:r>
        <w:t xml:space="preserve">Munkaformák a </w:t>
      </w:r>
      <w:r>
        <w:rPr>
          <w:b/>
        </w:rPr>
        <w:t>koordináló képességek</w:t>
      </w:r>
      <w:r>
        <w:t xml:space="preserve"> kibontakoztatásához: diákok által kezdeményezett és szervezett programok, DÖK rendezvények támogatása, menedzselése </w:t>
      </w:r>
    </w:p>
    <w:p w:rsidR="00E91F55" w:rsidRDefault="00D12748">
      <w:pPr>
        <w:pStyle w:val="Cmsor2"/>
        <w:tabs>
          <w:tab w:val="center" w:pos="852"/>
          <w:tab w:val="center" w:pos="3833"/>
        </w:tabs>
        <w:ind w:left="0" w:firstLine="0"/>
      </w:pPr>
      <w:r>
        <w:rPr>
          <w:b w:val="0"/>
          <w:sz w:val="22"/>
        </w:rPr>
        <w:tab/>
      </w:r>
      <w:r>
        <w:rPr>
          <w:sz w:val="26"/>
        </w:rPr>
        <w:t>5.4.</w:t>
      </w:r>
      <w:r>
        <w:rPr>
          <w:rFonts w:ascii="Arial" w:eastAsia="Arial" w:hAnsi="Arial" w:cs="Arial"/>
          <w:sz w:val="26"/>
        </w:rPr>
        <w:t xml:space="preserve"> </w:t>
      </w:r>
      <w:r>
        <w:rPr>
          <w:rFonts w:ascii="Arial" w:eastAsia="Arial" w:hAnsi="Arial" w:cs="Arial"/>
          <w:sz w:val="26"/>
        </w:rPr>
        <w:tab/>
      </w:r>
      <w:r>
        <w:rPr>
          <w:rFonts w:ascii="Times New Roman" w:eastAsia="Times New Roman" w:hAnsi="Times New Roman" w:cs="Times New Roman"/>
          <w:sz w:val="26"/>
        </w:rPr>
        <w:t xml:space="preserve"> </w:t>
      </w:r>
      <w:r>
        <w:t>Tehetséggondozás a tanórán és azon kívül</w:t>
      </w:r>
      <w:r>
        <w:rPr>
          <w:sz w:val="26"/>
        </w:rPr>
        <w:t xml:space="preserve"> </w:t>
      </w:r>
    </w:p>
    <w:p w:rsidR="00E91F55" w:rsidRDefault="00D12748">
      <w:pPr>
        <w:spacing w:after="0"/>
        <w:ind w:left="645" w:right="4"/>
      </w:pPr>
      <w:r>
        <w:t xml:space="preserve">A tehetséggondozás, tehetségfejlesztés kiemelt és hálás feladata a nevelőtestületnek. A tehetséggondozás nem más, mint a tehetséges tanulók felismerése, optimális fejlődésének segítése. </w:t>
      </w:r>
    </w:p>
    <w:p w:rsidR="00E91F55" w:rsidRDefault="00D12748">
      <w:pPr>
        <w:spacing w:after="0"/>
        <w:ind w:left="645" w:right="4"/>
      </w:pPr>
      <w:r>
        <w:t xml:space="preserve">A tehetséges tanuló erősen motivált, könnyen és gyorsan tanul. A gyerekek közötti </w:t>
      </w:r>
      <w:proofErr w:type="spellStart"/>
      <w:r>
        <w:t>fejlettségbeli</w:t>
      </w:r>
      <w:proofErr w:type="spellEnd"/>
      <w:r>
        <w:t xml:space="preserve"> különbségek egy-egy adott korcsoportban már az iskolába lépéskor megmutatkoznak.  </w:t>
      </w:r>
    </w:p>
    <w:p w:rsidR="00E91F55" w:rsidRDefault="00D12748">
      <w:pPr>
        <w:spacing w:after="0"/>
        <w:ind w:left="645" w:right="4"/>
      </w:pPr>
      <w:r>
        <w:t xml:space="preserve">Feladatunk, hogy eredményesen tudjuk kezelni a tanulók közötti </w:t>
      </w:r>
      <w:proofErr w:type="spellStart"/>
      <w:r>
        <w:t>fejlettségbeli</w:t>
      </w:r>
      <w:proofErr w:type="spellEnd"/>
      <w:r>
        <w:t xml:space="preserve">, fejlődési valamint a sajátos </w:t>
      </w:r>
      <w:proofErr w:type="spellStart"/>
      <w:r>
        <w:t>adottságbeli</w:t>
      </w:r>
      <w:proofErr w:type="spellEnd"/>
      <w:r>
        <w:t xml:space="preserve">, érdeklődési, tanulási </w:t>
      </w:r>
      <w:proofErr w:type="spellStart"/>
      <w:r>
        <w:t>stílusbeli</w:t>
      </w:r>
      <w:proofErr w:type="spellEnd"/>
      <w:r>
        <w:t xml:space="preserve"> különbségeket. </w:t>
      </w:r>
    </w:p>
    <w:p w:rsidR="00E91F55" w:rsidRDefault="00D12748">
      <w:pPr>
        <w:spacing w:after="3" w:line="240" w:lineRule="auto"/>
        <w:ind w:left="660"/>
        <w:jc w:val="both"/>
      </w:pPr>
      <w:r>
        <w:t xml:space="preserve">Tanórákon a </w:t>
      </w:r>
      <w:r>
        <w:rPr>
          <w:b/>
        </w:rPr>
        <w:t>differenciált foglalkoztatás</w:t>
      </w:r>
      <w:r>
        <w:t xml:space="preserve"> módszerével élnek a pedagógusok. Az osztályon belüli kiscsoportok létrehozása a lassabban fejlődők és a tehetségek fejlesztésének sikeres eszköze. A tanulók közti különbségeket az osztály együtt tartásával, együtt nevelése mellett vesszük figyelembe. Célunk, hogy a lassabban haladó tanulóknak legyen esélyük a beilleszkedési minimum elsajátítására, a tehetségesebbeknek pedig adottságaiknak megfelelő fejlődésre. </w:t>
      </w:r>
    </w:p>
    <w:p w:rsidR="00E91F55" w:rsidRDefault="00D12748">
      <w:pPr>
        <w:spacing w:after="3" w:line="240" w:lineRule="auto"/>
        <w:ind w:left="660"/>
        <w:jc w:val="both"/>
      </w:pPr>
      <w:r>
        <w:t xml:space="preserve">A tanórán kívüli lehetőségeket nevelőink sokszínűen alkalmazzák. A versenyek, szakkörök, előkészítők, kiállítások, könyvtár,- múzeum, színházlátogatás, kapcsolattartás más iskolákkal; idegen nyelvek esetében az önálló fordítási gyakorlatok, folyóiratok olvasása, idegen nyelvű levelezés, külföldi utak szervezése a leggyakoribbak. Törekszünk arra, hogy a tanulók nagy százalékát bevonjuk az ÖKO – programokba.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3" w:line="240" w:lineRule="auto"/>
        <w:ind w:left="660"/>
        <w:jc w:val="both"/>
      </w:pPr>
      <w:r>
        <w:lastRenderedPageBreak/>
        <w:t>Iskolánk ÖKOISKOLA. Az „</w:t>
      </w:r>
      <w:proofErr w:type="spellStart"/>
      <w:r>
        <w:t>Ökoiskola</w:t>
      </w:r>
      <w:proofErr w:type="spellEnd"/>
      <w:r>
        <w:t xml:space="preserve">” cím azoknak a nevelési-oktatási intézményeknek az elismerése, amelyek átgondoltan és intézményesítetten, </w:t>
      </w:r>
      <w:proofErr w:type="spellStart"/>
      <w:r>
        <w:t>rendszerszerűen</w:t>
      </w:r>
      <w:proofErr w:type="spellEnd"/>
      <w:r>
        <w:t xml:space="preserve"> foglalkoznak a környezettudatosság, a fenntartható fogyasztás és fejlődés pedagógiájának gyakorlati megvalósításával, a környezeti, és egészségneveléssel. </w:t>
      </w:r>
    </w:p>
    <w:p w:rsidR="00E91F55" w:rsidRDefault="00D12748">
      <w:pPr>
        <w:spacing w:after="0" w:line="259" w:lineRule="auto"/>
        <w:ind w:left="650" w:firstLine="0"/>
      </w:pPr>
      <w:r>
        <w:t xml:space="preserve"> </w:t>
      </w:r>
    </w:p>
    <w:p w:rsidR="00E91F55" w:rsidRDefault="00D12748">
      <w:pPr>
        <w:spacing w:after="99"/>
        <w:ind w:left="645" w:right="304"/>
      </w:pPr>
      <w:r>
        <w:t xml:space="preserve">A </w:t>
      </w:r>
      <w:r>
        <w:rPr>
          <w:b/>
        </w:rPr>
        <w:t>tanórán kívüli szervezeti formák</w:t>
      </w:r>
      <w:r>
        <w:t xml:space="preserve"> főleg a serdülőkorban, a középiskolai szakaszban válnak különösen fontossá a tehetséggondozásban. </w:t>
      </w:r>
      <w:r>
        <w:rPr>
          <w:b/>
        </w:rPr>
        <w:t xml:space="preserve">Ezek formái: </w:t>
      </w:r>
    </w:p>
    <w:p w:rsidR="00E91F55" w:rsidRDefault="00D12748">
      <w:pPr>
        <w:numPr>
          <w:ilvl w:val="0"/>
          <w:numId w:val="28"/>
        </w:numPr>
        <w:ind w:right="4" w:hanging="281"/>
      </w:pPr>
      <w:r>
        <w:rPr>
          <w:b/>
        </w:rPr>
        <w:t>Szakkörök</w:t>
      </w:r>
      <w:r>
        <w:t xml:space="preserve">: 1. osztálytól 12. osztályig szervezzük, a korosztálynak és érdeklődésnek megfelelően </w:t>
      </w:r>
    </w:p>
    <w:p w:rsidR="00E91F55" w:rsidRDefault="00D12748">
      <w:pPr>
        <w:numPr>
          <w:ilvl w:val="0"/>
          <w:numId w:val="28"/>
        </w:numPr>
        <w:spacing w:after="98"/>
        <w:ind w:right="4" w:hanging="281"/>
      </w:pPr>
      <w:r>
        <w:rPr>
          <w:b/>
        </w:rPr>
        <w:t>Sportkörök</w:t>
      </w:r>
      <w:r>
        <w:t xml:space="preserve">: iskolánk valamennyi tanulójának lehetőséget biztosít a számára megfelelő, rendszeres mozgásra. A gyerekek érdeklődésüknek megfelelően választhatnak a különböző sportágak közül (futball, röplabda, </w:t>
      </w:r>
      <w:proofErr w:type="spellStart"/>
      <w:r>
        <w:t>floorball</w:t>
      </w:r>
      <w:proofErr w:type="spellEnd"/>
      <w:r>
        <w:t xml:space="preserve">, atlétika, sakkoktatás) </w:t>
      </w:r>
    </w:p>
    <w:p w:rsidR="00E91F55" w:rsidRDefault="00D12748">
      <w:pPr>
        <w:numPr>
          <w:ilvl w:val="0"/>
          <w:numId w:val="28"/>
        </w:numPr>
        <w:spacing w:after="98"/>
        <w:ind w:right="4" w:hanging="281"/>
      </w:pPr>
      <w:r>
        <w:rPr>
          <w:b/>
        </w:rPr>
        <w:t>Csoportos vagy egyéni konzultációs lehetőségek</w:t>
      </w:r>
      <w:r>
        <w:t xml:space="preserve">: egyéni tanrenddel rendelkezőknek és középiskolásoknak </w:t>
      </w:r>
    </w:p>
    <w:p w:rsidR="00E91F55" w:rsidRDefault="00D12748">
      <w:pPr>
        <w:numPr>
          <w:ilvl w:val="0"/>
          <w:numId w:val="28"/>
        </w:numPr>
        <w:spacing w:after="103" w:line="240" w:lineRule="auto"/>
        <w:ind w:right="4" w:hanging="281"/>
      </w:pPr>
      <w:r>
        <w:rPr>
          <w:b/>
        </w:rPr>
        <w:t>Szaktárgyi versenyeztetés</w:t>
      </w:r>
      <w:r>
        <w:t xml:space="preserve"> – Az évenkénti versenykiírás alapján lehetőséget biztosítunk diákjainknak, hogy részt vegyenek az iskola és más intézmények által szervezett bemutatókon, vetélkedőkön, versenyeken </w:t>
      </w:r>
    </w:p>
    <w:p w:rsidR="00E91F55" w:rsidRDefault="00D12748">
      <w:pPr>
        <w:numPr>
          <w:ilvl w:val="0"/>
          <w:numId w:val="28"/>
        </w:numPr>
        <w:spacing w:after="333"/>
        <w:ind w:right="4" w:hanging="281"/>
      </w:pPr>
      <w:r>
        <w:rPr>
          <w:b/>
        </w:rPr>
        <w:t>Háziversenyek:</w:t>
      </w:r>
      <w:r>
        <w:t xml:space="preserve"> Iskolánk minden évben az éves munkatervben határozza meg az iskolai háziversenyek körét. Lehetőség szerint a háziversenyeken eredményes és sikeres tanulóink képviselik iskolánkat a kerületi, fővárosi, országos versenyeken. </w:t>
      </w:r>
    </w:p>
    <w:p w:rsidR="00E91F55" w:rsidRDefault="00D12748">
      <w:pPr>
        <w:pStyle w:val="Cmsor2"/>
        <w:ind w:left="645"/>
      </w:pPr>
      <w:r>
        <w:t>5.5.</w:t>
      </w:r>
      <w:r>
        <w:rPr>
          <w:rFonts w:ascii="Arial" w:eastAsia="Arial" w:hAnsi="Arial" w:cs="Arial"/>
        </w:rPr>
        <w:t xml:space="preserve"> </w:t>
      </w:r>
      <w:r>
        <w:t xml:space="preserve">A gyermek és ifjúságvédelemmel kapcsolatos feladatok </w:t>
      </w:r>
    </w:p>
    <w:p w:rsidR="00E91F55" w:rsidRDefault="00D12748">
      <w:pPr>
        <w:spacing w:after="119" w:line="240" w:lineRule="auto"/>
        <w:ind w:left="660"/>
        <w:jc w:val="both"/>
      </w:pPr>
      <w:r>
        <w:t xml:space="preserve">A pedagógiai folyamat tervszerűen működő elemei gyakran nem elégségesek ahhoz, hogy a gyermekeink szociális eredetű problémáinak megoldását elősegítsék, ezért iskolánkban a gyermekvédelmi felelős koordinálásával tesszük tudatosabbá a gyermekvédelmi munkát. </w:t>
      </w:r>
    </w:p>
    <w:p w:rsidR="00E91F55" w:rsidRDefault="00D12748">
      <w:pPr>
        <w:spacing w:after="93" w:line="249" w:lineRule="auto"/>
        <w:ind w:left="645" w:right="63"/>
        <w:jc w:val="both"/>
      </w:pPr>
      <w:r>
        <w:rPr>
          <w:b/>
        </w:rPr>
        <w:t xml:space="preserve">A gyermekvédelem folyamatos feladatai </w:t>
      </w:r>
    </w:p>
    <w:p w:rsidR="00E91F55" w:rsidRDefault="00D12748">
      <w:pPr>
        <w:numPr>
          <w:ilvl w:val="0"/>
          <w:numId w:val="29"/>
        </w:numPr>
        <w:ind w:left="1783" w:right="4" w:hanging="355"/>
      </w:pPr>
      <w:r>
        <w:t xml:space="preserve">a hátrányos helyzetű és a veszélyeztetett gyerekek kiszűrése az osztályfőnökök segítségével </w:t>
      </w:r>
    </w:p>
    <w:p w:rsidR="00E91F55" w:rsidRDefault="00D12748">
      <w:pPr>
        <w:numPr>
          <w:ilvl w:val="0"/>
          <w:numId w:val="29"/>
        </w:numPr>
        <w:ind w:left="1783" w:right="4" w:hanging="355"/>
      </w:pPr>
      <w:r>
        <w:t xml:space="preserve">javaslatok készítése a hátrányok kompenzálására </w:t>
      </w:r>
    </w:p>
    <w:p w:rsidR="00E91F55" w:rsidRDefault="00D12748">
      <w:pPr>
        <w:numPr>
          <w:ilvl w:val="0"/>
          <w:numId w:val="29"/>
        </w:numPr>
        <w:ind w:left="1783" w:right="4" w:hanging="355"/>
      </w:pPr>
      <w:r>
        <w:t xml:space="preserve">prevenciós eljárások kidolgozása és működtetése </w:t>
      </w:r>
    </w:p>
    <w:p w:rsidR="00E91F55" w:rsidRDefault="00D12748">
      <w:pPr>
        <w:numPr>
          <w:ilvl w:val="0"/>
          <w:numId w:val="29"/>
        </w:numPr>
        <w:spacing w:after="112"/>
        <w:ind w:left="1783" w:right="4" w:hanging="355"/>
      </w:pPr>
      <w:r>
        <w:t xml:space="preserve">folyamatos kapcsolattartás a megfelelő szakirányú szervekkel, szervezetekkel: Gyámhatóság, Családsegítő Szolgálat, rendőrség, Gyermekjóléti Szolgálat </w:t>
      </w:r>
    </w:p>
    <w:p w:rsidR="00E91F55" w:rsidRDefault="00D12748">
      <w:pPr>
        <w:spacing w:after="94" w:line="249" w:lineRule="auto"/>
        <w:ind w:left="645" w:right="63"/>
        <w:jc w:val="both"/>
      </w:pPr>
      <w:r>
        <w:rPr>
          <w:b/>
        </w:rPr>
        <w:t xml:space="preserve">Prevenció </w:t>
      </w:r>
    </w:p>
    <w:p w:rsidR="00E91F55" w:rsidRDefault="00D12748">
      <w:pPr>
        <w:numPr>
          <w:ilvl w:val="0"/>
          <w:numId w:val="29"/>
        </w:numPr>
        <w:spacing w:after="96"/>
        <w:ind w:left="1783" w:right="4" w:hanging="355"/>
      </w:pPr>
      <w:r>
        <w:t xml:space="preserve">Már a kezdeteknél odafigyelünk azokra a gyermekekre, akik szociális hátterük, családi vagy más körülményeik miatt potenciálisan veszélyeztetettek. Ők a beilleszkedés során nagyobb törődést kapnak. </w:t>
      </w:r>
    </w:p>
    <w:p w:rsidR="00E91F55" w:rsidRDefault="00D12748">
      <w:pPr>
        <w:numPr>
          <w:ilvl w:val="0"/>
          <w:numId w:val="29"/>
        </w:numPr>
        <w:spacing w:after="98"/>
        <w:ind w:left="1783" w:right="4" w:hanging="355"/>
      </w:pPr>
      <w:r>
        <w:t xml:space="preserve">A nem megfelelő kortárs csoportokhoz való csapódást megelőzendő, az iskola megtartó erejét olyan vonzó szabadidős programokkal növeljük, amelyeknek maguk a diákok a rendezői, szervezői és lebonyolítói. </w:t>
      </w:r>
    </w:p>
    <w:p w:rsidR="00E91F55" w:rsidRDefault="00D12748">
      <w:pPr>
        <w:numPr>
          <w:ilvl w:val="0"/>
          <w:numId w:val="29"/>
        </w:numPr>
        <w:ind w:left="1783" w:right="4" w:hanging="355"/>
      </w:pPr>
      <w:r>
        <w:t xml:space="preserve">Ezek a DÖK által koordinált programok egyaránt jól szolgálják a terápiát és a megelőzést is. </w:t>
      </w:r>
    </w:p>
    <w:p w:rsidR="00E91F55" w:rsidRDefault="00D12748">
      <w:pPr>
        <w:numPr>
          <w:ilvl w:val="0"/>
          <w:numId w:val="29"/>
        </w:numPr>
        <w:spacing w:after="95"/>
        <w:ind w:left="1783" w:right="4" w:hanging="355"/>
      </w:pPr>
      <w:r>
        <w:t xml:space="preserve">A tipikus problémák megelőzéséhez, kezeléséhez, szakemberek (szakorvos, pszichológus, családgondozó, drogszakértő, szociális munkás stb.) segítségét is igénybe vesszük. </w:t>
      </w:r>
    </w:p>
    <w:p w:rsidR="00E91F55" w:rsidRDefault="00D12748">
      <w:pPr>
        <w:numPr>
          <w:ilvl w:val="0"/>
          <w:numId w:val="29"/>
        </w:numPr>
        <w:ind w:left="1783" w:right="4" w:hanging="355"/>
      </w:pPr>
      <w:r>
        <w:lastRenderedPageBreak/>
        <w:t xml:space="preserve">Ugyanígy megkeressük a megfelelő szakembereket azokhoz a témákhoz, amelyeket diákjaink és/vagy szüleik igényelnek. </w:t>
      </w:r>
    </w:p>
    <w:p w:rsidR="00E91F55" w:rsidRDefault="00D12748">
      <w:pPr>
        <w:spacing w:after="107" w:line="249" w:lineRule="auto"/>
        <w:ind w:left="645" w:right="63"/>
        <w:jc w:val="both"/>
      </w:pPr>
      <w:r>
        <w:rPr>
          <w:b/>
        </w:rPr>
        <w:t xml:space="preserve">Munkaformák </w:t>
      </w:r>
    </w:p>
    <w:p w:rsidR="00E91F55" w:rsidRDefault="00D12748">
      <w:pPr>
        <w:spacing w:after="3" w:line="240" w:lineRule="auto"/>
        <w:ind w:left="660" w:right="76"/>
        <w:jc w:val="both"/>
      </w:pPr>
      <w:r>
        <w:t xml:space="preserve">A legtöbb segítségre szoruló gyermek esetében a probléma gyökere a családból ered. Ezért törekszünk arra, hogy a probléma megoldásába bevonjuk az érintett gyermekek szüleit, s közösen készítsünk megoldási terveket.  </w:t>
      </w:r>
    </w:p>
    <w:p w:rsidR="00E91F55" w:rsidRDefault="00D12748">
      <w:pPr>
        <w:spacing w:after="94"/>
        <w:ind w:left="645" w:right="4"/>
      </w:pPr>
      <w:r>
        <w:t xml:space="preserve">Jellegzetes munkaformák a problémák kezelésére: </w:t>
      </w:r>
    </w:p>
    <w:p w:rsidR="00E91F55" w:rsidRDefault="00D12748">
      <w:pPr>
        <w:numPr>
          <w:ilvl w:val="0"/>
          <w:numId w:val="30"/>
        </w:numPr>
        <w:ind w:left="1783" w:right="4" w:hanging="355"/>
      </w:pPr>
      <w:r>
        <w:t xml:space="preserve">négyszemközti beszélgetés </w:t>
      </w:r>
    </w:p>
    <w:p w:rsidR="00E91F55" w:rsidRDefault="00D12748">
      <w:pPr>
        <w:numPr>
          <w:ilvl w:val="0"/>
          <w:numId w:val="30"/>
        </w:numPr>
        <w:ind w:left="1783" w:right="4" w:hanging="355"/>
      </w:pPr>
      <w:r>
        <w:t xml:space="preserve">csoportos beszélgetés </w:t>
      </w:r>
    </w:p>
    <w:p w:rsidR="00E91F55" w:rsidRDefault="00D12748">
      <w:pPr>
        <w:numPr>
          <w:ilvl w:val="0"/>
          <w:numId w:val="30"/>
        </w:numPr>
        <w:ind w:left="1783" w:right="4" w:hanging="355"/>
      </w:pPr>
      <w:r>
        <w:t xml:space="preserve">szakemberhez irányítás </w:t>
      </w:r>
    </w:p>
    <w:p w:rsidR="00E91F55" w:rsidRDefault="00D12748">
      <w:pPr>
        <w:numPr>
          <w:ilvl w:val="0"/>
          <w:numId w:val="30"/>
        </w:numPr>
        <w:ind w:left="1783" w:right="4" w:hanging="355"/>
      </w:pPr>
      <w:r>
        <w:t xml:space="preserve">családterápiás gondozás ajánlása </w:t>
      </w:r>
    </w:p>
    <w:p w:rsidR="00E91F55" w:rsidRDefault="00D12748">
      <w:pPr>
        <w:numPr>
          <w:ilvl w:val="0"/>
          <w:numId w:val="30"/>
        </w:numPr>
        <w:ind w:left="1783" w:right="4" w:hanging="355"/>
      </w:pPr>
      <w:r>
        <w:t xml:space="preserve">hatósági közreműködés kérése </w:t>
      </w:r>
    </w:p>
    <w:p w:rsidR="00E91F55" w:rsidRDefault="00D12748">
      <w:pPr>
        <w:numPr>
          <w:ilvl w:val="0"/>
          <w:numId w:val="30"/>
        </w:numPr>
        <w:ind w:left="1783" w:right="4" w:hanging="355"/>
      </w:pPr>
      <w:r>
        <w:t xml:space="preserve">konkrét pszichológiai és családgondozói ajánlás a szülőknek </w:t>
      </w:r>
    </w:p>
    <w:p w:rsidR="00E91F55" w:rsidRDefault="00D12748">
      <w:pPr>
        <w:numPr>
          <w:ilvl w:val="0"/>
          <w:numId w:val="30"/>
        </w:numPr>
        <w:ind w:left="1783" w:right="4" w:hanging="355"/>
      </w:pPr>
      <w:r>
        <w:t xml:space="preserve">szaktárgyi korrepetálás  </w:t>
      </w:r>
    </w:p>
    <w:p w:rsidR="00E91F55" w:rsidRDefault="00D12748">
      <w:pPr>
        <w:numPr>
          <w:ilvl w:val="0"/>
          <w:numId w:val="30"/>
        </w:numPr>
        <w:spacing w:after="303"/>
        <w:ind w:left="1783" w:right="4" w:hanging="355"/>
      </w:pPr>
      <w:r>
        <w:t xml:space="preserve">gyermek-és ifjúságvédelmi felelőshöz való irányítás </w:t>
      </w:r>
    </w:p>
    <w:p w:rsidR="00E91F55" w:rsidRDefault="00D12748">
      <w:pPr>
        <w:pStyle w:val="Cmsor2"/>
        <w:ind w:left="645"/>
      </w:pPr>
      <w:r>
        <w:t>5.6.</w:t>
      </w:r>
      <w:r>
        <w:rPr>
          <w:rFonts w:ascii="Arial" w:eastAsia="Arial" w:hAnsi="Arial" w:cs="Arial"/>
        </w:rPr>
        <w:t xml:space="preserve"> </w:t>
      </w:r>
      <w:r>
        <w:t xml:space="preserve">A tanulási nehézséggel küzdő tanulók felzárkóztatása </w:t>
      </w:r>
    </w:p>
    <w:p w:rsidR="00E91F55" w:rsidRDefault="00D12748">
      <w:pPr>
        <w:spacing w:after="3" w:line="240" w:lineRule="auto"/>
        <w:ind w:left="660" w:right="77"/>
        <w:jc w:val="both"/>
      </w:pPr>
      <w:r>
        <w:rPr>
          <w:b/>
        </w:rPr>
        <w:t>Egyéni és csoportos fejlesztésben</w:t>
      </w:r>
      <w:r>
        <w:t xml:space="preserve"> részesülnek azok a tanulók, akik tanulási, magatartási és részképesség zavarokkal, kommunikációs nehézségekkel küzdenek. A tanórákról és/vagy egyes szakaszairól kiemelve képzett logopédus, pszichológus és fejlesztő pedagógus segíti felzárkózásukat. A legújabb módszerekkel vizsgálják és javítják a hanghibákat, a diszlexiát, diszgráfiát, </w:t>
      </w:r>
      <w:proofErr w:type="spellStart"/>
      <w:r>
        <w:t>diszkalkuliát</w:t>
      </w:r>
      <w:proofErr w:type="spellEnd"/>
      <w:r>
        <w:t xml:space="preserve"> és a különböző magatartászavarokat.  </w:t>
      </w:r>
    </w:p>
    <w:p w:rsidR="00E91F55" w:rsidRDefault="00D12748">
      <w:pPr>
        <w:spacing w:after="10"/>
        <w:ind w:left="645" w:right="4"/>
      </w:pPr>
      <w:r>
        <w:t xml:space="preserve">Iskolánkban fejlesztő pedagógus, logopédus és iskolapszichológus segíti a tanulók fejlesztését. </w:t>
      </w:r>
    </w:p>
    <w:p w:rsidR="00E91F55" w:rsidRDefault="00D12748">
      <w:pPr>
        <w:spacing w:after="333"/>
        <w:ind w:left="645" w:right="4"/>
      </w:pPr>
      <w:r>
        <w:t xml:space="preserve">A tanulási gondokkal küszködő tanulókat napközibe, tanulószobára, korrepetálásra irányítjuk. Tanulmányi teljesítményük értékelésekor figyelembe vesszük a szakvéleményben leírt javaslatokat. </w:t>
      </w:r>
    </w:p>
    <w:p w:rsidR="00E91F55" w:rsidRDefault="00D12748">
      <w:pPr>
        <w:spacing w:after="99" w:line="249" w:lineRule="auto"/>
        <w:ind w:left="645"/>
      </w:pPr>
      <w:r>
        <w:rPr>
          <w:b/>
          <w:sz w:val="28"/>
        </w:rPr>
        <w:t>5.7.</w:t>
      </w:r>
      <w:r>
        <w:rPr>
          <w:rFonts w:ascii="Arial" w:eastAsia="Arial" w:hAnsi="Arial" w:cs="Arial"/>
          <w:b/>
          <w:sz w:val="28"/>
        </w:rPr>
        <w:t xml:space="preserve"> </w:t>
      </w:r>
      <w:r>
        <w:rPr>
          <w:b/>
          <w:sz w:val="28"/>
        </w:rPr>
        <w:t xml:space="preserve">A szociális hátrányokat enyhítő tevékenységeket az alábbiak szerint szervezzük:  </w:t>
      </w:r>
    </w:p>
    <w:p w:rsidR="00E91F55" w:rsidRDefault="00D12748">
      <w:pPr>
        <w:numPr>
          <w:ilvl w:val="1"/>
          <w:numId w:val="31"/>
        </w:numPr>
        <w:ind w:left="1783" w:right="4" w:hanging="355"/>
      </w:pPr>
      <w:r>
        <w:t xml:space="preserve">Iskolánkban a diákok foglalkoztatását és felügyeletét 7:00-18:00 óráig biztosítjuk. </w:t>
      </w:r>
    </w:p>
    <w:p w:rsidR="00E91F55" w:rsidRDefault="00D12748">
      <w:pPr>
        <w:numPr>
          <w:ilvl w:val="1"/>
          <w:numId w:val="31"/>
        </w:numPr>
        <w:ind w:left="1783" w:right="4" w:hanging="355"/>
      </w:pPr>
      <w:r>
        <w:t xml:space="preserve">A gyermekétkeztetés mindenki számára igénybe vehető. </w:t>
      </w:r>
    </w:p>
    <w:p w:rsidR="00E91F55" w:rsidRDefault="00D12748">
      <w:pPr>
        <w:pStyle w:val="Cmsor1"/>
        <w:spacing w:after="173"/>
        <w:ind w:left="993" w:hanging="358"/>
      </w:pPr>
      <w:r>
        <w:t>6.</w:t>
      </w:r>
      <w:r>
        <w:rPr>
          <w:rFonts w:ascii="Arial" w:eastAsia="Arial" w:hAnsi="Arial" w:cs="Arial"/>
        </w:rPr>
        <w:t xml:space="preserve"> </w:t>
      </w:r>
      <w:r>
        <w:t xml:space="preserve">A tanulóknak az intézményi döntési folyamatban való részvételi jogai gyakorlásának rendje </w:t>
      </w:r>
    </w:p>
    <w:p w:rsidR="00E91F55" w:rsidRDefault="00D12748">
      <w:pPr>
        <w:spacing w:after="0"/>
        <w:ind w:left="645" w:right="4"/>
      </w:pPr>
      <w:r>
        <w:t xml:space="preserve">A tanulók érdekeinek képviseletére, a tanulók tanórán kívüli, szabadidős tevékenységének segítésére iskolánkban diákönkormányzat működik. </w:t>
      </w:r>
    </w:p>
    <w:p w:rsidR="00E91F55" w:rsidRDefault="00D12748">
      <w:pPr>
        <w:spacing w:after="3" w:line="240" w:lineRule="auto"/>
        <w:ind w:left="660"/>
        <w:jc w:val="both"/>
      </w:pPr>
      <w:r>
        <w:t xml:space="preserve">A diákönkormányzat tevékenysége a tanulókat érintő valamennyi kérdésre kiterjed. A diákönkormányzat legfontosabb feladatai közé tartozik a tanulói jogok képviselete, az iskolai ünnepségek és megemlékezések szervezésében való részvétel, a szabadidő tartalmas eltöltésének biztosítása és a jó tanár-diák kapcsolat fenntartása. Hozzájárul a diákévek tartalmassá, emlékezetessé tételéhez, a jogok gyakorlásával segít felkészülni az állampolgári szerepre. A diákönkormányzat tagjai részt vesznek az iskola kulturális programjain, szükség esetén azok szervezésében, a hagyományápolásban, hagyományépítésben. Célunk ezen felül olyan ifjúsági szervezet létrehozása, melyben az iskola diákjai örömmel és aktívan vállalnak feladatokat, saját kreatív ötleteikkel állnak elő, a megvalósításban is tevékenyen részt vesznek, és ezáltal személyiségüket és környezetüket fejlesztik. </w:t>
      </w:r>
    </w:p>
    <w:p w:rsidR="00E91F55" w:rsidRDefault="00D12748">
      <w:pPr>
        <w:spacing w:after="3" w:line="240" w:lineRule="auto"/>
        <w:ind w:left="660" w:right="79"/>
        <w:jc w:val="both"/>
      </w:pPr>
      <w:r>
        <w:lastRenderedPageBreak/>
        <w:t xml:space="preserve">Mivel Diákönkormányzatunk érdekképviseleti szerv, jogszabályban biztosított jogait és kötelességeit, valamint a működés rendjét a DÖK SZMSZ tartalmazza. A jogok gyakorlásának demokratikus keretei adottak iskolánkban, folyamatos a kapcsolattartás az iskolavezetéssel, a tantestülettel és az osztályokkal.  </w:t>
      </w:r>
    </w:p>
    <w:p w:rsidR="00E91F55" w:rsidRDefault="00D12748">
      <w:pPr>
        <w:spacing w:after="3" w:line="240" w:lineRule="auto"/>
        <w:ind w:left="660"/>
        <w:jc w:val="both"/>
      </w:pPr>
      <w:r>
        <w:t xml:space="preserve">Iskolánkban a diákönkormányzat egy belülről építkező szervezet. Élén a mindenkori, a DÖK képviselők által megválasztott DÖK elnök áll. Az ő irányításával dolgozik az iskolai DÖK, amelyben az ötödik évfolyamtól kezdve minden osztály minimum 2 taggal képviselteti magát. </w:t>
      </w:r>
    </w:p>
    <w:p w:rsidR="00E91F55" w:rsidRDefault="00D12748">
      <w:pPr>
        <w:spacing w:after="10"/>
        <w:ind w:left="645" w:right="4"/>
      </w:pPr>
      <w:r>
        <w:t xml:space="preserve">Az iskolai Diákönkormányzat munkáját az igazgató által megbízott pedagógus segíti. </w:t>
      </w:r>
    </w:p>
    <w:p w:rsidR="00E91F55" w:rsidRDefault="00D12748">
      <w:pPr>
        <w:spacing w:after="0" w:line="259" w:lineRule="auto"/>
        <w:ind w:left="650" w:firstLine="0"/>
      </w:pPr>
      <w:r>
        <w:rPr>
          <w:rFonts w:ascii="Times New Roman" w:eastAsia="Times New Roman" w:hAnsi="Times New Roman" w:cs="Times New Roman"/>
        </w:rPr>
        <w:t xml:space="preserve"> </w:t>
      </w:r>
      <w:r>
        <w:br w:type="page"/>
      </w:r>
    </w:p>
    <w:p w:rsidR="00E91F55" w:rsidRDefault="00D12748">
      <w:pPr>
        <w:pStyle w:val="Cmsor1"/>
        <w:spacing w:after="273"/>
        <w:ind w:left="976" w:hanging="341"/>
      </w:pPr>
      <w:r>
        <w:lastRenderedPageBreak/>
        <w:t>7.</w:t>
      </w:r>
      <w:r>
        <w:rPr>
          <w:rFonts w:ascii="Arial" w:eastAsia="Arial" w:hAnsi="Arial" w:cs="Arial"/>
        </w:rPr>
        <w:t xml:space="preserve"> </w:t>
      </w:r>
      <w:r>
        <w:t xml:space="preserve"> A szülő, a tanuló, a pedagógus és az intézmény partnerei kapcsolattartásának formái </w:t>
      </w:r>
    </w:p>
    <w:p w:rsidR="00E91F55" w:rsidRDefault="00D12748">
      <w:pPr>
        <w:pStyle w:val="Cmsor2"/>
        <w:ind w:left="645"/>
      </w:pPr>
      <w:r>
        <w:t>7.1.</w:t>
      </w:r>
      <w:r>
        <w:rPr>
          <w:rFonts w:ascii="Arial" w:eastAsia="Arial" w:hAnsi="Arial" w:cs="Arial"/>
        </w:rPr>
        <w:t xml:space="preserve"> </w:t>
      </w:r>
      <w:r>
        <w:t xml:space="preserve">A szülők, a tanulók és a pedagógusok együttműködése </w:t>
      </w:r>
    </w:p>
    <w:p w:rsidR="00E91F55" w:rsidRDefault="00D12748">
      <w:pPr>
        <w:spacing w:after="3" w:line="240" w:lineRule="auto"/>
        <w:ind w:left="660"/>
        <w:jc w:val="both"/>
      </w:pPr>
      <w:r>
        <w:t xml:space="preserve">Intézményünk csak akkor működhet eredményesen, ha a gyermekek érdeklődésére, egyéni képességeire épít, és figyelembe veszi a szülői érdekeket. A nevelés a gyermeki személyiség harmonikus, sokoldalú fejlesztésének elengedhetetlen feltétele a szülői ház és a pedagógus közösség koordinált együttműködése. Ezen együttműködés alapja a gyermek iránt érzett közös nevelési felelősség, megvalósulási formái a kölcsönös támogatás és a koordinált pedagógiai tevékenység. </w:t>
      </w:r>
    </w:p>
    <w:p w:rsidR="00E91F55" w:rsidRDefault="00D12748">
      <w:pPr>
        <w:spacing w:after="3" w:line="240" w:lineRule="auto"/>
        <w:ind w:left="660"/>
        <w:jc w:val="both"/>
      </w:pPr>
      <w:r>
        <w:t xml:space="preserve">Az eredményes együttműködés feltétele a kölcsönös bizalom, tájékoztatás és az őszinteség. Pedagógiai programunkat a szülőkkel egyetértésben tudjuk megvalósítani. Ennek érdekében tájékoztatjuk a szülőket az iskolai nevelés céljairól, feladatairól, az alkalmazott módszerekről és a házirendről, valamint törekszünk arra, hogy megismerjük a szülők véleményét, elvárásait, és alkalmat biztosítunk a szülőknek, hogy intézményünk közéletének tevékeny résztvevői, közreműködői és segítői lehessenek. </w:t>
      </w:r>
    </w:p>
    <w:p w:rsidR="00E91F55" w:rsidRDefault="00D12748">
      <w:pPr>
        <w:spacing w:after="328"/>
        <w:ind w:left="645" w:right="4"/>
      </w:pPr>
      <w:r>
        <w:t xml:space="preserve">Az éves munkatervben rögzítjük a környező óvodák és az iskola kapcsolattartásának tervét. </w:t>
      </w:r>
    </w:p>
    <w:p w:rsidR="00E91F55" w:rsidRDefault="00D12748">
      <w:pPr>
        <w:pStyle w:val="Cmsor2"/>
        <w:spacing w:after="94"/>
        <w:ind w:left="645"/>
      </w:pPr>
      <w:r>
        <w:t>7.2.</w:t>
      </w:r>
      <w:r>
        <w:rPr>
          <w:rFonts w:ascii="Arial" w:eastAsia="Arial" w:hAnsi="Arial" w:cs="Arial"/>
        </w:rPr>
        <w:t xml:space="preserve"> </w:t>
      </w:r>
      <w:r>
        <w:t xml:space="preserve">A szülők tájékoztatásának és kapcsolattartásának formái </w:t>
      </w:r>
    </w:p>
    <w:p w:rsidR="00E91F55" w:rsidRDefault="00D12748">
      <w:pPr>
        <w:numPr>
          <w:ilvl w:val="0"/>
          <w:numId w:val="32"/>
        </w:numPr>
        <w:ind w:left="1783" w:right="4" w:hanging="355"/>
      </w:pPr>
      <w:r>
        <w:t xml:space="preserve">Szóbeli: szülői értekezletek, fogadóórák, nyílt napok, telefon  </w:t>
      </w:r>
    </w:p>
    <w:p w:rsidR="00E91F55" w:rsidRDefault="00D12748">
      <w:pPr>
        <w:numPr>
          <w:ilvl w:val="0"/>
          <w:numId w:val="32"/>
        </w:numPr>
        <w:ind w:left="1783" w:right="4" w:hanging="355"/>
      </w:pPr>
      <w:r>
        <w:t xml:space="preserve">Írásbeli: hirdetőtábla, iskolai honlap, elektronikus napló, e-mail, üzenő füzet, tájékoztató füzet, értesítő levél   </w:t>
      </w:r>
    </w:p>
    <w:p w:rsidR="00E91F55" w:rsidRDefault="00D12748">
      <w:pPr>
        <w:spacing w:after="98"/>
        <w:ind w:left="645" w:right="4"/>
      </w:pPr>
      <w:r>
        <w:t xml:space="preserve">Szülői értekezlet feladata a szülők és a pedagógusok közötti folyamatos együttműködés és a szülők tájékoztatása </w:t>
      </w:r>
    </w:p>
    <w:p w:rsidR="00E91F55" w:rsidRDefault="00D12748">
      <w:pPr>
        <w:numPr>
          <w:ilvl w:val="0"/>
          <w:numId w:val="32"/>
        </w:numPr>
        <w:ind w:left="1783" w:right="4" w:hanging="355"/>
      </w:pPr>
      <w:r>
        <w:t xml:space="preserve">az intézmény céljairól, feladatairól </w:t>
      </w:r>
    </w:p>
    <w:p w:rsidR="00E91F55" w:rsidRDefault="00D12748">
      <w:pPr>
        <w:numPr>
          <w:ilvl w:val="0"/>
          <w:numId w:val="32"/>
        </w:numPr>
        <w:ind w:left="1783" w:right="4" w:hanging="355"/>
      </w:pPr>
      <w:r>
        <w:t xml:space="preserve">az iskolai helyi tanterv követelményéről </w:t>
      </w:r>
    </w:p>
    <w:p w:rsidR="00E91F55" w:rsidRDefault="00D12748">
      <w:pPr>
        <w:numPr>
          <w:ilvl w:val="0"/>
          <w:numId w:val="32"/>
        </w:numPr>
        <w:ind w:left="1783" w:right="4" w:hanging="355"/>
      </w:pPr>
      <w:r>
        <w:t xml:space="preserve">az értékelő munkáról </w:t>
      </w:r>
    </w:p>
    <w:p w:rsidR="00E91F55" w:rsidRDefault="00D12748">
      <w:pPr>
        <w:numPr>
          <w:ilvl w:val="0"/>
          <w:numId w:val="32"/>
        </w:numPr>
        <w:ind w:left="1783" w:right="4" w:hanging="355"/>
      </w:pPr>
      <w:r>
        <w:t xml:space="preserve">a közösség, osztály munkájáról, a szocializáció szintjéről </w:t>
      </w:r>
    </w:p>
    <w:p w:rsidR="00E91F55" w:rsidRDefault="00D12748">
      <w:pPr>
        <w:numPr>
          <w:ilvl w:val="0"/>
          <w:numId w:val="32"/>
        </w:numPr>
        <w:ind w:left="1783" w:right="4" w:hanging="355"/>
      </w:pPr>
      <w:r>
        <w:t xml:space="preserve">a közösség céljairól, feladatairól, eredményeiről, problémáiról </w:t>
      </w:r>
    </w:p>
    <w:p w:rsidR="00E91F55" w:rsidRDefault="00D12748">
      <w:pPr>
        <w:numPr>
          <w:ilvl w:val="0"/>
          <w:numId w:val="32"/>
        </w:numPr>
        <w:ind w:left="1783" w:right="4" w:hanging="355"/>
      </w:pPr>
      <w:r>
        <w:t xml:space="preserve">a házirendről </w:t>
      </w:r>
    </w:p>
    <w:p w:rsidR="00E91F55" w:rsidRDefault="00D12748">
      <w:pPr>
        <w:numPr>
          <w:ilvl w:val="0"/>
          <w:numId w:val="32"/>
        </w:numPr>
        <w:ind w:left="1783" w:right="4" w:hanging="355"/>
      </w:pPr>
      <w:r>
        <w:t xml:space="preserve">a szülők kérdéseinek, véleményeinek, javaslatainak összegyűjtése és továbbítása az intézmény vezetése felé </w:t>
      </w:r>
    </w:p>
    <w:p w:rsidR="00E91F55" w:rsidRDefault="00D12748">
      <w:pPr>
        <w:spacing w:after="108"/>
        <w:ind w:left="645" w:right="4"/>
      </w:pPr>
      <w:r>
        <w:t xml:space="preserve">A szülői értekezletek időpontját az éves munkaterv tartalmazza. </w:t>
      </w:r>
    </w:p>
    <w:p w:rsidR="00E91F55" w:rsidRDefault="00D12748">
      <w:pPr>
        <w:spacing w:after="112"/>
        <w:ind w:left="645" w:right="4"/>
      </w:pPr>
      <w:r>
        <w:rPr>
          <w:b/>
        </w:rPr>
        <w:t>Fogadóórán</w:t>
      </w:r>
      <w:r>
        <w:t xml:space="preserve"> a szülőknek lehetőségük van négyszemközt beszélni a gyermeküket tanító pedagógusokkal gyermekük tanulmányi eredményeiről, iskolai tevékenységéről.  </w:t>
      </w:r>
    </w:p>
    <w:p w:rsidR="00E91F55" w:rsidRDefault="00D12748">
      <w:pPr>
        <w:spacing w:after="108"/>
        <w:ind w:left="645" w:right="4"/>
      </w:pPr>
      <w:r>
        <w:t xml:space="preserve">Előzetes egyeztetés után más időpontban is lehetőség van a pedagógusok és a szülők konzultációjára. </w:t>
      </w:r>
    </w:p>
    <w:p w:rsidR="00E91F55" w:rsidRDefault="00D12748">
      <w:pPr>
        <w:spacing w:after="333"/>
        <w:ind w:left="645" w:right="4"/>
      </w:pPr>
      <w:r>
        <w:rPr>
          <w:b/>
        </w:rPr>
        <w:t>Nyílt napok</w:t>
      </w:r>
      <w:r>
        <w:t xml:space="preserve"> alkalmával a szülők betekintést nyerhetnek az intézmény belső világába, az nevelő-oktató munka mindennapjaiba.  A nyílt napok időpontjait az intézmény éves munkaterve tartalmazza. </w:t>
      </w:r>
    </w:p>
    <w:p w:rsidR="00E91F55" w:rsidRDefault="00D12748">
      <w:pPr>
        <w:pStyle w:val="Cmsor2"/>
        <w:ind w:left="645"/>
      </w:pPr>
      <w:r>
        <w:t>7.3.</w:t>
      </w:r>
      <w:r>
        <w:rPr>
          <w:rFonts w:ascii="Arial" w:eastAsia="Arial" w:hAnsi="Arial" w:cs="Arial"/>
        </w:rPr>
        <w:t xml:space="preserve"> </w:t>
      </w:r>
      <w:r>
        <w:t xml:space="preserve">A szülő az intézmény közéletében </w:t>
      </w:r>
    </w:p>
    <w:p w:rsidR="00E91F55" w:rsidRDefault="00D12748">
      <w:pPr>
        <w:spacing w:after="98"/>
        <w:ind w:left="645" w:right="276"/>
      </w:pPr>
      <w:r>
        <w:t xml:space="preserve">A szülők az osztály, illetve az iskolai szülői munkaközösség szervezetén keresztül gyakorolhatják jogaikat.  A szülő, mint a tanulási-nevelési folyamat segítője az alábbi területeken tevékenykedhet: </w:t>
      </w:r>
    </w:p>
    <w:p w:rsidR="00E91F55" w:rsidRDefault="00D12748">
      <w:pPr>
        <w:numPr>
          <w:ilvl w:val="0"/>
          <w:numId w:val="33"/>
        </w:numPr>
        <w:ind w:right="4" w:firstLine="778"/>
      </w:pPr>
      <w:r>
        <w:lastRenderedPageBreak/>
        <w:t xml:space="preserve">iskola eszközparkjának gazdagításában </w:t>
      </w:r>
    </w:p>
    <w:p w:rsidR="00E91F55" w:rsidRDefault="00D12748">
      <w:pPr>
        <w:numPr>
          <w:ilvl w:val="0"/>
          <w:numId w:val="33"/>
        </w:numPr>
        <w:spacing w:line="346" w:lineRule="auto"/>
        <w:ind w:right="4" w:firstLine="778"/>
      </w:pPr>
      <w:r>
        <w:t xml:space="preserve">az intézmény és környékének esztétikusabbá tételében Tevékenységének formái: </w:t>
      </w:r>
    </w:p>
    <w:p w:rsidR="00E91F55" w:rsidRDefault="00D12748">
      <w:pPr>
        <w:numPr>
          <w:ilvl w:val="0"/>
          <w:numId w:val="33"/>
        </w:numPr>
        <w:ind w:right="4" w:firstLine="778"/>
      </w:pPr>
      <w:r>
        <w:t xml:space="preserve">szellemi és társadalmi munka </w:t>
      </w:r>
    </w:p>
    <w:p w:rsidR="00E91F55" w:rsidRDefault="00D12748">
      <w:pPr>
        <w:numPr>
          <w:ilvl w:val="0"/>
          <w:numId w:val="33"/>
        </w:numPr>
        <w:spacing w:after="23"/>
        <w:ind w:right="4" w:firstLine="778"/>
      </w:pPr>
      <w:r>
        <w:t xml:space="preserve">tárgyi támogatás </w:t>
      </w:r>
    </w:p>
    <w:p w:rsidR="00E91F55" w:rsidRDefault="00D12748">
      <w:pPr>
        <w:spacing w:after="0"/>
        <w:ind w:left="645" w:right="4"/>
      </w:pPr>
      <w:r>
        <w:t xml:space="preserve">A szülő a tanulási-nevelési folyamat szereplője. Minden olyan szülői kezdeményezés iránt nyitottak vagyunk, mely az intézményünkben folyó feladatok sikerességét támogatja, erősíti, színesíti. </w:t>
      </w:r>
      <w:r>
        <w:br w:type="page"/>
      </w:r>
    </w:p>
    <w:p w:rsidR="00E91F55" w:rsidRDefault="00D12748">
      <w:pPr>
        <w:pStyle w:val="Cmsor1"/>
        <w:spacing w:after="207"/>
        <w:ind w:left="993" w:hanging="358"/>
      </w:pPr>
      <w:r>
        <w:lastRenderedPageBreak/>
        <w:t>8.</w:t>
      </w:r>
      <w:r>
        <w:rPr>
          <w:rFonts w:ascii="Arial" w:eastAsia="Arial" w:hAnsi="Arial" w:cs="Arial"/>
        </w:rPr>
        <w:t xml:space="preserve"> </w:t>
      </w:r>
      <w:r>
        <w:t xml:space="preserve">A </w:t>
      </w:r>
      <w:proofErr w:type="spellStart"/>
      <w:r>
        <w:t>továbbhaladás</w:t>
      </w:r>
      <w:proofErr w:type="spellEnd"/>
      <w:r>
        <w:t xml:space="preserve">, azaz a magasabb évfolyamba lépés feltételei. A tanulmányok alatti vizsgák szabályai. A szóbeli felvételi vizsga követelményei </w:t>
      </w:r>
    </w:p>
    <w:p w:rsidR="00E91F55" w:rsidRDefault="00D12748">
      <w:pPr>
        <w:numPr>
          <w:ilvl w:val="0"/>
          <w:numId w:val="34"/>
        </w:numPr>
        <w:spacing w:after="266"/>
        <w:ind w:right="4" w:hanging="360"/>
      </w:pPr>
      <w:r>
        <w:t xml:space="preserve">A tanuló osztályzatait évközi teljesítménye és érdemjegyei vagy az osztályozó vizsgán, a különbözeti vizsgán, valamint a pótló és javítóvizsgán nyújtott teljesítménye (a továbbiakban a felsorolt vizsgák együtt: tanulmányok alatti vizsga) alapján kell megállapítani. A kiskorú tanuló érdemjegyeiről a szülőt folyamatosan tájékoztatni kell. </w:t>
      </w:r>
    </w:p>
    <w:p w:rsidR="00E91F55" w:rsidRDefault="00D12748">
      <w:pPr>
        <w:numPr>
          <w:ilvl w:val="0"/>
          <w:numId w:val="34"/>
        </w:numPr>
        <w:spacing w:after="266"/>
        <w:ind w:right="4" w:hanging="360"/>
      </w:pPr>
      <w:r>
        <w:t xml:space="preserve">Az 1. évfolyamot a szülő kérésre egy alkalommal akkor is megismételheti a tanuló, ha az előírt tanulmányi követelményeket teljesítette.  </w:t>
      </w:r>
    </w:p>
    <w:p w:rsidR="00E91F55" w:rsidRDefault="00D12748">
      <w:pPr>
        <w:numPr>
          <w:ilvl w:val="0"/>
          <w:numId w:val="34"/>
        </w:numPr>
        <w:spacing w:after="94"/>
        <w:ind w:right="4" w:hanging="360"/>
      </w:pPr>
      <w:r>
        <w:t xml:space="preserve">Osztályozó vizsgát kell tennie a tanulónak a félévi és a tanév végi osztályzat megállapításához, ha </w:t>
      </w:r>
    </w:p>
    <w:p w:rsidR="00E91F55" w:rsidRDefault="00D12748">
      <w:pPr>
        <w:numPr>
          <w:ilvl w:val="1"/>
          <w:numId w:val="34"/>
        </w:numPr>
        <w:ind w:left="1783" w:right="4" w:hanging="355"/>
      </w:pPr>
      <w:r>
        <w:t xml:space="preserve">felmentették a tanórai foglalkozásokon való részvétele alól </w:t>
      </w:r>
    </w:p>
    <w:p w:rsidR="00E91F55" w:rsidRDefault="00D12748">
      <w:pPr>
        <w:numPr>
          <w:ilvl w:val="1"/>
          <w:numId w:val="34"/>
        </w:numPr>
        <w:spacing w:after="95"/>
        <w:ind w:left="1783" w:right="4" w:hanging="355"/>
      </w:pPr>
      <w:r>
        <w:t xml:space="preserve">engedélyezték, hogy egy vagy több tantárgy tanulmányi követelményének egy tanévben vagy az előírtnál rövidebb idő alatt tegyen eleget </w:t>
      </w:r>
    </w:p>
    <w:p w:rsidR="00E91F55" w:rsidRDefault="00D12748">
      <w:pPr>
        <w:numPr>
          <w:ilvl w:val="1"/>
          <w:numId w:val="34"/>
        </w:numPr>
        <w:spacing w:after="98"/>
        <w:ind w:left="1783" w:right="4" w:hanging="355"/>
      </w:pPr>
      <w:r>
        <w:t xml:space="preserve">a jogszabályban meghatározott időnél többet mulasztott, és a nevelőtestület döntése alapján osztályozó vizsgát tehet </w:t>
      </w:r>
    </w:p>
    <w:p w:rsidR="00E91F55" w:rsidRDefault="00D12748">
      <w:pPr>
        <w:numPr>
          <w:ilvl w:val="1"/>
          <w:numId w:val="34"/>
        </w:numPr>
        <w:spacing w:after="266"/>
        <w:ind w:left="1783" w:right="4" w:hanging="355"/>
      </w:pPr>
      <w:r>
        <w:t xml:space="preserve">a tanuló a félévi, év végi osztályzatának megállapítása érdekében független vizsgabizottság előtt tesz vizsgát </w:t>
      </w:r>
    </w:p>
    <w:p w:rsidR="00E91F55" w:rsidRDefault="00D12748">
      <w:pPr>
        <w:numPr>
          <w:ilvl w:val="0"/>
          <w:numId w:val="34"/>
        </w:numPr>
        <w:spacing w:after="265" w:line="249" w:lineRule="auto"/>
        <w:ind w:right="4" w:hanging="360"/>
      </w:pPr>
      <w:r>
        <w:t xml:space="preserve">Egy osztályozó vizsga egy adott tantárgy és egy adott évfolyam követelményeinek teljesítésére vonatkozik. A tanítási év lezárását szolgáló osztályozó vizsgát az adott tanítási évben kell megszervezni. </w:t>
      </w:r>
    </w:p>
    <w:p w:rsidR="00E91F55" w:rsidRDefault="00D12748">
      <w:pPr>
        <w:numPr>
          <w:ilvl w:val="0"/>
          <w:numId w:val="34"/>
        </w:numPr>
        <w:spacing w:after="263"/>
        <w:ind w:right="4" w:hanging="360"/>
      </w:pPr>
      <w:r>
        <w:t xml:space="preserve">A 9-12. évfolyamra tanév közben, vagy rendkívüli felvételi eljárás keretein belül iskolánkba jelentkező tanulóknak az igazgató felvételi illetve különbözeti vizsga letételét írhatja elő.  </w:t>
      </w:r>
    </w:p>
    <w:p w:rsidR="00E91F55" w:rsidRDefault="00D12748">
      <w:pPr>
        <w:numPr>
          <w:ilvl w:val="0"/>
          <w:numId w:val="34"/>
        </w:numPr>
        <w:spacing w:after="273" w:line="240" w:lineRule="auto"/>
        <w:ind w:right="4" w:hanging="360"/>
      </w:pPr>
      <w:r>
        <w:t xml:space="preserve">Pótló vizsgát tehet a vizsgázó, ha a vizsgáról neki fel nem róható okból elkésik, távol marad, vagy a megkezdett vizsgáról engedéllyel eltávozik, mielőtt a válaszadást befejezné. A vizsgázónak fel nem róható ok minden olyan, a vizsgán való részvételt gátló esemény, körülmény, amelynek bekövetkezése nem vezethető vissza a vizsgázó szándékos vagy gondatlan magatartására. Az igazgató hozzájárulhat ahhoz, hogy az adott vizsganapon vagy a vizsgázó és az intézmény számára megszervezhető legközelebbi időpontban a vizsgázó pótló vizsgát tegyen, ha ennek feltételei megteremthetők. A vizsgázó kérésére a vizsga megszakításáig a vizsgakérdésekre adott válaszait értékelni kell. </w:t>
      </w:r>
    </w:p>
    <w:p w:rsidR="00E91F55" w:rsidRDefault="00D12748">
      <w:pPr>
        <w:numPr>
          <w:ilvl w:val="0"/>
          <w:numId w:val="34"/>
        </w:numPr>
        <w:spacing w:after="94"/>
        <w:ind w:right="4" w:hanging="360"/>
      </w:pPr>
      <w:r>
        <w:t xml:space="preserve">Javítóvizsgát tehet a vizsgázó, ha </w:t>
      </w:r>
    </w:p>
    <w:p w:rsidR="00E91F55" w:rsidRDefault="00D12748">
      <w:pPr>
        <w:numPr>
          <w:ilvl w:val="1"/>
          <w:numId w:val="34"/>
        </w:numPr>
        <w:ind w:left="1783" w:right="4" w:hanging="355"/>
      </w:pPr>
      <w:r>
        <w:t xml:space="preserve">a tanév végén – legfeljebb három tantárgyból – elégtelen osztályzatot kapott </w:t>
      </w:r>
    </w:p>
    <w:p w:rsidR="00E91F55" w:rsidRDefault="00D12748">
      <w:pPr>
        <w:numPr>
          <w:ilvl w:val="1"/>
          <w:numId w:val="34"/>
        </w:numPr>
        <w:spacing w:after="266"/>
        <w:ind w:left="1783" w:right="4" w:hanging="355"/>
      </w:pPr>
      <w:r>
        <w:t xml:space="preserve">az osztályozó vizsgáról, a különbözeti vizsgáról számára felróható okból elkésik, távol marad, vagy a vizsgáról engedély nélkül eltávozik </w:t>
      </w:r>
    </w:p>
    <w:p w:rsidR="00E91F55" w:rsidRDefault="00D12748">
      <w:pPr>
        <w:numPr>
          <w:ilvl w:val="0"/>
          <w:numId w:val="34"/>
        </w:numPr>
        <w:spacing w:after="266"/>
        <w:ind w:right="4" w:hanging="360"/>
      </w:pPr>
      <w:r>
        <w:t xml:space="preserve">A vizsgázó javítóvizsgát az </w:t>
      </w:r>
      <w:proofErr w:type="spellStart"/>
      <w:r>
        <w:t>iskolaz</w:t>
      </w:r>
      <w:proofErr w:type="spellEnd"/>
      <w:r>
        <w:t xml:space="preserve"> igazgatója által meghatározott időpontban, az augusztus 15-étől augusztus 31-éig terjedő időszakban tehet.  </w:t>
      </w:r>
    </w:p>
    <w:p w:rsidR="00E91F55" w:rsidRDefault="00D12748">
      <w:pPr>
        <w:numPr>
          <w:ilvl w:val="0"/>
          <w:numId w:val="34"/>
        </w:numPr>
        <w:spacing w:after="3" w:line="240" w:lineRule="auto"/>
        <w:ind w:right="4" w:hanging="360"/>
      </w:pPr>
      <w:r>
        <w:t xml:space="preserve">A különbözeti és a beszámoltató vizsgákra </w:t>
      </w:r>
      <w:proofErr w:type="spellStart"/>
      <w:r>
        <w:t>tanévenként</w:t>
      </w:r>
      <w:proofErr w:type="spellEnd"/>
      <w:r>
        <w:t xml:space="preserve"> legalább két vizsgaidőszakot kell kijelölni. Javítóvizsga letételére az augusztus 15-étől augusztus 31-éig terjedő időszakban, osztályozó, különbözeti és beszámoltató vizsga esetén a vizsgát megelőző három hónapon belül kell a </w:t>
      </w:r>
      <w:r>
        <w:lastRenderedPageBreak/>
        <w:t xml:space="preserve">vizsgaidőszakot kijelölni azzal, hogy osztályozó vizsgát az iskola a tanítási év során bármikor szervezhet. A vizsgák időpontjáról a vizsgázót a vizsgára történő jelentkezéskor, illetve a vizsga előtt legalább nyolc nappal írásban tájékoztatni kell. </w:t>
      </w:r>
    </w:p>
    <w:p w:rsidR="00E91F55" w:rsidRDefault="00D12748">
      <w:pPr>
        <w:numPr>
          <w:ilvl w:val="0"/>
          <w:numId w:val="34"/>
        </w:numPr>
        <w:spacing w:after="266"/>
        <w:ind w:right="4" w:hanging="360"/>
      </w:pPr>
      <w:r>
        <w:t xml:space="preserve">Tanulmányok alatti vizsgát – a jogszabályokban meghatározottak szerint – független vizsgabizottság előtt, vagy abban a nevelési-oktatási intézményben lehet tenni, amellyel a tanuló jogviszonyban áll. A szabályosan megtartott tanulmányok alatti vizsga nem ismételhető. </w:t>
      </w:r>
    </w:p>
    <w:p w:rsidR="00E91F55" w:rsidRDefault="00D12748">
      <w:pPr>
        <w:numPr>
          <w:ilvl w:val="0"/>
          <w:numId w:val="34"/>
        </w:numPr>
        <w:spacing w:after="266"/>
        <w:ind w:right="4" w:hanging="360"/>
      </w:pPr>
      <w:r>
        <w:t xml:space="preserve">Az iskolában tartott tanulmányok alatti vizsga esetén az igazgató, a független vizsgabizottság előtti vizsga esetén a kormányhivatal vezetője engedélyezheti, hogy a vizsgázó az előre meghatározott időponttól eltérő időben tegyen vizsgát. </w:t>
      </w:r>
    </w:p>
    <w:p w:rsidR="00E91F55" w:rsidRDefault="00D12748">
      <w:pPr>
        <w:numPr>
          <w:ilvl w:val="0"/>
          <w:numId w:val="34"/>
        </w:numPr>
        <w:spacing w:after="0"/>
        <w:ind w:right="4" w:hanging="360"/>
      </w:pPr>
      <w:r>
        <w:t xml:space="preserve">Tanulmányok alatti vizsgát legalább háromtagú vizsgabizottság előtt kell tenni. Amennyiben a nevelési-oktatási intézményben foglalkoztatottak végzettsége, szakképzettsége alapján erre lehetőség van, a vizsgabizottságba legalább két olyan pedagógust kell jelölni, aki jogosult az adott tantárgy tanítására. </w:t>
      </w:r>
    </w:p>
    <w:p w:rsidR="00E91F55" w:rsidRDefault="00D12748">
      <w:pPr>
        <w:spacing w:after="35" w:line="259" w:lineRule="auto"/>
        <w:ind w:left="1217" w:firstLine="0"/>
      </w:pPr>
      <w:r>
        <w:t xml:space="preserve"> </w:t>
      </w:r>
    </w:p>
    <w:p w:rsidR="00E91F55" w:rsidRDefault="00D12748">
      <w:pPr>
        <w:pStyle w:val="Cmsor1"/>
        <w:spacing w:after="168"/>
        <w:ind w:left="645"/>
      </w:pPr>
      <w:r>
        <w:t xml:space="preserve">A tanulmányok alatti helyi vizsgák, évfolyamdolgozatok  Év végi beszámoltatási rendszer a középiskolai tagozaton </w:t>
      </w:r>
    </w:p>
    <w:p w:rsidR="00E91F55" w:rsidRDefault="00D12748">
      <w:pPr>
        <w:spacing w:after="10"/>
        <w:ind w:left="645" w:right="4"/>
      </w:pPr>
      <w:r>
        <w:t xml:space="preserve">A 9-11. évfolyamon tanulók minden tanév végén – írásban és szóban– számot adnak tudásukról. </w:t>
      </w:r>
    </w:p>
    <w:p w:rsidR="00E91F55" w:rsidRDefault="00D12748">
      <w:pPr>
        <w:spacing w:after="10"/>
        <w:ind w:left="645" w:right="243"/>
      </w:pPr>
      <w:r>
        <w:t xml:space="preserve">Beszámoltatás alóli felmentés vagy halasztás kizárólag rendkívüli esetben engedélyezhető. Erről az igazgató saját hatáskörében, engedély kiadásával dönt. A beszámoltatás tantárgyai: </w:t>
      </w:r>
    </w:p>
    <w:tbl>
      <w:tblPr>
        <w:tblStyle w:val="TableGrid"/>
        <w:tblW w:w="9064" w:type="dxa"/>
        <w:tblInd w:w="655" w:type="dxa"/>
        <w:tblCellMar>
          <w:top w:w="48" w:type="dxa"/>
          <w:left w:w="108" w:type="dxa"/>
          <w:right w:w="101" w:type="dxa"/>
        </w:tblCellMar>
        <w:tblLook w:val="04A0" w:firstRow="1" w:lastRow="0" w:firstColumn="1" w:lastColumn="0" w:noHBand="0" w:noVBand="1"/>
      </w:tblPr>
      <w:tblGrid>
        <w:gridCol w:w="2263"/>
        <w:gridCol w:w="2127"/>
        <w:gridCol w:w="2837"/>
        <w:gridCol w:w="1837"/>
      </w:tblGrid>
      <w:tr w:rsidR="00E91F55">
        <w:trPr>
          <w:trHeight w:val="278"/>
        </w:trPr>
        <w:tc>
          <w:tcPr>
            <w:tcW w:w="226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9. évfolyam </w:t>
            </w:r>
          </w:p>
        </w:tc>
        <w:tc>
          <w:tcPr>
            <w:tcW w:w="2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10. évfolyam </w:t>
            </w:r>
          </w:p>
        </w:tc>
        <w:tc>
          <w:tcPr>
            <w:tcW w:w="1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4" w:firstLine="0"/>
              <w:jc w:val="center"/>
            </w:pPr>
            <w:r>
              <w:t xml:space="preserve">11. évfolyam </w:t>
            </w:r>
          </w:p>
        </w:tc>
      </w:tr>
      <w:tr w:rsidR="00E91F55">
        <w:trPr>
          <w:trHeight w:val="1085"/>
        </w:trPr>
        <w:tc>
          <w:tcPr>
            <w:tcW w:w="2264"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firstLine="0"/>
              <w:jc w:val="center"/>
            </w:pPr>
            <w:r>
              <w:rPr>
                <w:b/>
              </w:rPr>
              <w:t xml:space="preserve">humán tagozat honvéd kadét - gimnáziumi tagozat </w:t>
            </w:r>
          </w:p>
        </w:tc>
        <w:tc>
          <w:tcPr>
            <w:tcW w:w="212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44" w:firstLine="0"/>
              <w:jc w:val="center"/>
            </w:pPr>
            <w:r>
              <w:t xml:space="preserve"> </w:t>
            </w:r>
          </w:p>
          <w:p w:rsidR="00E91F55" w:rsidRDefault="00D12748">
            <w:pPr>
              <w:spacing w:after="0" w:line="239" w:lineRule="auto"/>
              <w:ind w:left="0" w:firstLine="0"/>
              <w:jc w:val="center"/>
            </w:pPr>
            <w:r>
              <w:t xml:space="preserve">első idegen nyelv matematika </w:t>
            </w:r>
          </w:p>
          <w:p w:rsidR="00E91F55" w:rsidRDefault="00D12748">
            <w:pPr>
              <w:spacing w:after="0" w:line="259" w:lineRule="auto"/>
              <w:ind w:left="44" w:firstLine="0"/>
              <w:jc w:val="center"/>
            </w:pPr>
            <w:r>
              <w:t xml:space="preserve"> </w:t>
            </w:r>
          </w:p>
        </w:tc>
        <w:tc>
          <w:tcPr>
            <w:tcW w:w="2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9" w:firstLine="0"/>
              <w:jc w:val="center"/>
            </w:pPr>
            <w:r>
              <w:t xml:space="preserve"> </w:t>
            </w:r>
          </w:p>
          <w:p w:rsidR="00E91F55" w:rsidRDefault="00D12748">
            <w:pPr>
              <w:spacing w:after="0" w:line="259" w:lineRule="auto"/>
              <w:ind w:left="0" w:right="11" w:firstLine="0"/>
              <w:jc w:val="center"/>
            </w:pPr>
            <w:r>
              <w:t xml:space="preserve">első idegen nyelv </w:t>
            </w:r>
          </w:p>
          <w:p w:rsidR="00E91F55" w:rsidRDefault="00D12748">
            <w:pPr>
              <w:spacing w:after="0" w:line="259" w:lineRule="auto"/>
              <w:ind w:left="0" w:firstLine="0"/>
              <w:jc w:val="center"/>
            </w:pPr>
            <w:r>
              <w:t xml:space="preserve">magyar nyelv és irodalom matematika </w:t>
            </w:r>
          </w:p>
        </w:tc>
        <w:tc>
          <w:tcPr>
            <w:tcW w:w="1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5" w:firstLine="0"/>
              <w:jc w:val="center"/>
            </w:pPr>
            <w:r>
              <w:t xml:space="preserve"> </w:t>
            </w:r>
          </w:p>
          <w:p w:rsidR="00E91F55" w:rsidRDefault="00D12748">
            <w:pPr>
              <w:spacing w:after="0" w:line="259" w:lineRule="auto"/>
              <w:ind w:left="21" w:hanging="21"/>
              <w:jc w:val="center"/>
            </w:pPr>
            <w:r>
              <w:t xml:space="preserve">első idegen nyelv történelem matematika </w:t>
            </w:r>
          </w:p>
        </w:tc>
      </w:tr>
      <w:tr w:rsidR="00E91F55">
        <w:trPr>
          <w:trHeight w:val="1085"/>
        </w:trPr>
        <w:tc>
          <w:tcPr>
            <w:tcW w:w="2264"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5" w:firstLine="0"/>
              <w:jc w:val="center"/>
            </w:pPr>
            <w:r>
              <w:rPr>
                <w:b/>
              </w:rPr>
              <w:t xml:space="preserve">nyelvi tagozat </w:t>
            </w:r>
          </w:p>
        </w:tc>
        <w:tc>
          <w:tcPr>
            <w:tcW w:w="212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firstLine="0"/>
              <w:jc w:val="center"/>
            </w:pPr>
            <w:r>
              <w:t xml:space="preserve">első idegen nyelv matematika </w:t>
            </w:r>
          </w:p>
        </w:tc>
        <w:tc>
          <w:tcPr>
            <w:tcW w:w="2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második idegen nyelv </w:t>
            </w:r>
          </w:p>
          <w:p w:rsidR="00E91F55" w:rsidRDefault="00D12748">
            <w:pPr>
              <w:spacing w:after="0" w:line="239" w:lineRule="auto"/>
              <w:ind w:left="0" w:firstLine="0"/>
              <w:jc w:val="center"/>
            </w:pPr>
            <w:r>
              <w:t xml:space="preserve">magyar nyelv és irodalom matematika </w:t>
            </w:r>
          </w:p>
          <w:p w:rsidR="00E91F55" w:rsidRDefault="00D12748">
            <w:pPr>
              <w:spacing w:after="0" w:line="259" w:lineRule="auto"/>
              <w:ind w:left="39" w:firstLine="0"/>
              <w:jc w:val="center"/>
            </w:pPr>
            <w:r>
              <w:t xml:space="preserve"> </w:t>
            </w:r>
          </w:p>
        </w:tc>
        <w:tc>
          <w:tcPr>
            <w:tcW w:w="183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21" w:hanging="21"/>
              <w:jc w:val="center"/>
            </w:pPr>
            <w:r>
              <w:t xml:space="preserve">első idegen nyelv történelem matematika </w:t>
            </w:r>
          </w:p>
        </w:tc>
      </w:tr>
    </w:tbl>
    <w:p w:rsidR="00E91F55" w:rsidRDefault="00D12748">
      <w:pPr>
        <w:spacing w:after="41" w:line="259" w:lineRule="auto"/>
        <w:ind w:left="650" w:firstLine="0"/>
      </w:pPr>
      <w:r>
        <w:rPr>
          <w:rFonts w:ascii="Times New Roman" w:eastAsia="Times New Roman" w:hAnsi="Times New Roman" w:cs="Times New Roman"/>
        </w:rPr>
        <w:t xml:space="preserve"> </w:t>
      </w:r>
    </w:p>
    <w:p w:rsidR="00E91F55" w:rsidRDefault="00D12748">
      <w:pPr>
        <w:pStyle w:val="Cmsor1"/>
        <w:spacing w:after="165"/>
        <w:ind w:left="645"/>
      </w:pPr>
      <w:r>
        <w:t xml:space="preserve">Évfolyamdolgozat </w:t>
      </w:r>
    </w:p>
    <w:p w:rsidR="00E91F55" w:rsidRDefault="00D12748">
      <w:pPr>
        <w:spacing w:after="10"/>
        <w:ind w:left="645" w:right="4"/>
      </w:pPr>
      <w:r>
        <w:t xml:space="preserve">Az írásbeli beszámoltatás neve: évfolyamdolgozat </w:t>
      </w:r>
    </w:p>
    <w:p w:rsidR="00E91F55" w:rsidRDefault="00D12748">
      <w:pPr>
        <w:spacing w:after="10"/>
        <w:ind w:left="645" w:right="4"/>
      </w:pPr>
      <w:r>
        <w:t xml:space="preserve">Az évfolyamdolgozatot az adott évfolyamon tanulók azonos időben, azonos körülmények között írják. </w:t>
      </w:r>
    </w:p>
    <w:p w:rsidR="00E91F55" w:rsidRDefault="00D12748">
      <w:pPr>
        <w:spacing w:after="10"/>
        <w:ind w:left="645" w:right="236"/>
      </w:pPr>
      <w:r>
        <w:t xml:space="preserve">Az évfolyamdolgozatok 10. és 11. évfolyamon tartalmazhatnak korábbi tanévekben tanult tananyagot is. Az évfolyamdolgozat tantárgyai: </w:t>
      </w:r>
    </w:p>
    <w:tbl>
      <w:tblPr>
        <w:tblStyle w:val="TableGrid"/>
        <w:tblW w:w="9064" w:type="dxa"/>
        <w:tblInd w:w="655" w:type="dxa"/>
        <w:tblCellMar>
          <w:left w:w="108" w:type="dxa"/>
          <w:right w:w="101" w:type="dxa"/>
        </w:tblCellMar>
        <w:tblLook w:val="04A0" w:firstRow="1" w:lastRow="0" w:firstColumn="1" w:lastColumn="0" w:noHBand="0" w:noVBand="1"/>
      </w:tblPr>
      <w:tblGrid>
        <w:gridCol w:w="2263"/>
        <w:gridCol w:w="2127"/>
        <w:gridCol w:w="2837"/>
        <w:gridCol w:w="1837"/>
      </w:tblGrid>
      <w:tr w:rsidR="00E91F55">
        <w:trPr>
          <w:trHeight w:val="576"/>
        </w:trPr>
        <w:tc>
          <w:tcPr>
            <w:tcW w:w="2264"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41"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9" w:firstLine="0"/>
              <w:jc w:val="center"/>
            </w:pPr>
            <w:r>
              <w:t xml:space="preserve">9. évfolyam </w:t>
            </w:r>
          </w:p>
        </w:tc>
        <w:tc>
          <w:tcPr>
            <w:tcW w:w="283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12" w:firstLine="0"/>
              <w:jc w:val="center"/>
            </w:pPr>
            <w:r>
              <w:t xml:space="preserve">10. évfolyam </w:t>
            </w:r>
          </w:p>
        </w:tc>
        <w:tc>
          <w:tcPr>
            <w:tcW w:w="183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14" w:firstLine="0"/>
              <w:jc w:val="center"/>
            </w:pPr>
            <w:r>
              <w:t xml:space="preserve">11. évfolyam </w:t>
            </w:r>
          </w:p>
        </w:tc>
      </w:tr>
      <w:tr w:rsidR="00E91F55">
        <w:trPr>
          <w:trHeight w:val="3128"/>
        </w:trPr>
        <w:tc>
          <w:tcPr>
            <w:tcW w:w="2264"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firstLine="0"/>
            </w:pPr>
            <w:r>
              <w:rPr>
                <w:b/>
              </w:rPr>
              <w:lastRenderedPageBreak/>
              <w:t xml:space="preserve"> </w:t>
            </w:r>
          </w:p>
          <w:p w:rsidR="00E91F55" w:rsidRDefault="00D12748">
            <w:pPr>
              <w:spacing w:after="0" w:line="259" w:lineRule="auto"/>
              <w:ind w:left="0" w:right="6" w:firstLine="0"/>
              <w:jc w:val="center"/>
            </w:pPr>
            <w:r>
              <w:rPr>
                <w:b/>
              </w:rPr>
              <w:t xml:space="preserve">humán tagozat/ </w:t>
            </w:r>
          </w:p>
          <w:p w:rsidR="00E91F55" w:rsidRDefault="00D12748">
            <w:pPr>
              <w:spacing w:after="0" w:line="259" w:lineRule="auto"/>
              <w:ind w:left="0" w:firstLine="0"/>
              <w:jc w:val="center"/>
            </w:pPr>
            <w:r>
              <w:rPr>
                <w:b/>
              </w:rPr>
              <w:t xml:space="preserve">honvéd kadét - gimnáziumi tagozat </w:t>
            </w:r>
          </w:p>
        </w:tc>
        <w:tc>
          <w:tcPr>
            <w:tcW w:w="212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44" w:firstLine="0"/>
              <w:jc w:val="center"/>
            </w:pPr>
            <w:r>
              <w:t xml:space="preserve"> </w:t>
            </w:r>
          </w:p>
          <w:p w:rsidR="00E91F55" w:rsidRDefault="00D12748">
            <w:pPr>
              <w:spacing w:after="0" w:line="259" w:lineRule="auto"/>
              <w:ind w:left="0" w:right="6" w:firstLine="0"/>
              <w:jc w:val="center"/>
            </w:pPr>
            <w:r>
              <w:t xml:space="preserve">első idegen nyelv </w:t>
            </w:r>
          </w:p>
          <w:p w:rsidR="00E91F55" w:rsidRDefault="00D12748">
            <w:pPr>
              <w:spacing w:after="0" w:line="240" w:lineRule="auto"/>
              <w:ind w:left="418" w:firstLine="178"/>
            </w:pPr>
            <w:r>
              <w:t xml:space="preserve"> 90 perc matematika </w:t>
            </w:r>
          </w:p>
          <w:p w:rsidR="00E91F55" w:rsidRDefault="00D12748">
            <w:pPr>
              <w:numPr>
                <w:ilvl w:val="0"/>
                <w:numId w:val="62"/>
              </w:numPr>
              <w:spacing w:after="0" w:line="259" w:lineRule="auto"/>
              <w:ind w:right="8" w:hanging="216"/>
              <w:jc w:val="center"/>
            </w:pPr>
            <w:r>
              <w:t xml:space="preserve">rész 45 perc </w:t>
            </w:r>
          </w:p>
          <w:p w:rsidR="00E91F55" w:rsidRDefault="00D12748">
            <w:pPr>
              <w:numPr>
                <w:ilvl w:val="0"/>
                <w:numId w:val="62"/>
              </w:numPr>
              <w:spacing w:after="0" w:line="259" w:lineRule="auto"/>
              <w:ind w:right="8" w:hanging="216"/>
              <w:jc w:val="center"/>
            </w:pPr>
            <w:r>
              <w:t xml:space="preserve">rész 45 perc </w:t>
            </w:r>
          </w:p>
        </w:tc>
        <w:tc>
          <w:tcPr>
            <w:tcW w:w="283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11" w:firstLine="0"/>
              <w:jc w:val="center"/>
            </w:pPr>
            <w:r>
              <w:t xml:space="preserve">első idegen nyelv </w:t>
            </w:r>
          </w:p>
          <w:p w:rsidR="00E91F55" w:rsidRDefault="00D12748">
            <w:pPr>
              <w:spacing w:after="0" w:line="259" w:lineRule="auto"/>
              <w:ind w:left="0" w:right="10" w:firstLine="0"/>
              <w:jc w:val="center"/>
            </w:pPr>
            <w:r>
              <w:t xml:space="preserve">90 perc </w:t>
            </w:r>
          </w:p>
          <w:p w:rsidR="00E91F55" w:rsidRDefault="00D12748">
            <w:pPr>
              <w:spacing w:after="0" w:line="259" w:lineRule="auto"/>
              <w:ind w:left="0" w:right="9" w:firstLine="0"/>
              <w:jc w:val="center"/>
            </w:pPr>
            <w:r>
              <w:t xml:space="preserve">magyar nyelv és irodalom </w:t>
            </w:r>
          </w:p>
          <w:p w:rsidR="00E91F55" w:rsidRDefault="00D12748">
            <w:pPr>
              <w:spacing w:after="0" w:line="240" w:lineRule="auto"/>
              <w:ind w:left="0" w:firstLine="0"/>
              <w:jc w:val="center"/>
            </w:pPr>
            <w:r>
              <w:t xml:space="preserve">szövegértés és műveltségi feladatsor: 60 perc </w:t>
            </w:r>
          </w:p>
          <w:p w:rsidR="00E91F55" w:rsidRDefault="00D12748">
            <w:pPr>
              <w:spacing w:after="2" w:line="237" w:lineRule="auto"/>
              <w:ind w:left="0" w:firstLine="0"/>
              <w:jc w:val="center"/>
            </w:pPr>
            <w:r>
              <w:t xml:space="preserve">szövegalkotás 60 perc matematika </w:t>
            </w:r>
          </w:p>
          <w:p w:rsidR="00E91F55" w:rsidRDefault="00D12748">
            <w:pPr>
              <w:numPr>
                <w:ilvl w:val="0"/>
                <w:numId w:val="63"/>
              </w:numPr>
              <w:spacing w:after="0" w:line="259" w:lineRule="auto"/>
              <w:ind w:right="8" w:hanging="216"/>
              <w:jc w:val="center"/>
            </w:pPr>
            <w:r>
              <w:t xml:space="preserve">rész 45 perc </w:t>
            </w:r>
          </w:p>
          <w:p w:rsidR="00E91F55" w:rsidRDefault="00D12748">
            <w:pPr>
              <w:numPr>
                <w:ilvl w:val="0"/>
                <w:numId w:val="63"/>
              </w:numPr>
              <w:spacing w:after="0" w:line="259" w:lineRule="auto"/>
              <w:ind w:right="8" w:hanging="216"/>
              <w:jc w:val="center"/>
            </w:pPr>
            <w:r>
              <w:t xml:space="preserve">rész 45 perc </w:t>
            </w:r>
          </w:p>
        </w:tc>
        <w:tc>
          <w:tcPr>
            <w:tcW w:w="183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35" w:firstLine="0"/>
              <w:jc w:val="center"/>
            </w:pPr>
            <w:r>
              <w:t xml:space="preserve"> </w:t>
            </w:r>
          </w:p>
          <w:p w:rsidR="00E91F55" w:rsidRDefault="00D12748">
            <w:pPr>
              <w:spacing w:after="0" w:line="259" w:lineRule="auto"/>
              <w:ind w:left="36" w:firstLine="0"/>
            </w:pPr>
            <w:r>
              <w:t xml:space="preserve">első idegen nyelv </w:t>
            </w:r>
          </w:p>
          <w:p w:rsidR="00E91F55" w:rsidRDefault="00D12748">
            <w:pPr>
              <w:spacing w:after="1" w:line="239" w:lineRule="auto"/>
              <w:ind w:left="0" w:firstLine="0"/>
              <w:jc w:val="center"/>
            </w:pPr>
            <w:r>
              <w:t xml:space="preserve">120 perc történelem </w:t>
            </w:r>
          </w:p>
          <w:p w:rsidR="00E91F55" w:rsidRDefault="00D12748">
            <w:pPr>
              <w:spacing w:after="0" w:line="239" w:lineRule="auto"/>
              <w:ind w:left="0" w:firstLine="0"/>
              <w:jc w:val="center"/>
            </w:pPr>
            <w:r>
              <w:t xml:space="preserve">180 perc matematika </w:t>
            </w:r>
          </w:p>
          <w:p w:rsidR="00E91F55" w:rsidRDefault="00D12748">
            <w:pPr>
              <w:numPr>
                <w:ilvl w:val="0"/>
                <w:numId w:val="64"/>
              </w:numPr>
              <w:spacing w:after="0" w:line="259" w:lineRule="auto"/>
              <w:ind w:right="10" w:hanging="216"/>
              <w:jc w:val="center"/>
            </w:pPr>
            <w:r>
              <w:t xml:space="preserve">rész 45 perc </w:t>
            </w:r>
          </w:p>
          <w:p w:rsidR="00E91F55" w:rsidRDefault="00D12748">
            <w:pPr>
              <w:numPr>
                <w:ilvl w:val="0"/>
                <w:numId w:val="64"/>
              </w:numPr>
              <w:spacing w:after="0" w:line="259" w:lineRule="auto"/>
              <w:ind w:right="10" w:hanging="216"/>
              <w:jc w:val="center"/>
            </w:pPr>
            <w:r>
              <w:t xml:space="preserve">rész 45 perc </w:t>
            </w:r>
          </w:p>
        </w:tc>
      </w:tr>
      <w:tr w:rsidR="00E91F55">
        <w:trPr>
          <w:trHeight w:val="3128"/>
        </w:trPr>
        <w:tc>
          <w:tcPr>
            <w:tcW w:w="2264"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351" w:right="392" w:firstLine="636"/>
            </w:pPr>
            <w:r>
              <w:rPr>
                <w:b/>
              </w:rPr>
              <w:t xml:space="preserve"> nyelvi tagozat </w:t>
            </w:r>
          </w:p>
        </w:tc>
        <w:tc>
          <w:tcPr>
            <w:tcW w:w="212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8" w:firstLine="0"/>
              <w:jc w:val="center"/>
            </w:pPr>
            <w:r>
              <w:t xml:space="preserve"> </w:t>
            </w:r>
          </w:p>
          <w:p w:rsidR="00E91F55" w:rsidRDefault="00D12748">
            <w:pPr>
              <w:spacing w:after="0" w:line="259" w:lineRule="auto"/>
              <w:ind w:left="0" w:right="42" w:firstLine="0"/>
              <w:jc w:val="center"/>
            </w:pPr>
            <w:r>
              <w:t xml:space="preserve">első idegen nyelv </w:t>
            </w:r>
          </w:p>
          <w:p w:rsidR="00E91F55" w:rsidRDefault="00D12748">
            <w:pPr>
              <w:spacing w:after="0" w:line="239" w:lineRule="auto"/>
              <w:ind w:left="48" w:right="40" w:firstLine="0"/>
              <w:jc w:val="center"/>
            </w:pPr>
            <w:r>
              <w:t xml:space="preserve">90 perc matematika </w:t>
            </w:r>
          </w:p>
          <w:p w:rsidR="00E91F55" w:rsidRDefault="00D12748">
            <w:pPr>
              <w:numPr>
                <w:ilvl w:val="0"/>
                <w:numId w:val="65"/>
              </w:numPr>
              <w:spacing w:after="0" w:line="259" w:lineRule="auto"/>
              <w:ind w:right="44" w:hanging="216"/>
              <w:jc w:val="center"/>
            </w:pPr>
            <w:r>
              <w:t xml:space="preserve">rész 45 perc </w:t>
            </w:r>
          </w:p>
          <w:p w:rsidR="00E91F55" w:rsidRDefault="00D12748">
            <w:pPr>
              <w:numPr>
                <w:ilvl w:val="0"/>
                <w:numId w:val="65"/>
              </w:numPr>
              <w:spacing w:after="0" w:line="259" w:lineRule="auto"/>
              <w:ind w:right="44" w:hanging="216"/>
              <w:jc w:val="center"/>
            </w:pPr>
            <w:r>
              <w:t xml:space="preserve">rész 45 perc </w:t>
            </w:r>
          </w:p>
          <w:p w:rsidR="00E91F55" w:rsidRDefault="00D12748">
            <w:pPr>
              <w:spacing w:after="0" w:line="259" w:lineRule="auto"/>
              <w:ind w:left="8" w:firstLine="0"/>
              <w:jc w:val="center"/>
            </w:pPr>
            <w:r>
              <w:t xml:space="preserve"> </w:t>
            </w:r>
          </w:p>
        </w:tc>
        <w:tc>
          <w:tcPr>
            <w:tcW w:w="283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45" w:firstLine="0"/>
              <w:jc w:val="center"/>
            </w:pPr>
            <w:r>
              <w:t xml:space="preserve">második idegen nyelv </w:t>
            </w:r>
          </w:p>
          <w:p w:rsidR="00E91F55" w:rsidRDefault="00D12748">
            <w:pPr>
              <w:spacing w:after="0" w:line="259" w:lineRule="auto"/>
              <w:ind w:left="0" w:right="46" w:firstLine="0"/>
              <w:jc w:val="center"/>
            </w:pPr>
            <w:r>
              <w:t xml:space="preserve">90 perc </w:t>
            </w:r>
          </w:p>
          <w:p w:rsidR="00E91F55" w:rsidRDefault="00D12748">
            <w:pPr>
              <w:spacing w:after="0" w:line="259" w:lineRule="auto"/>
              <w:ind w:left="0" w:right="45" w:firstLine="0"/>
              <w:jc w:val="center"/>
            </w:pPr>
            <w:r>
              <w:t xml:space="preserve">magyar nyelv és irodalom </w:t>
            </w:r>
          </w:p>
          <w:p w:rsidR="00E91F55" w:rsidRDefault="00D12748">
            <w:pPr>
              <w:spacing w:after="0" w:line="239" w:lineRule="auto"/>
              <w:ind w:left="0" w:firstLine="0"/>
              <w:jc w:val="center"/>
            </w:pPr>
            <w:r>
              <w:t xml:space="preserve">szövegértés és műveltségi feladatsor: 60perc </w:t>
            </w:r>
          </w:p>
          <w:p w:rsidR="00E91F55" w:rsidRDefault="00D12748">
            <w:pPr>
              <w:spacing w:after="2" w:line="237" w:lineRule="auto"/>
              <w:ind w:left="0" w:firstLine="0"/>
              <w:jc w:val="center"/>
            </w:pPr>
            <w:r>
              <w:t xml:space="preserve">szövegalkotás 60 perc matematika </w:t>
            </w:r>
          </w:p>
          <w:p w:rsidR="00E91F55" w:rsidRDefault="00D12748">
            <w:pPr>
              <w:numPr>
                <w:ilvl w:val="0"/>
                <w:numId w:val="66"/>
              </w:numPr>
              <w:spacing w:after="0" w:line="259" w:lineRule="auto"/>
              <w:ind w:right="44" w:hanging="216"/>
              <w:jc w:val="center"/>
            </w:pPr>
            <w:r>
              <w:t xml:space="preserve">rész 45 perc </w:t>
            </w:r>
          </w:p>
          <w:p w:rsidR="00E91F55" w:rsidRDefault="00D12748">
            <w:pPr>
              <w:numPr>
                <w:ilvl w:val="0"/>
                <w:numId w:val="66"/>
              </w:numPr>
              <w:spacing w:after="0" w:line="259" w:lineRule="auto"/>
              <w:ind w:right="44" w:hanging="216"/>
              <w:jc w:val="center"/>
            </w:pPr>
            <w:r>
              <w:t xml:space="preserve">rész 45 perc a </w:t>
            </w:r>
          </w:p>
        </w:tc>
        <w:tc>
          <w:tcPr>
            <w:tcW w:w="183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1" w:firstLine="0"/>
              <w:jc w:val="center"/>
            </w:pPr>
            <w:r>
              <w:t xml:space="preserve"> </w:t>
            </w:r>
          </w:p>
          <w:p w:rsidR="00E91F55" w:rsidRDefault="00D12748">
            <w:pPr>
              <w:spacing w:after="0" w:line="259" w:lineRule="auto"/>
              <w:ind w:left="0" w:firstLine="0"/>
            </w:pPr>
            <w:r>
              <w:t xml:space="preserve">első idegen nyelv </w:t>
            </w:r>
          </w:p>
          <w:p w:rsidR="00E91F55" w:rsidRDefault="00D12748">
            <w:pPr>
              <w:spacing w:after="0" w:line="239" w:lineRule="auto"/>
              <w:ind w:left="0" w:firstLine="0"/>
              <w:jc w:val="center"/>
            </w:pPr>
            <w:r>
              <w:t xml:space="preserve">120 perc történelem </w:t>
            </w:r>
          </w:p>
          <w:p w:rsidR="00E91F55" w:rsidRDefault="00D12748">
            <w:pPr>
              <w:spacing w:after="0" w:line="239" w:lineRule="auto"/>
              <w:ind w:left="0" w:firstLine="0"/>
              <w:jc w:val="center"/>
            </w:pPr>
            <w:r>
              <w:t xml:space="preserve">180 perc matematika </w:t>
            </w:r>
          </w:p>
          <w:p w:rsidR="00E91F55" w:rsidRDefault="00D12748">
            <w:pPr>
              <w:numPr>
                <w:ilvl w:val="0"/>
                <w:numId w:val="67"/>
              </w:numPr>
              <w:spacing w:after="0" w:line="259" w:lineRule="auto"/>
              <w:ind w:right="46" w:hanging="216"/>
              <w:jc w:val="center"/>
            </w:pPr>
            <w:r>
              <w:t xml:space="preserve">rész 45 perc </w:t>
            </w:r>
          </w:p>
          <w:p w:rsidR="00E91F55" w:rsidRDefault="00D12748">
            <w:pPr>
              <w:numPr>
                <w:ilvl w:val="0"/>
                <w:numId w:val="67"/>
              </w:numPr>
              <w:spacing w:after="0" w:line="259" w:lineRule="auto"/>
              <w:ind w:right="46" w:hanging="216"/>
              <w:jc w:val="center"/>
            </w:pPr>
            <w:r>
              <w:t xml:space="preserve">rész 45 perc </w:t>
            </w:r>
          </w:p>
        </w:tc>
      </w:tr>
    </w:tbl>
    <w:p w:rsidR="00E91F55" w:rsidRDefault="00D12748">
      <w:pPr>
        <w:spacing w:after="10"/>
        <w:ind w:left="645" w:right="4"/>
      </w:pPr>
      <w:r>
        <w:t xml:space="preserve">Időpontja: minden tanévben március 15. és május 30. között a tanév helyi rendjéhez igazodva. </w:t>
      </w:r>
    </w:p>
    <w:p w:rsidR="00E91F55" w:rsidRDefault="00D12748">
      <w:pPr>
        <w:spacing w:after="10"/>
        <w:ind w:left="645" w:right="928"/>
      </w:pPr>
      <w:r>
        <w:t xml:space="preserve">Az évfolyamdolgozat feladatlapjait a szaktanárok készítik el és értékelik a tanulók teljesítményét. Az évfolyamdolgozat értékelése: </w:t>
      </w:r>
    </w:p>
    <w:tbl>
      <w:tblPr>
        <w:tblStyle w:val="TableGrid"/>
        <w:tblW w:w="9213" w:type="dxa"/>
        <w:tblInd w:w="655" w:type="dxa"/>
        <w:tblCellMar>
          <w:top w:w="48" w:type="dxa"/>
          <w:right w:w="115" w:type="dxa"/>
        </w:tblCellMar>
        <w:tblLook w:val="04A0" w:firstRow="1" w:lastRow="0" w:firstColumn="1" w:lastColumn="0" w:noHBand="0" w:noVBand="1"/>
      </w:tblPr>
      <w:tblGrid>
        <w:gridCol w:w="4606"/>
        <w:gridCol w:w="2307"/>
        <w:gridCol w:w="2300"/>
      </w:tblGrid>
      <w:tr w:rsidR="00E91F55">
        <w:trPr>
          <w:trHeight w:val="362"/>
        </w:trPr>
        <w:tc>
          <w:tcPr>
            <w:tcW w:w="4607" w:type="dxa"/>
            <w:tcBorders>
              <w:top w:val="single" w:sz="4" w:space="0" w:color="000000"/>
              <w:left w:val="single" w:sz="4" w:space="0" w:color="000000"/>
              <w:bottom w:val="nil"/>
              <w:right w:val="single" w:sz="4" w:space="0" w:color="000000"/>
            </w:tcBorders>
          </w:tcPr>
          <w:p w:rsidR="00E91F55" w:rsidRDefault="00D12748">
            <w:pPr>
              <w:spacing w:after="0" w:line="259" w:lineRule="auto"/>
              <w:ind w:left="108" w:firstLine="0"/>
            </w:pPr>
            <w:r>
              <w:t xml:space="preserve">Idegen nyelv </w:t>
            </w:r>
          </w:p>
        </w:tc>
        <w:tc>
          <w:tcPr>
            <w:tcW w:w="2307" w:type="dxa"/>
            <w:tcBorders>
              <w:top w:val="single" w:sz="4" w:space="0" w:color="000000"/>
              <w:left w:val="single" w:sz="4" w:space="0" w:color="000000"/>
              <w:bottom w:val="nil"/>
              <w:right w:val="nil"/>
            </w:tcBorders>
          </w:tcPr>
          <w:p w:rsidR="00E91F55" w:rsidRDefault="00D12748">
            <w:pPr>
              <w:spacing w:after="0" w:line="259" w:lineRule="auto"/>
              <w:ind w:left="108" w:firstLine="0"/>
            </w:pPr>
            <w:r>
              <w:t xml:space="preserve"> 85%–100% </w:t>
            </w:r>
          </w:p>
        </w:tc>
        <w:tc>
          <w:tcPr>
            <w:tcW w:w="2300" w:type="dxa"/>
            <w:tcBorders>
              <w:top w:val="single" w:sz="4" w:space="0" w:color="000000"/>
              <w:left w:val="nil"/>
              <w:bottom w:val="nil"/>
              <w:right w:val="single" w:sz="4" w:space="0" w:color="000000"/>
            </w:tcBorders>
          </w:tcPr>
          <w:p w:rsidR="00E91F55" w:rsidRDefault="00D12748">
            <w:pPr>
              <w:spacing w:after="0" w:line="259" w:lineRule="auto"/>
              <w:ind w:left="0" w:firstLine="0"/>
            </w:pPr>
            <w:r>
              <w:t xml:space="preserve">jeles </w:t>
            </w:r>
          </w:p>
        </w:tc>
      </w:tr>
      <w:tr w:rsidR="00E91F55">
        <w:trPr>
          <w:trHeight w:val="403"/>
        </w:trPr>
        <w:tc>
          <w:tcPr>
            <w:tcW w:w="4607" w:type="dxa"/>
            <w:tcBorders>
              <w:top w:val="nil"/>
              <w:left w:val="single" w:sz="4" w:space="0" w:color="000000"/>
              <w:bottom w:val="nil"/>
              <w:right w:val="single" w:sz="4" w:space="0" w:color="000000"/>
            </w:tcBorders>
          </w:tcPr>
          <w:p w:rsidR="00E91F55" w:rsidRDefault="00E91F55">
            <w:pPr>
              <w:spacing w:after="160" w:line="259" w:lineRule="auto"/>
              <w:ind w:left="0" w:firstLine="0"/>
            </w:pPr>
          </w:p>
        </w:tc>
        <w:tc>
          <w:tcPr>
            <w:tcW w:w="2307" w:type="dxa"/>
            <w:tcBorders>
              <w:top w:val="nil"/>
              <w:left w:val="single" w:sz="4" w:space="0" w:color="000000"/>
              <w:bottom w:val="nil"/>
              <w:right w:val="nil"/>
            </w:tcBorders>
          </w:tcPr>
          <w:p w:rsidR="00E91F55" w:rsidRDefault="00D12748">
            <w:pPr>
              <w:spacing w:after="0" w:line="259" w:lineRule="auto"/>
              <w:ind w:left="108" w:firstLine="0"/>
            </w:pPr>
            <w:r>
              <w:t xml:space="preserve"> 70% – 84% </w:t>
            </w:r>
          </w:p>
        </w:tc>
        <w:tc>
          <w:tcPr>
            <w:tcW w:w="2300" w:type="dxa"/>
            <w:tcBorders>
              <w:top w:val="nil"/>
              <w:left w:val="nil"/>
              <w:bottom w:val="nil"/>
              <w:right w:val="single" w:sz="4" w:space="0" w:color="000000"/>
            </w:tcBorders>
          </w:tcPr>
          <w:p w:rsidR="00E91F55" w:rsidRDefault="00D12748">
            <w:pPr>
              <w:spacing w:after="0" w:line="259" w:lineRule="auto"/>
              <w:ind w:left="0" w:firstLine="0"/>
            </w:pPr>
            <w:r>
              <w:t xml:space="preserve">jó </w:t>
            </w:r>
          </w:p>
        </w:tc>
      </w:tr>
      <w:tr w:rsidR="00E91F55">
        <w:trPr>
          <w:trHeight w:val="403"/>
        </w:trPr>
        <w:tc>
          <w:tcPr>
            <w:tcW w:w="4607" w:type="dxa"/>
            <w:tcBorders>
              <w:top w:val="nil"/>
              <w:left w:val="single" w:sz="4" w:space="0" w:color="000000"/>
              <w:bottom w:val="nil"/>
              <w:right w:val="single" w:sz="4" w:space="0" w:color="000000"/>
            </w:tcBorders>
          </w:tcPr>
          <w:p w:rsidR="00E91F55" w:rsidRDefault="00E91F55">
            <w:pPr>
              <w:spacing w:after="160" w:line="259" w:lineRule="auto"/>
              <w:ind w:left="0" w:firstLine="0"/>
            </w:pPr>
          </w:p>
        </w:tc>
        <w:tc>
          <w:tcPr>
            <w:tcW w:w="2307" w:type="dxa"/>
            <w:tcBorders>
              <w:top w:val="nil"/>
              <w:left w:val="single" w:sz="4" w:space="0" w:color="000000"/>
              <w:bottom w:val="nil"/>
              <w:right w:val="nil"/>
            </w:tcBorders>
          </w:tcPr>
          <w:p w:rsidR="00E91F55" w:rsidRDefault="00D12748">
            <w:pPr>
              <w:spacing w:after="0" w:line="259" w:lineRule="auto"/>
              <w:ind w:left="108" w:firstLine="0"/>
            </w:pPr>
            <w:r>
              <w:t xml:space="preserve"> 55% – 69% </w:t>
            </w:r>
          </w:p>
        </w:tc>
        <w:tc>
          <w:tcPr>
            <w:tcW w:w="2300" w:type="dxa"/>
            <w:tcBorders>
              <w:top w:val="nil"/>
              <w:left w:val="nil"/>
              <w:bottom w:val="nil"/>
              <w:right w:val="single" w:sz="4" w:space="0" w:color="000000"/>
            </w:tcBorders>
          </w:tcPr>
          <w:p w:rsidR="00E91F55" w:rsidRDefault="00D12748">
            <w:pPr>
              <w:spacing w:after="0" w:line="259" w:lineRule="auto"/>
              <w:ind w:left="0" w:firstLine="0"/>
            </w:pPr>
            <w:r>
              <w:t xml:space="preserve">közepes </w:t>
            </w:r>
          </w:p>
        </w:tc>
      </w:tr>
      <w:tr w:rsidR="00E91F55">
        <w:trPr>
          <w:trHeight w:val="403"/>
        </w:trPr>
        <w:tc>
          <w:tcPr>
            <w:tcW w:w="4607" w:type="dxa"/>
            <w:tcBorders>
              <w:top w:val="nil"/>
              <w:left w:val="single" w:sz="4" w:space="0" w:color="000000"/>
              <w:bottom w:val="nil"/>
              <w:right w:val="single" w:sz="4" w:space="0" w:color="000000"/>
            </w:tcBorders>
          </w:tcPr>
          <w:p w:rsidR="00E91F55" w:rsidRDefault="00E91F55">
            <w:pPr>
              <w:spacing w:after="160" w:line="259" w:lineRule="auto"/>
              <w:ind w:left="0" w:firstLine="0"/>
            </w:pPr>
          </w:p>
        </w:tc>
        <w:tc>
          <w:tcPr>
            <w:tcW w:w="2307" w:type="dxa"/>
            <w:tcBorders>
              <w:top w:val="nil"/>
              <w:left w:val="single" w:sz="4" w:space="0" w:color="000000"/>
              <w:bottom w:val="nil"/>
              <w:right w:val="nil"/>
            </w:tcBorders>
          </w:tcPr>
          <w:p w:rsidR="00E91F55" w:rsidRDefault="00D12748">
            <w:pPr>
              <w:spacing w:after="0" w:line="259" w:lineRule="auto"/>
              <w:ind w:left="108" w:firstLine="0"/>
            </w:pPr>
            <w:r>
              <w:t xml:space="preserve"> 40% – 54% </w:t>
            </w:r>
          </w:p>
        </w:tc>
        <w:tc>
          <w:tcPr>
            <w:tcW w:w="2300" w:type="dxa"/>
            <w:tcBorders>
              <w:top w:val="nil"/>
              <w:left w:val="nil"/>
              <w:bottom w:val="nil"/>
              <w:right w:val="single" w:sz="4" w:space="0" w:color="000000"/>
            </w:tcBorders>
          </w:tcPr>
          <w:p w:rsidR="00E91F55" w:rsidRDefault="00D12748">
            <w:pPr>
              <w:spacing w:after="0" w:line="259" w:lineRule="auto"/>
              <w:ind w:left="0" w:firstLine="0"/>
            </w:pPr>
            <w:r>
              <w:t xml:space="preserve">elégséges </w:t>
            </w:r>
          </w:p>
        </w:tc>
      </w:tr>
      <w:tr w:rsidR="00E91F55">
        <w:trPr>
          <w:trHeight w:val="454"/>
        </w:trPr>
        <w:tc>
          <w:tcPr>
            <w:tcW w:w="4607" w:type="dxa"/>
            <w:tcBorders>
              <w:top w:val="nil"/>
              <w:left w:val="single" w:sz="4" w:space="0" w:color="000000"/>
              <w:bottom w:val="single" w:sz="4" w:space="0" w:color="000000"/>
              <w:right w:val="single" w:sz="4" w:space="0" w:color="000000"/>
            </w:tcBorders>
          </w:tcPr>
          <w:p w:rsidR="00E91F55" w:rsidRDefault="00E91F55">
            <w:pPr>
              <w:spacing w:after="160" w:line="259" w:lineRule="auto"/>
              <w:ind w:left="0" w:firstLine="0"/>
            </w:pPr>
          </w:p>
        </w:tc>
        <w:tc>
          <w:tcPr>
            <w:tcW w:w="2307" w:type="dxa"/>
            <w:tcBorders>
              <w:top w:val="nil"/>
              <w:left w:val="single" w:sz="4" w:space="0" w:color="000000"/>
              <w:bottom w:val="single" w:sz="4" w:space="0" w:color="000000"/>
              <w:right w:val="nil"/>
            </w:tcBorders>
          </w:tcPr>
          <w:p w:rsidR="00E91F55" w:rsidRDefault="00D12748">
            <w:pPr>
              <w:tabs>
                <w:tab w:val="center" w:pos="770"/>
              </w:tabs>
              <w:spacing w:after="0" w:line="259" w:lineRule="auto"/>
              <w:ind w:left="0" w:firstLine="0"/>
            </w:pPr>
            <w:r>
              <w:t xml:space="preserve"> </w:t>
            </w:r>
            <w:r>
              <w:tab/>
              <w:t xml:space="preserve">0% –39% </w:t>
            </w:r>
          </w:p>
        </w:tc>
        <w:tc>
          <w:tcPr>
            <w:tcW w:w="2300" w:type="dxa"/>
            <w:tcBorders>
              <w:top w:val="nil"/>
              <w:left w:val="nil"/>
              <w:bottom w:val="single" w:sz="4" w:space="0" w:color="000000"/>
              <w:right w:val="single" w:sz="4" w:space="0" w:color="000000"/>
            </w:tcBorders>
          </w:tcPr>
          <w:p w:rsidR="00E91F55" w:rsidRDefault="00D12748">
            <w:pPr>
              <w:spacing w:after="0" w:line="259" w:lineRule="auto"/>
              <w:ind w:left="0" w:firstLine="0"/>
            </w:pPr>
            <w:r>
              <w:t xml:space="preserve">elégtelen </w:t>
            </w:r>
          </w:p>
        </w:tc>
      </w:tr>
      <w:tr w:rsidR="00E91F55">
        <w:trPr>
          <w:trHeight w:val="1166"/>
        </w:trPr>
        <w:tc>
          <w:tcPr>
            <w:tcW w:w="4607" w:type="dxa"/>
            <w:tcBorders>
              <w:top w:val="single" w:sz="4" w:space="0" w:color="000000"/>
              <w:left w:val="single" w:sz="4" w:space="0" w:color="000000"/>
              <w:bottom w:val="nil"/>
              <w:right w:val="single" w:sz="4" w:space="0" w:color="000000"/>
            </w:tcBorders>
          </w:tcPr>
          <w:p w:rsidR="00E91F55" w:rsidRDefault="00D12748">
            <w:pPr>
              <w:spacing w:after="112" w:line="259" w:lineRule="auto"/>
              <w:ind w:left="108" w:firstLine="0"/>
            </w:pPr>
            <w:r>
              <w:t xml:space="preserve">Matematika </w:t>
            </w:r>
          </w:p>
          <w:p w:rsidR="00E91F55" w:rsidRDefault="00D12748">
            <w:pPr>
              <w:spacing w:after="110" w:line="259" w:lineRule="auto"/>
              <w:ind w:left="108" w:firstLine="0"/>
            </w:pPr>
            <w:r>
              <w:t xml:space="preserve">Történelem </w:t>
            </w:r>
          </w:p>
          <w:p w:rsidR="00E91F55" w:rsidRDefault="00D12748">
            <w:pPr>
              <w:spacing w:after="0" w:line="259" w:lineRule="auto"/>
              <w:ind w:left="108" w:firstLine="0"/>
            </w:pPr>
            <w:r>
              <w:t xml:space="preserve">Magyar nyelv és irodalom </w:t>
            </w:r>
          </w:p>
        </w:tc>
        <w:tc>
          <w:tcPr>
            <w:tcW w:w="2307" w:type="dxa"/>
            <w:tcBorders>
              <w:top w:val="single" w:sz="4" w:space="0" w:color="000000"/>
              <w:left w:val="single" w:sz="4" w:space="0" w:color="000000"/>
              <w:bottom w:val="nil"/>
              <w:right w:val="nil"/>
            </w:tcBorders>
          </w:tcPr>
          <w:p w:rsidR="00E91F55" w:rsidRDefault="00D12748">
            <w:pPr>
              <w:spacing w:after="112" w:line="259" w:lineRule="auto"/>
              <w:ind w:left="108" w:firstLine="0"/>
            </w:pPr>
            <w:r>
              <w:t xml:space="preserve"> 80%–100% </w:t>
            </w:r>
          </w:p>
          <w:p w:rsidR="00E91F55" w:rsidRDefault="00D12748">
            <w:pPr>
              <w:spacing w:after="110" w:line="259" w:lineRule="auto"/>
              <w:ind w:left="108" w:firstLine="0"/>
            </w:pPr>
            <w:r>
              <w:t xml:space="preserve"> 60% – 79% </w:t>
            </w:r>
          </w:p>
          <w:p w:rsidR="00E91F55" w:rsidRDefault="00D12748">
            <w:pPr>
              <w:spacing w:after="0" w:line="259" w:lineRule="auto"/>
              <w:ind w:left="108" w:firstLine="0"/>
            </w:pPr>
            <w:r>
              <w:t xml:space="preserve"> 40% – 59% </w:t>
            </w:r>
          </w:p>
        </w:tc>
        <w:tc>
          <w:tcPr>
            <w:tcW w:w="2300" w:type="dxa"/>
            <w:tcBorders>
              <w:top w:val="single" w:sz="4" w:space="0" w:color="000000"/>
              <w:left w:val="nil"/>
              <w:bottom w:val="nil"/>
              <w:right w:val="single" w:sz="4" w:space="0" w:color="000000"/>
            </w:tcBorders>
          </w:tcPr>
          <w:p w:rsidR="00E91F55" w:rsidRDefault="00D12748">
            <w:pPr>
              <w:spacing w:after="0" w:line="359" w:lineRule="auto"/>
              <w:ind w:left="0" w:right="1558" w:firstLine="0"/>
            </w:pPr>
            <w:r>
              <w:t xml:space="preserve">jeles jó </w:t>
            </w:r>
          </w:p>
          <w:p w:rsidR="00E91F55" w:rsidRDefault="00D12748">
            <w:pPr>
              <w:spacing w:after="0" w:line="259" w:lineRule="auto"/>
              <w:ind w:left="0" w:firstLine="0"/>
            </w:pPr>
            <w:r>
              <w:t xml:space="preserve">közepes </w:t>
            </w:r>
          </w:p>
        </w:tc>
      </w:tr>
      <w:tr w:rsidR="00E91F55">
        <w:trPr>
          <w:trHeight w:val="403"/>
        </w:trPr>
        <w:tc>
          <w:tcPr>
            <w:tcW w:w="4607" w:type="dxa"/>
            <w:tcBorders>
              <w:top w:val="nil"/>
              <w:left w:val="single" w:sz="4" w:space="0" w:color="000000"/>
              <w:bottom w:val="nil"/>
              <w:right w:val="single" w:sz="4" w:space="0" w:color="000000"/>
            </w:tcBorders>
          </w:tcPr>
          <w:p w:rsidR="00E91F55" w:rsidRDefault="00E91F55">
            <w:pPr>
              <w:spacing w:after="160" w:line="259" w:lineRule="auto"/>
              <w:ind w:left="0" w:firstLine="0"/>
            </w:pPr>
          </w:p>
        </w:tc>
        <w:tc>
          <w:tcPr>
            <w:tcW w:w="2307" w:type="dxa"/>
            <w:tcBorders>
              <w:top w:val="nil"/>
              <w:left w:val="single" w:sz="4" w:space="0" w:color="000000"/>
              <w:bottom w:val="nil"/>
              <w:right w:val="nil"/>
            </w:tcBorders>
          </w:tcPr>
          <w:p w:rsidR="00E91F55" w:rsidRDefault="00D12748">
            <w:pPr>
              <w:spacing w:after="0" w:line="259" w:lineRule="auto"/>
              <w:ind w:left="108" w:firstLine="0"/>
            </w:pPr>
            <w:r>
              <w:t xml:space="preserve"> 25% – 39% </w:t>
            </w:r>
          </w:p>
        </w:tc>
        <w:tc>
          <w:tcPr>
            <w:tcW w:w="2300" w:type="dxa"/>
            <w:tcBorders>
              <w:top w:val="nil"/>
              <w:left w:val="nil"/>
              <w:bottom w:val="nil"/>
              <w:right w:val="single" w:sz="4" w:space="0" w:color="000000"/>
            </w:tcBorders>
          </w:tcPr>
          <w:p w:rsidR="00E91F55" w:rsidRDefault="00D12748">
            <w:pPr>
              <w:spacing w:after="0" w:line="259" w:lineRule="auto"/>
              <w:ind w:left="0" w:firstLine="0"/>
            </w:pPr>
            <w:r>
              <w:t xml:space="preserve">elégséges </w:t>
            </w:r>
          </w:p>
        </w:tc>
      </w:tr>
      <w:tr w:rsidR="00E91F55">
        <w:trPr>
          <w:trHeight w:val="454"/>
        </w:trPr>
        <w:tc>
          <w:tcPr>
            <w:tcW w:w="4607" w:type="dxa"/>
            <w:tcBorders>
              <w:top w:val="nil"/>
              <w:left w:val="single" w:sz="4" w:space="0" w:color="000000"/>
              <w:bottom w:val="single" w:sz="4" w:space="0" w:color="000000"/>
              <w:right w:val="single" w:sz="4" w:space="0" w:color="000000"/>
            </w:tcBorders>
          </w:tcPr>
          <w:p w:rsidR="00E91F55" w:rsidRDefault="00E91F55">
            <w:pPr>
              <w:spacing w:after="160" w:line="259" w:lineRule="auto"/>
              <w:ind w:left="0" w:firstLine="0"/>
            </w:pPr>
          </w:p>
        </w:tc>
        <w:tc>
          <w:tcPr>
            <w:tcW w:w="2307" w:type="dxa"/>
            <w:tcBorders>
              <w:top w:val="nil"/>
              <w:left w:val="single" w:sz="4" w:space="0" w:color="000000"/>
              <w:bottom w:val="single" w:sz="4" w:space="0" w:color="000000"/>
              <w:right w:val="nil"/>
            </w:tcBorders>
          </w:tcPr>
          <w:p w:rsidR="00E91F55" w:rsidRDefault="00D12748">
            <w:pPr>
              <w:tabs>
                <w:tab w:val="center" w:pos="745"/>
              </w:tabs>
              <w:spacing w:after="0" w:line="259" w:lineRule="auto"/>
              <w:ind w:left="0" w:firstLine="0"/>
            </w:pPr>
            <w:r>
              <w:t xml:space="preserve"> </w:t>
            </w:r>
            <w:r>
              <w:tab/>
              <w:t xml:space="preserve">0% – 24% </w:t>
            </w:r>
          </w:p>
        </w:tc>
        <w:tc>
          <w:tcPr>
            <w:tcW w:w="2300" w:type="dxa"/>
            <w:tcBorders>
              <w:top w:val="nil"/>
              <w:left w:val="nil"/>
              <w:bottom w:val="single" w:sz="4" w:space="0" w:color="000000"/>
              <w:right w:val="single" w:sz="4" w:space="0" w:color="000000"/>
            </w:tcBorders>
          </w:tcPr>
          <w:p w:rsidR="00E91F55" w:rsidRDefault="00D12748">
            <w:pPr>
              <w:spacing w:after="0" w:line="259" w:lineRule="auto"/>
              <w:ind w:left="0" w:firstLine="0"/>
            </w:pPr>
            <w:r>
              <w:t xml:space="preserve">elégtelen </w:t>
            </w:r>
          </w:p>
        </w:tc>
      </w:tr>
    </w:tbl>
    <w:p w:rsidR="00E91F55" w:rsidRDefault="00D12748">
      <w:pPr>
        <w:spacing w:after="17" w:line="259" w:lineRule="auto"/>
        <w:ind w:left="650" w:firstLine="0"/>
      </w:pPr>
      <w:r>
        <w:rPr>
          <w:rFonts w:ascii="Times New Roman" w:eastAsia="Times New Roman" w:hAnsi="Times New Roman" w:cs="Times New Roman"/>
        </w:rPr>
        <w:t xml:space="preserve"> </w:t>
      </w:r>
    </w:p>
    <w:p w:rsidR="00E91F55" w:rsidRDefault="00D12748">
      <w:pPr>
        <w:spacing w:after="29"/>
        <w:ind w:left="645" w:right="4"/>
      </w:pPr>
      <w:r>
        <w:t xml:space="preserve">Az évfolyamdolgozat eredménye a naplóba kerül az alábbiak szerint: </w:t>
      </w:r>
    </w:p>
    <w:p w:rsidR="00E91F55" w:rsidRDefault="00D12748">
      <w:pPr>
        <w:spacing w:after="33" w:line="259" w:lineRule="auto"/>
        <w:ind w:left="660"/>
      </w:pPr>
      <w:r>
        <w:rPr>
          <w:b/>
        </w:rPr>
        <w:t>Idegen nyelv:</w:t>
      </w:r>
      <w:r>
        <w:t xml:space="preserve"> </w:t>
      </w:r>
    </w:p>
    <w:p w:rsidR="00E91F55" w:rsidRDefault="00D12748">
      <w:pPr>
        <w:spacing w:after="39"/>
        <w:ind w:left="645" w:right="3609"/>
      </w:pPr>
      <w:r>
        <w:lastRenderedPageBreak/>
        <w:t xml:space="preserve"> </w:t>
      </w:r>
      <w:r>
        <w:tab/>
        <w:t xml:space="preserve">Olvasott szöveg értése és Nyelvhelyesség 1 érdemjegy  </w:t>
      </w:r>
      <w:r>
        <w:tab/>
        <w:t xml:space="preserve">Hallott szöveg értése és Szövegalkotás 1 érdemjegy </w:t>
      </w:r>
      <w:r>
        <w:rPr>
          <w:b/>
        </w:rPr>
        <w:t xml:space="preserve">Matematika: </w:t>
      </w:r>
    </w:p>
    <w:p w:rsidR="00E91F55" w:rsidRDefault="00D12748">
      <w:pPr>
        <w:spacing w:after="40"/>
        <w:ind w:left="645" w:right="5157"/>
      </w:pPr>
      <w:r>
        <w:t xml:space="preserve"> </w:t>
      </w:r>
      <w:r>
        <w:tab/>
        <w:t xml:space="preserve">I. rész + II. rész 1 témazáró jegy </w:t>
      </w:r>
      <w:r>
        <w:rPr>
          <w:b/>
        </w:rPr>
        <w:t xml:space="preserve">Történelem: </w:t>
      </w:r>
    </w:p>
    <w:p w:rsidR="00E91F55" w:rsidRDefault="00D12748">
      <w:pPr>
        <w:tabs>
          <w:tab w:val="center" w:pos="650"/>
          <w:tab w:val="center" w:pos="2637"/>
        </w:tabs>
        <w:spacing w:after="43"/>
        <w:ind w:left="0" w:firstLine="0"/>
      </w:pPr>
      <w:r>
        <w:tab/>
        <w:t xml:space="preserve"> </w:t>
      </w:r>
      <w:r>
        <w:tab/>
        <w:t xml:space="preserve">Rövid feladatok 1 érdemjegy </w:t>
      </w:r>
    </w:p>
    <w:p w:rsidR="00E91F55" w:rsidRDefault="00D12748">
      <w:pPr>
        <w:spacing w:after="25"/>
        <w:ind w:left="645" w:right="5835"/>
      </w:pPr>
      <w:r>
        <w:t xml:space="preserve"> </w:t>
      </w:r>
      <w:r>
        <w:tab/>
        <w:t xml:space="preserve">Esszé feladatok 1 érdemjegy </w:t>
      </w:r>
      <w:r>
        <w:rPr>
          <w:b/>
        </w:rPr>
        <w:t>Magyar nyelv és irodalom</w:t>
      </w:r>
      <w:r>
        <w:t xml:space="preserve">: </w:t>
      </w:r>
    </w:p>
    <w:p w:rsidR="00E91F55" w:rsidRDefault="00D12748">
      <w:pPr>
        <w:spacing w:after="25"/>
        <w:ind w:left="1343" w:right="4" w:hanging="708"/>
      </w:pPr>
      <w:r>
        <w:t xml:space="preserve"> Az évfolyamdolgozat két vizsgarésze együttesen kerül értékelésre: 1-1 témazáró érdemjegy ként magyar nyelv, valamint irodalom tantárgyakból. </w:t>
      </w:r>
    </w:p>
    <w:p w:rsidR="00E91F55" w:rsidRDefault="00D12748">
      <w:pPr>
        <w:spacing w:after="24"/>
        <w:ind w:left="645" w:right="4"/>
      </w:pPr>
      <w:r>
        <w:t xml:space="preserve">Az évfolyamdolgozat eredménye jelentősen befolyásolja a tanuló év végi osztályzatát. </w:t>
      </w:r>
    </w:p>
    <w:p w:rsidR="00E91F55" w:rsidRDefault="00D12748">
      <w:pPr>
        <w:spacing w:after="14" w:line="259" w:lineRule="auto"/>
        <w:ind w:left="650" w:firstLine="0"/>
      </w:pPr>
      <w:r>
        <w:rPr>
          <w:rFonts w:ascii="Times New Roman" w:eastAsia="Times New Roman" w:hAnsi="Times New Roman" w:cs="Times New Roman"/>
        </w:rPr>
        <w:t xml:space="preserve"> </w:t>
      </w:r>
    </w:p>
    <w:p w:rsidR="00E91F55" w:rsidRDefault="00D12748">
      <w:pPr>
        <w:spacing w:after="16" w:line="259" w:lineRule="auto"/>
        <w:ind w:left="650" w:firstLine="0"/>
      </w:pPr>
      <w:r>
        <w:rPr>
          <w:rFonts w:ascii="Times New Roman" w:eastAsia="Times New Roman" w:hAnsi="Times New Roman" w:cs="Times New Roman"/>
        </w:rPr>
        <w:t xml:space="preserve"> </w:t>
      </w:r>
    </w:p>
    <w:p w:rsidR="00E91F55" w:rsidRDefault="00D12748">
      <w:pPr>
        <w:spacing w:after="14"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pStyle w:val="Cmsor1"/>
        <w:spacing w:after="216"/>
        <w:ind w:left="645"/>
      </w:pPr>
      <w:r>
        <w:t xml:space="preserve">Év végi vizsga </w:t>
      </w:r>
    </w:p>
    <w:p w:rsidR="00E91F55" w:rsidRDefault="00D12748">
      <w:pPr>
        <w:spacing w:after="26"/>
        <w:ind w:left="645" w:right="4"/>
      </w:pPr>
      <w:r>
        <w:t xml:space="preserve">A helyi év végi vizsga </w:t>
      </w:r>
      <w:r>
        <w:rPr>
          <w:b/>
        </w:rPr>
        <w:t>szóbeli vizsga</w:t>
      </w:r>
      <w:r>
        <w:t xml:space="preserve">. </w:t>
      </w:r>
    </w:p>
    <w:p w:rsidR="00E91F55" w:rsidRDefault="00D12748">
      <w:pPr>
        <w:spacing w:after="29"/>
        <w:ind w:left="645" w:right="4"/>
      </w:pPr>
      <w:r>
        <w:t xml:space="preserve">A tanulmányok alatti vizsga követelményei: Az adott évfolyam helyi tantervi követelményei </w:t>
      </w:r>
    </w:p>
    <w:p w:rsidR="00E91F55" w:rsidRDefault="00D12748">
      <w:pPr>
        <w:spacing w:after="19" w:line="259" w:lineRule="auto"/>
        <w:ind w:left="650" w:firstLine="0"/>
      </w:pPr>
      <w:r>
        <w:t xml:space="preserve"> </w:t>
      </w:r>
    </w:p>
    <w:p w:rsidR="00E91F55" w:rsidRDefault="00D12748">
      <w:pPr>
        <w:spacing w:after="12" w:line="249" w:lineRule="auto"/>
        <w:ind w:left="645" w:right="63"/>
        <w:jc w:val="both"/>
      </w:pPr>
      <w:r>
        <w:rPr>
          <w:b/>
        </w:rPr>
        <w:t>Az év végi vizsga tantárgyai</w:t>
      </w:r>
      <w:r>
        <w:t xml:space="preserve">: </w:t>
      </w:r>
    </w:p>
    <w:tbl>
      <w:tblPr>
        <w:tblStyle w:val="TableGrid"/>
        <w:tblW w:w="9064" w:type="dxa"/>
        <w:tblInd w:w="655" w:type="dxa"/>
        <w:tblCellMar>
          <w:top w:w="48" w:type="dxa"/>
          <w:left w:w="108" w:type="dxa"/>
          <w:right w:w="101" w:type="dxa"/>
        </w:tblCellMar>
        <w:tblLook w:val="04A0" w:firstRow="1" w:lastRow="0" w:firstColumn="1" w:lastColumn="0" w:noHBand="0" w:noVBand="1"/>
      </w:tblPr>
      <w:tblGrid>
        <w:gridCol w:w="2263"/>
        <w:gridCol w:w="2127"/>
        <w:gridCol w:w="2837"/>
        <w:gridCol w:w="1837"/>
      </w:tblGrid>
      <w:tr w:rsidR="00E91F55">
        <w:trPr>
          <w:trHeight w:val="278"/>
        </w:trPr>
        <w:tc>
          <w:tcPr>
            <w:tcW w:w="226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9. évfolyam </w:t>
            </w:r>
          </w:p>
        </w:tc>
        <w:tc>
          <w:tcPr>
            <w:tcW w:w="2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10. évfolyam </w:t>
            </w:r>
          </w:p>
        </w:tc>
        <w:tc>
          <w:tcPr>
            <w:tcW w:w="1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4" w:firstLine="0"/>
              <w:jc w:val="center"/>
            </w:pPr>
            <w:r>
              <w:t xml:space="preserve">11. évfolyam </w:t>
            </w:r>
          </w:p>
        </w:tc>
      </w:tr>
      <w:tr w:rsidR="00E91F55">
        <w:trPr>
          <w:trHeight w:val="816"/>
        </w:trPr>
        <w:tc>
          <w:tcPr>
            <w:tcW w:w="226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 w:firstLine="0"/>
              <w:jc w:val="center"/>
            </w:pPr>
            <w:r>
              <w:rPr>
                <w:b/>
              </w:rPr>
              <w:t xml:space="preserve">humán tagozat/ </w:t>
            </w:r>
          </w:p>
          <w:p w:rsidR="00E91F55" w:rsidRDefault="00D12748">
            <w:pPr>
              <w:spacing w:after="0" w:line="259" w:lineRule="auto"/>
              <w:ind w:left="0" w:firstLine="0"/>
              <w:jc w:val="center"/>
            </w:pPr>
            <w:r>
              <w:rPr>
                <w:b/>
              </w:rPr>
              <w:t xml:space="preserve">honvéd kadét - gimnáziumi tagozat </w:t>
            </w:r>
          </w:p>
        </w:tc>
        <w:tc>
          <w:tcPr>
            <w:tcW w:w="212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44" w:firstLine="0"/>
              <w:jc w:val="center"/>
            </w:pPr>
            <w:r>
              <w:t xml:space="preserve"> </w:t>
            </w:r>
          </w:p>
          <w:p w:rsidR="00E91F55" w:rsidRDefault="00D12748">
            <w:pPr>
              <w:spacing w:after="0" w:line="259" w:lineRule="auto"/>
              <w:ind w:left="0" w:right="5" w:firstLine="0"/>
              <w:jc w:val="center"/>
            </w:pPr>
            <w:r>
              <w:t xml:space="preserve">első idegen nyelv </w:t>
            </w:r>
          </w:p>
          <w:p w:rsidR="00E91F55" w:rsidRDefault="00D12748">
            <w:pPr>
              <w:spacing w:after="0" w:line="259" w:lineRule="auto"/>
              <w:ind w:left="44" w:firstLine="0"/>
              <w:jc w:val="center"/>
            </w:pPr>
            <w:r>
              <w:t xml:space="preserve"> </w:t>
            </w:r>
          </w:p>
        </w:tc>
        <w:tc>
          <w:tcPr>
            <w:tcW w:w="2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9" w:firstLine="0"/>
              <w:jc w:val="center"/>
            </w:pPr>
            <w:r>
              <w:t xml:space="preserve"> </w:t>
            </w:r>
          </w:p>
          <w:p w:rsidR="00E91F55" w:rsidRDefault="00D12748">
            <w:pPr>
              <w:spacing w:after="0" w:line="259" w:lineRule="auto"/>
              <w:ind w:left="0" w:right="11" w:firstLine="0"/>
              <w:jc w:val="center"/>
            </w:pPr>
            <w:r>
              <w:t xml:space="preserve">első idegen nyelv </w:t>
            </w:r>
          </w:p>
          <w:p w:rsidR="00E91F55" w:rsidRDefault="00D12748">
            <w:pPr>
              <w:spacing w:after="0" w:line="259" w:lineRule="auto"/>
              <w:ind w:left="0" w:right="9" w:firstLine="0"/>
              <w:jc w:val="center"/>
            </w:pPr>
            <w:r>
              <w:t xml:space="preserve">magyar nyelv és irodalom </w:t>
            </w:r>
          </w:p>
        </w:tc>
        <w:tc>
          <w:tcPr>
            <w:tcW w:w="1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5" w:firstLine="0"/>
              <w:jc w:val="center"/>
            </w:pPr>
            <w:r>
              <w:t xml:space="preserve"> </w:t>
            </w:r>
          </w:p>
          <w:p w:rsidR="00E91F55" w:rsidRDefault="00D12748">
            <w:pPr>
              <w:spacing w:after="0" w:line="259" w:lineRule="auto"/>
              <w:ind w:left="0" w:firstLine="0"/>
              <w:jc w:val="center"/>
            </w:pPr>
            <w:r>
              <w:t xml:space="preserve">első idegen nyelv történelem </w:t>
            </w:r>
          </w:p>
        </w:tc>
      </w:tr>
      <w:tr w:rsidR="00E91F55">
        <w:trPr>
          <w:trHeight w:val="547"/>
        </w:trPr>
        <w:tc>
          <w:tcPr>
            <w:tcW w:w="226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387" w:right="392" w:firstLine="636"/>
            </w:pPr>
            <w:r>
              <w:rPr>
                <w:b/>
              </w:rPr>
              <w:t xml:space="preserve"> nyelvi tagozat </w:t>
            </w:r>
          </w:p>
        </w:tc>
        <w:tc>
          <w:tcPr>
            <w:tcW w:w="2127"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6" w:firstLine="0"/>
              <w:jc w:val="center"/>
            </w:pPr>
            <w:r>
              <w:t xml:space="preserve">első idegen nyelv </w:t>
            </w:r>
          </w:p>
        </w:tc>
        <w:tc>
          <w:tcPr>
            <w:tcW w:w="2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második idegen nyelv magyar nyelv és irodalom </w:t>
            </w:r>
          </w:p>
        </w:tc>
        <w:tc>
          <w:tcPr>
            <w:tcW w:w="183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center"/>
            </w:pPr>
            <w:r>
              <w:t xml:space="preserve">első idegen nyelv történelem </w:t>
            </w:r>
          </w:p>
        </w:tc>
      </w:tr>
    </w:tbl>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29"/>
        <w:ind w:left="645" w:right="4"/>
      </w:pPr>
      <w:r>
        <w:t xml:space="preserve">Időpontja: minden tanévben április 15. és június 15. között, a tanév helyi rendjéhez igazodva. </w:t>
      </w:r>
    </w:p>
    <w:p w:rsidR="00E91F55" w:rsidRDefault="00D12748">
      <w:pPr>
        <w:spacing w:after="29"/>
        <w:ind w:left="645" w:right="4"/>
      </w:pPr>
      <w:r>
        <w:t xml:space="preserve">Az év végi vizsga tételeit a szaktanárok készítik el.  </w:t>
      </w:r>
    </w:p>
    <w:p w:rsidR="00E91F55" w:rsidRDefault="00D12748">
      <w:pPr>
        <w:spacing w:after="26"/>
        <w:ind w:left="645" w:right="4"/>
      </w:pPr>
      <w:r>
        <w:t xml:space="preserve">Az év végi vizsgákat, a többi vizsgához hasonlóan a </w:t>
      </w:r>
      <w:r>
        <w:rPr>
          <w:b/>
        </w:rPr>
        <w:t>20/2012. EMMI rendelet</w:t>
      </w:r>
      <w:r>
        <w:t xml:space="preserve"> szabályozza. </w:t>
      </w:r>
    </w:p>
    <w:p w:rsidR="00E91F55" w:rsidRDefault="00D12748">
      <w:pPr>
        <w:spacing w:after="25"/>
        <w:ind w:left="645" w:right="4"/>
      </w:pPr>
      <w:r>
        <w:t xml:space="preserve">Minden év február 15-ig nyilvánosságra kell hozni a szóbeli vizsga témaköröket. Ez a szaktanárok és a munkaközösség-vezetők felelőssége. </w:t>
      </w:r>
    </w:p>
    <w:p w:rsidR="00E91F55" w:rsidRDefault="00D12748">
      <w:pPr>
        <w:spacing w:after="17" w:line="259" w:lineRule="auto"/>
        <w:ind w:left="650" w:firstLine="0"/>
      </w:pPr>
      <w:r>
        <w:rPr>
          <w:rFonts w:ascii="Times New Roman" w:eastAsia="Times New Roman" w:hAnsi="Times New Roman" w:cs="Times New Roman"/>
        </w:rPr>
        <w:t xml:space="preserve"> </w:t>
      </w:r>
    </w:p>
    <w:p w:rsidR="00E91F55" w:rsidRDefault="00D12748">
      <w:pPr>
        <w:spacing w:after="12" w:line="249" w:lineRule="auto"/>
        <w:ind w:left="645" w:right="63"/>
        <w:jc w:val="both"/>
      </w:pPr>
      <w:r>
        <w:rPr>
          <w:b/>
        </w:rPr>
        <w:t xml:space="preserve">Az év végi vizsga értékelése: </w:t>
      </w:r>
    </w:p>
    <w:p w:rsidR="00E91F55" w:rsidRDefault="00D12748">
      <w:pPr>
        <w:spacing w:after="10"/>
        <w:ind w:left="645" w:right="4"/>
      </w:pPr>
      <w:r>
        <w:t xml:space="preserve">A tanulók teljesítményét háromtagú vizsgabizottság értékeli. </w:t>
      </w:r>
    </w:p>
    <w:tbl>
      <w:tblPr>
        <w:tblStyle w:val="TableGrid"/>
        <w:tblW w:w="9213" w:type="dxa"/>
        <w:tblInd w:w="655" w:type="dxa"/>
        <w:tblCellMar>
          <w:top w:w="35" w:type="dxa"/>
          <w:right w:w="115" w:type="dxa"/>
        </w:tblCellMar>
        <w:tblLook w:val="04A0" w:firstRow="1" w:lastRow="0" w:firstColumn="1" w:lastColumn="0" w:noHBand="0" w:noVBand="1"/>
      </w:tblPr>
      <w:tblGrid>
        <w:gridCol w:w="4606"/>
        <w:gridCol w:w="2235"/>
        <w:gridCol w:w="2372"/>
      </w:tblGrid>
      <w:tr w:rsidR="00E91F55">
        <w:trPr>
          <w:trHeight w:val="308"/>
        </w:trPr>
        <w:tc>
          <w:tcPr>
            <w:tcW w:w="4607" w:type="dxa"/>
            <w:tcBorders>
              <w:top w:val="single" w:sz="4" w:space="0" w:color="000000"/>
              <w:left w:val="single" w:sz="4" w:space="0" w:color="000000"/>
              <w:bottom w:val="nil"/>
              <w:right w:val="single" w:sz="4" w:space="0" w:color="000000"/>
            </w:tcBorders>
          </w:tcPr>
          <w:p w:rsidR="00E91F55" w:rsidRDefault="00D12748">
            <w:pPr>
              <w:spacing w:after="0" w:line="259" w:lineRule="auto"/>
              <w:ind w:left="108" w:firstLine="0"/>
            </w:pPr>
            <w:r>
              <w:t xml:space="preserve">Idegen nyelv </w:t>
            </w:r>
          </w:p>
        </w:tc>
        <w:tc>
          <w:tcPr>
            <w:tcW w:w="2235" w:type="dxa"/>
            <w:tcBorders>
              <w:top w:val="single" w:sz="4" w:space="0" w:color="000000"/>
              <w:left w:val="single" w:sz="4" w:space="0" w:color="000000"/>
              <w:bottom w:val="nil"/>
              <w:right w:val="nil"/>
            </w:tcBorders>
          </w:tcPr>
          <w:p w:rsidR="00E91F55" w:rsidRDefault="00D12748">
            <w:pPr>
              <w:tabs>
                <w:tab w:val="center" w:pos="1308"/>
              </w:tabs>
              <w:spacing w:after="0" w:line="259" w:lineRule="auto"/>
              <w:ind w:left="0" w:firstLine="0"/>
            </w:pPr>
            <w:r>
              <w:t xml:space="preserve"> </w:t>
            </w:r>
            <w:r>
              <w:tab/>
              <w:t xml:space="preserve">85%–100% </w:t>
            </w:r>
          </w:p>
        </w:tc>
        <w:tc>
          <w:tcPr>
            <w:tcW w:w="2372" w:type="dxa"/>
            <w:tcBorders>
              <w:top w:val="single" w:sz="4" w:space="0" w:color="000000"/>
              <w:left w:val="nil"/>
              <w:bottom w:val="nil"/>
              <w:right w:val="single" w:sz="4" w:space="0" w:color="000000"/>
            </w:tcBorders>
          </w:tcPr>
          <w:p w:rsidR="00E91F55" w:rsidRDefault="00D12748">
            <w:pPr>
              <w:spacing w:after="0" w:line="259" w:lineRule="auto"/>
              <w:ind w:left="0" w:firstLine="0"/>
            </w:pPr>
            <w:r>
              <w:t xml:space="preserve">jeles </w:t>
            </w:r>
          </w:p>
        </w:tc>
      </w:tr>
      <w:tr w:rsidR="00E91F55">
        <w:trPr>
          <w:trHeight w:val="296"/>
        </w:trPr>
        <w:tc>
          <w:tcPr>
            <w:tcW w:w="4607" w:type="dxa"/>
            <w:tcBorders>
              <w:top w:val="nil"/>
              <w:left w:val="single" w:sz="4" w:space="0" w:color="000000"/>
              <w:bottom w:val="nil"/>
              <w:right w:val="single" w:sz="4" w:space="0" w:color="000000"/>
            </w:tcBorders>
          </w:tcPr>
          <w:p w:rsidR="00E91F55" w:rsidRDefault="00E91F55">
            <w:pPr>
              <w:spacing w:after="160" w:line="259" w:lineRule="auto"/>
              <w:ind w:left="0" w:firstLine="0"/>
            </w:pPr>
          </w:p>
        </w:tc>
        <w:tc>
          <w:tcPr>
            <w:tcW w:w="2235" w:type="dxa"/>
            <w:tcBorders>
              <w:top w:val="nil"/>
              <w:left w:val="single" w:sz="4" w:space="0" w:color="000000"/>
              <w:bottom w:val="nil"/>
              <w:right w:val="nil"/>
            </w:tcBorders>
          </w:tcPr>
          <w:p w:rsidR="00E91F55" w:rsidRDefault="00D12748">
            <w:pPr>
              <w:tabs>
                <w:tab w:val="center" w:pos="1302"/>
              </w:tabs>
              <w:spacing w:after="0" w:line="259" w:lineRule="auto"/>
              <w:ind w:left="0" w:firstLine="0"/>
            </w:pPr>
            <w:r>
              <w:t xml:space="preserve"> </w:t>
            </w:r>
            <w:r>
              <w:tab/>
              <w:t xml:space="preserve">70% – 84% </w:t>
            </w:r>
          </w:p>
        </w:tc>
        <w:tc>
          <w:tcPr>
            <w:tcW w:w="2372" w:type="dxa"/>
            <w:tcBorders>
              <w:top w:val="nil"/>
              <w:left w:val="nil"/>
              <w:bottom w:val="nil"/>
              <w:right w:val="single" w:sz="4" w:space="0" w:color="000000"/>
            </w:tcBorders>
          </w:tcPr>
          <w:p w:rsidR="00E91F55" w:rsidRDefault="00D12748">
            <w:pPr>
              <w:spacing w:after="0" w:line="259" w:lineRule="auto"/>
              <w:ind w:left="0" w:firstLine="0"/>
            </w:pPr>
            <w:r>
              <w:t xml:space="preserve">jó </w:t>
            </w:r>
          </w:p>
        </w:tc>
      </w:tr>
      <w:tr w:rsidR="00E91F55">
        <w:trPr>
          <w:trHeight w:val="296"/>
        </w:trPr>
        <w:tc>
          <w:tcPr>
            <w:tcW w:w="4607" w:type="dxa"/>
            <w:tcBorders>
              <w:top w:val="nil"/>
              <w:left w:val="single" w:sz="4" w:space="0" w:color="000000"/>
              <w:bottom w:val="nil"/>
              <w:right w:val="single" w:sz="4" w:space="0" w:color="000000"/>
            </w:tcBorders>
          </w:tcPr>
          <w:p w:rsidR="00E91F55" w:rsidRDefault="00E91F55">
            <w:pPr>
              <w:spacing w:after="160" w:line="259" w:lineRule="auto"/>
              <w:ind w:left="0" w:firstLine="0"/>
            </w:pPr>
          </w:p>
        </w:tc>
        <w:tc>
          <w:tcPr>
            <w:tcW w:w="2235" w:type="dxa"/>
            <w:tcBorders>
              <w:top w:val="nil"/>
              <w:left w:val="single" w:sz="4" w:space="0" w:color="000000"/>
              <w:bottom w:val="nil"/>
              <w:right w:val="nil"/>
            </w:tcBorders>
          </w:tcPr>
          <w:p w:rsidR="00E91F55" w:rsidRDefault="00D12748">
            <w:pPr>
              <w:tabs>
                <w:tab w:val="center" w:pos="1302"/>
              </w:tabs>
              <w:spacing w:after="0" w:line="259" w:lineRule="auto"/>
              <w:ind w:left="0" w:firstLine="0"/>
            </w:pPr>
            <w:r>
              <w:t xml:space="preserve"> </w:t>
            </w:r>
            <w:r>
              <w:tab/>
              <w:t xml:space="preserve">55% – 69% </w:t>
            </w:r>
          </w:p>
        </w:tc>
        <w:tc>
          <w:tcPr>
            <w:tcW w:w="2372" w:type="dxa"/>
            <w:tcBorders>
              <w:top w:val="nil"/>
              <w:left w:val="nil"/>
              <w:bottom w:val="nil"/>
              <w:right w:val="single" w:sz="4" w:space="0" w:color="000000"/>
            </w:tcBorders>
          </w:tcPr>
          <w:p w:rsidR="00E91F55" w:rsidRDefault="00D12748">
            <w:pPr>
              <w:spacing w:after="0" w:line="259" w:lineRule="auto"/>
              <w:ind w:left="0" w:firstLine="0"/>
            </w:pPr>
            <w:r>
              <w:t xml:space="preserve">közepes </w:t>
            </w:r>
          </w:p>
        </w:tc>
      </w:tr>
      <w:tr w:rsidR="00E91F55">
        <w:trPr>
          <w:trHeight w:val="295"/>
        </w:trPr>
        <w:tc>
          <w:tcPr>
            <w:tcW w:w="4607" w:type="dxa"/>
            <w:tcBorders>
              <w:top w:val="nil"/>
              <w:left w:val="single" w:sz="4" w:space="0" w:color="000000"/>
              <w:bottom w:val="nil"/>
              <w:right w:val="single" w:sz="4" w:space="0" w:color="000000"/>
            </w:tcBorders>
          </w:tcPr>
          <w:p w:rsidR="00E91F55" w:rsidRDefault="00E91F55">
            <w:pPr>
              <w:spacing w:after="160" w:line="259" w:lineRule="auto"/>
              <w:ind w:left="0" w:firstLine="0"/>
            </w:pPr>
          </w:p>
        </w:tc>
        <w:tc>
          <w:tcPr>
            <w:tcW w:w="2235" w:type="dxa"/>
            <w:tcBorders>
              <w:top w:val="nil"/>
              <w:left w:val="single" w:sz="4" w:space="0" w:color="000000"/>
              <w:bottom w:val="nil"/>
              <w:right w:val="nil"/>
            </w:tcBorders>
          </w:tcPr>
          <w:p w:rsidR="00E91F55" w:rsidRDefault="00D12748">
            <w:pPr>
              <w:tabs>
                <w:tab w:val="center" w:pos="1302"/>
              </w:tabs>
              <w:spacing w:after="0" w:line="259" w:lineRule="auto"/>
              <w:ind w:left="0" w:firstLine="0"/>
            </w:pPr>
            <w:r>
              <w:t xml:space="preserve"> </w:t>
            </w:r>
            <w:r>
              <w:tab/>
              <w:t xml:space="preserve">40% – 54% </w:t>
            </w:r>
          </w:p>
        </w:tc>
        <w:tc>
          <w:tcPr>
            <w:tcW w:w="2372" w:type="dxa"/>
            <w:tcBorders>
              <w:top w:val="nil"/>
              <w:left w:val="nil"/>
              <w:bottom w:val="nil"/>
              <w:right w:val="single" w:sz="4" w:space="0" w:color="000000"/>
            </w:tcBorders>
          </w:tcPr>
          <w:p w:rsidR="00E91F55" w:rsidRDefault="00D12748">
            <w:pPr>
              <w:spacing w:after="0" w:line="259" w:lineRule="auto"/>
              <w:ind w:left="0" w:firstLine="0"/>
            </w:pPr>
            <w:r>
              <w:t xml:space="preserve">elégséges </w:t>
            </w:r>
          </w:p>
        </w:tc>
      </w:tr>
      <w:tr w:rsidR="00E91F55">
        <w:trPr>
          <w:trHeight w:val="292"/>
        </w:trPr>
        <w:tc>
          <w:tcPr>
            <w:tcW w:w="4607" w:type="dxa"/>
            <w:tcBorders>
              <w:top w:val="nil"/>
              <w:left w:val="single" w:sz="4" w:space="0" w:color="000000"/>
              <w:bottom w:val="single" w:sz="4" w:space="0" w:color="000000"/>
              <w:right w:val="single" w:sz="4" w:space="0" w:color="000000"/>
            </w:tcBorders>
          </w:tcPr>
          <w:p w:rsidR="00E91F55" w:rsidRDefault="00E91F55">
            <w:pPr>
              <w:spacing w:after="160" w:line="259" w:lineRule="auto"/>
              <w:ind w:left="0" w:firstLine="0"/>
            </w:pPr>
          </w:p>
        </w:tc>
        <w:tc>
          <w:tcPr>
            <w:tcW w:w="2235" w:type="dxa"/>
            <w:tcBorders>
              <w:top w:val="nil"/>
              <w:left w:val="single" w:sz="4" w:space="0" w:color="000000"/>
              <w:bottom w:val="single" w:sz="4" w:space="0" w:color="000000"/>
              <w:right w:val="nil"/>
            </w:tcBorders>
          </w:tcPr>
          <w:p w:rsidR="00E91F55" w:rsidRDefault="00D12748">
            <w:pPr>
              <w:tabs>
                <w:tab w:val="center" w:pos="1221"/>
              </w:tabs>
              <w:spacing w:after="0" w:line="259" w:lineRule="auto"/>
              <w:ind w:left="0" w:firstLine="0"/>
            </w:pPr>
            <w:r>
              <w:t xml:space="preserve"> </w:t>
            </w:r>
            <w:r>
              <w:tab/>
              <w:t xml:space="preserve">0% –39% </w:t>
            </w:r>
          </w:p>
        </w:tc>
        <w:tc>
          <w:tcPr>
            <w:tcW w:w="2372" w:type="dxa"/>
            <w:tcBorders>
              <w:top w:val="nil"/>
              <w:left w:val="nil"/>
              <w:bottom w:val="single" w:sz="4" w:space="0" w:color="000000"/>
              <w:right w:val="single" w:sz="4" w:space="0" w:color="000000"/>
            </w:tcBorders>
          </w:tcPr>
          <w:p w:rsidR="00E91F55" w:rsidRDefault="00D12748">
            <w:pPr>
              <w:spacing w:after="0" w:line="259" w:lineRule="auto"/>
              <w:ind w:left="0" w:firstLine="0"/>
            </w:pPr>
            <w:r>
              <w:t xml:space="preserve">elégtelen </w:t>
            </w:r>
          </w:p>
        </w:tc>
      </w:tr>
      <w:tr w:rsidR="00E91F55">
        <w:trPr>
          <w:trHeight w:val="604"/>
        </w:trPr>
        <w:tc>
          <w:tcPr>
            <w:tcW w:w="4607" w:type="dxa"/>
            <w:tcBorders>
              <w:top w:val="single" w:sz="4" w:space="0" w:color="000000"/>
              <w:left w:val="single" w:sz="4" w:space="0" w:color="000000"/>
              <w:bottom w:val="nil"/>
              <w:right w:val="single" w:sz="4" w:space="0" w:color="000000"/>
            </w:tcBorders>
          </w:tcPr>
          <w:p w:rsidR="00E91F55" w:rsidRDefault="00D12748">
            <w:pPr>
              <w:spacing w:after="4" w:line="259" w:lineRule="auto"/>
              <w:ind w:left="108" w:firstLine="0"/>
            </w:pPr>
            <w:r>
              <w:t xml:space="preserve">Történelem </w:t>
            </w:r>
          </w:p>
          <w:p w:rsidR="00E91F55" w:rsidRDefault="00D12748">
            <w:pPr>
              <w:spacing w:after="0" w:line="259" w:lineRule="auto"/>
              <w:ind w:left="108" w:firstLine="0"/>
            </w:pPr>
            <w:r>
              <w:t xml:space="preserve">Magyar nyelv és irodalom </w:t>
            </w:r>
          </w:p>
        </w:tc>
        <w:tc>
          <w:tcPr>
            <w:tcW w:w="2235" w:type="dxa"/>
            <w:tcBorders>
              <w:top w:val="single" w:sz="4" w:space="0" w:color="000000"/>
              <w:left w:val="single" w:sz="4" w:space="0" w:color="000000"/>
              <w:bottom w:val="nil"/>
              <w:right w:val="nil"/>
            </w:tcBorders>
          </w:tcPr>
          <w:p w:rsidR="00E91F55" w:rsidRDefault="00D12748">
            <w:pPr>
              <w:tabs>
                <w:tab w:val="center" w:pos="1308"/>
              </w:tabs>
              <w:spacing w:after="19" w:line="259" w:lineRule="auto"/>
              <w:ind w:left="0" w:firstLine="0"/>
            </w:pPr>
            <w:r>
              <w:t xml:space="preserve"> </w:t>
            </w:r>
            <w:r>
              <w:tab/>
              <w:t xml:space="preserve">80%–100% </w:t>
            </w:r>
          </w:p>
          <w:p w:rsidR="00E91F55" w:rsidRDefault="00D12748">
            <w:pPr>
              <w:tabs>
                <w:tab w:val="center" w:pos="1302"/>
              </w:tabs>
              <w:spacing w:after="0" w:line="259" w:lineRule="auto"/>
              <w:ind w:left="0" w:firstLine="0"/>
            </w:pPr>
            <w:r>
              <w:t xml:space="preserve"> </w:t>
            </w:r>
            <w:r>
              <w:tab/>
              <w:t xml:space="preserve">60% – 79% </w:t>
            </w:r>
          </w:p>
        </w:tc>
        <w:tc>
          <w:tcPr>
            <w:tcW w:w="2372" w:type="dxa"/>
            <w:tcBorders>
              <w:top w:val="single" w:sz="4" w:space="0" w:color="000000"/>
              <w:left w:val="nil"/>
              <w:bottom w:val="nil"/>
              <w:right w:val="single" w:sz="4" w:space="0" w:color="000000"/>
            </w:tcBorders>
          </w:tcPr>
          <w:p w:rsidR="00E91F55" w:rsidRDefault="00D12748">
            <w:pPr>
              <w:spacing w:after="0" w:line="259" w:lineRule="auto"/>
              <w:ind w:left="0" w:right="1630" w:firstLine="0"/>
            </w:pPr>
            <w:r>
              <w:t xml:space="preserve">jeles jó </w:t>
            </w:r>
          </w:p>
        </w:tc>
      </w:tr>
      <w:tr w:rsidR="00E91F55">
        <w:trPr>
          <w:trHeight w:val="295"/>
        </w:trPr>
        <w:tc>
          <w:tcPr>
            <w:tcW w:w="4607" w:type="dxa"/>
            <w:tcBorders>
              <w:top w:val="nil"/>
              <w:left w:val="single" w:sz="4" w:space="0" w:color="000000"/>
              <w:bottom w:val="nil"/>
              <w:right w:val="single" w:sz="4" w:space="0" w:color="000000"/>
            </w:tcBorders>
          </w:tcPr>
          <w:p w:rsidR="00E91F55" w:rsidRDefault="00E91F55">
            <w:pPr>
              <w:spacing w:after="160" w:line="259" w:lineRule="auto"/>
              <w:ind w:left="0" w:firstLine="0"/>
            </w:pPr>
          </w:p>
        </w:tc>
        <w:tc>
          <w:tcPr>
            <w:tcW w:w="2235" w:type="dxa"/>
            <w:tcBorders>
              <w:top w:val="nil"/>
              <w:left w:val="single" w:sz="4" w:space="0" w:color="000000"/>
              <w:bottom w:val="nil"/>
              <w:right w:val="nil"/>
            </w:tcBorders>
          </w:tcPr>
          <w:p w:rsidR="00E91F55" w:rsidRDefault="00D12748">
            <w:pPr>
              <w:tabs>
                <w:tab w:val="center" w:pos="1302"/>
              </w:tabs>
              <w:spacing w:after="0" w:line="259" w:lineRule="auto"/>
              <w:ind w:left="0" w:firstLine="0"/>
            </w:pPr>
            <w:r>
              <w:t xml:space="preserve"> </w:t>
            </w:r>
            <w:r>
              <w:tab/>
              <w:t xml:space="preserve">40% – 59% </w:t>
            </w:r>
          </w:p>
        </w:tc>
        <w:tc>
          <w:tcPr>
            <w:tcW w:w="2372" w:type="dxa"/>
            <w:tcBorders>
              <w:top w:val="nil"/>
              <w:left w:val="nil"/>
              <w:bottom w:val="nil"/>
              <w:right w:val="single" w:sz="4" w:space="0" w:color="000000"/>
            </w:tcBorders>
          </w:tcPr>
          <w:p w:rsidR="00E91F55" w:rsidRDefault="00D12748">
            <w:pPr>
              <w:spacing w:after="0" w:line="259" w:lineRule="auto"/>
              <w:ind w:left="0" w:firstLine="0"/>
            </w:pPr>
            <w:r>
              <w:t xml:space="preserve">közepes </w:t>
            </w:r>
          </w:p>
        </w:tc>
      </w:tr>
      <w:tr w:rsidR="00E91F55">
        <w:trPr>
          <w:trHeight w:val="295"/>
        </w:trPr>
        <w:tc>
          <w:tcPr>
            <w:tcW w:w="4607" w:type="dxa"/>
            <w:tcBorders>
              <w:top w:val="nil"/>
              <w:left w:val="single" w:sz="4" w:space="0" w:color="000000"/>
              <w:bottom w:val="nil"/>
              <w:right w:val="single" w:sz="4" w:space="0" w:color="000000"/>
            </w:tcBorders>
          </w:tcPr>
          <w:p w:rsidR="00E91F55" w:rsidRDefault="00E91F55">
            <w:pPr>
              <w:spacing w:after="160" w:line="259" w:lineRule="auto"/>
              <w:ind w:left="0" w:firstLine="0"/>
            </w:pPr>
          </w:p>
        </w:tc>
        <w:tc>
          <w:tcPr>
            <w:tcW w:w="2235" w:type="dxa"/>
            <w:tcBorders>
              <w:top w:val="nil"/>
              <w:left w:val="single" w:sz="4" w:space="0" w:color="000000"/>
              <w:bottom w:val="nil"/>
              <w:right w:val="nil"/>
            </w:tcBorders>
          </w:tcPr>
          <w:p w:rsidR="00E91F55" w:rsidRDefault="00D12748">
            <w:pPr>
              <w:tabs>
                <w:tab w:val="center" w:pos="1302"/>
              </w:tabs>
              <w:spacing w:after="0" w:line="259" w:lineRule="auto"/>
              <w:ind w:left="0" w:firstLine="0"/>
            </w:pPr>
            <w:r>
              <w:t xml:space="preserve"> </w:t>
            </w:r>
            <w:r>
              <w:tab/>
              <w:t xml:space="preserve">25% – 39% </w:t>
            </w:r>
          </w:p>
        </w:tc>
        <w:tc>
          <w:tcPr>
            <w:tcW w:w="2372" w:type="dxa"/>
            <w:tcBorders>
              <w:top w:val="nil"/>
              <w:left w:val="nil"/>
              <w:bottom w:val="nil"/>
              <w:right w:val="single" w:sz="4" w:space="0" w:color="000000"/>
            </w:tcBorders>
          </w:tcPr>
          <w:p w:rsidR="00E91F55" w:rsidRDefault="00D12748">
            <w:pPr>
              <w:spacing w:after="0" w:line="259" w:lineRule="auto"/>
              <w:ind w:left="0" w:firstLine="0"/>
            </w:pPr>
            <w:r>
              <w:t xml:space="preserve">elégséges </w:t>
            </w:r>
          </w:p>
        </w:tc>
      </w:tr>
      <w:tr w:rsidR="00E91F55">
        <w:trPr>
          <w:trHeight w:val="294"/>
        </w:trPr>
        <w:tc>
          <w:tcPr>
            <w:tcW w:w="4607" w:type="dxa"/>
            <w:tcBorders>
              <w:top w:val="nil"/>
              <w:left w:val="single" w:sz="4" w:space="0" w:color="000000"/>
              <w:bottom w:val="single" w:sz="4" w:space="0" w:color="000000"/>
              <w:right w:val="single" w:sz="4" w:space="0" w:color="000000"/>
            </w:tcBorders>
          </w:tcPr>
          <w:p w:rsidR="00E91F55" w:rsidRDefault="00E91F55">
            <w:pPr>
              <w:spacing w:after="160" w:line="259" w:lineRule="auto"/>
              <w:ind w:left="0" w:firstLine="0"/>
            </w:pPr>
          </w:p>
        </w:tc>
        <w:tc>
          <w:tcPr>
            <w:tcW w:w="2235" w:type="dxa"/>
            <w:tcBorders>
              <w:top w:val="nil"/>
              <w:left w:val="single" w:sz="4" w:space="0" w:color="000000"/>
              <w:bottom w:val="single" w:sz="4" w:space="0" w:color="000000"/>
              <w:right w:val="nil"/>
            </w:tcBorders>
          </w:tcPr>
          <w:p w:rsidR="00E91F55" w:rsidRDefault="00D12748">
            <w:pPr>
              <w:tabs>
                <w:tab w:val="center" w:pos="1247"/>
              </w:tabs>
              <w:spacing w:after="0" w:line="259" w:lineRule="auto"/>
              <w:ind w:left="0" w:firstLine="0"/>
            </w:pPr>
            <w:r>
              <w:t xml:space="preserve"> </w:t>
            </w:r>
            <w:r>
              <w:tab/>
              <w:t xml:space="preserve">0% – 24% </w:t>
            </w:r>
          </w:p>
        </w:tc>
        <w:tc>
          <w:tcPr>
            <w:tcW w:w="2372" w:type="dxa"/>
            <w:tcBorders>
              <w:top w:val="nil"/>
              <w:left w:val="nil"/>
              <w:bottom w:val="single" w:sz="4" w:space="0" w:color="000000"/>
              <w:right w:val="single" w:sz="4" w:space="0" w:color="000000"/>
            </w:tcBorders>
          </w:tcPr>
          <w:p w:rsidR="00E91F55" w:rsidRDefault="00D12748">
            <w:pPr>
              <w:spacing w:after="0" w:line="259" w:lineRule="auto"/>
              <w:ind w:left="0" w:firstLine="0"/>
            </w:pPr>
            <w:r>
              <w:t xml:space="preserve">elégtelen </w:t>
            </w:r>
          </w:p>
        </w:tc>
      </w:tr>
    </w:tbl>
    <w:p w:rsidR="00E91F55" w:rsidRDefault="00D12748">
      <w:pPr>
        <w:spacing w:after="0" w:line="259" w:lineRule="auto"/>
        <w:ind w:left="650" w:firstLine="0"/>
      </w:pPr>
      <w:r>
        <w:t xml:space="preserve"> </w:t>
      </w:r>
    </w:p>
    <w:p w:rsidR="00E91F55" w:rsidRDefault="00D12748">
      <w:pPr>
        <w:spacing w:after="10"/>
        <w:ind w:left="645" w:right="4"/>
      </w:pPr>
      <w:r>
        <w:t xml:space="preserve">A szóbeli vizsgán az ún. Értékelő lap használata kötelező. </w:t>
      </w:r>
    </w:p>
    <w:p w:rsidR="00E91F55" w:rsidRDefault="00D12748">
      <w:pPr>
        <w:ind w:left="645" w:right="4"/>
      </w:pPr>
      <w:r>
        <w:t xml:space="preserve">Az év végi vizsga eredménye az e- naplóba kerül, 1-1 témazáró jegyként magyar nyelv, valamint irodalom tantárgyakból. A tanuló az iskola magasabb évfolyamába akkor léphet, ha a helyi tanterv tanulmányi követelményeit az adott évfolyamon minden tantárgyból teljesítette. </w:t>
      </w:r>
    </w:p>
    <w:p w:rsidR="00E91F55" w:rsidRDefault="00D12748">
      <w:pPr>
        <w:spacing w:after="223" w:line="249" w:lineRule="auto"/>
        <w:ind w:left="645"/>
      </w:pPr>
      <w:r>
        <w:rPr>
          <w:b/>
          <w:sz w:val="28"/>
        </w:rPr>
        <w:t>9.</w:t>
      </w:r>
      <w:r>
        <w:rPr>
          <w:rFonts w:ascii="Arial" w:eastAsia="Arial" w:hAnsi="Arial" w:cs="Arial"/>
          <w:b/>
          <w:sz w:val="28"/>
        </w:rPr>
        <w:t xml:space="preserve"> </w:t>
      </w:r>
      <w:r>
        <w:rPr>
          <w:b/>
          <w:sz w:val="28"/>
        </w:rPr>
        <w:t xml:space="preserve">A felvétel és az átvétel helyi szabályai. </w:t>
      </w:r>
    </w:p>
    <w:p w:rsidR="00E91F55" w:rsidRDefault="00D12748">
      <w:pPr>
        <w:pStyle w:val="Cmsor1"/>
        <w:spacing w:after="268"/>
        <w:ind w:left="645"/>
      </w:pPr>
      <w:r>
        <w:t xml:space="preserve">Tanulói jogviszony létesítése és megszűnése. Bekerülés, átjárhatóság </w:t>
      </w:r>
    </w:p>
    <w:p w:rsidR="00E91F55" w:rsidRDefault="00D12748">
      <w:pPr>
        <w:pStyle w:val="Cmsor2"/>
        <w:ind w:left="645"/>
      </w:pPr>
      <w:r>
        <w:t>9.1.</w:t>
      </w:r>
      <w:r>
        <w:rPr>
          <w:rFonts w:ascii="Arial" w:eastAsia="Arial" w:hAnsi="Arial" w:cs="Arial"/>
        </w:rPr>
        <w:t xml:space="preserve"> </w:t>
      </w:r>
      <w:r>
        <w:t xml:space="preserve">Felvétel az első évfolyamra </w:t>
      </w:r>
    </w:p>
    <w:p w:rsidR="00E91F55" w:rsidRDefault="00D12748">
      <w:pPr>
        <w:spacing w:after="0"/>
        <w:ind w:left="645" w:right="4"/>
      </w:pPr>
      <w:r>
        <w:t xml:space="preserve">A tanulók felvételéről az általános iskola igazgatója a 20/2012. (VIII. 31.) EMMI rendeletben foglalt eljárásrend szerint dönt. A felvételről vagy elutasításról szóló határozatot az iskola megküldi a szülő részére. </w:t>
      </w:r>
    </w:p>
    <w:p w:rsidR="00E91F55" w:rsidRDefault="00D12748">
      <w:pPr>
        <w:spacing w:after="105" w:line="240" w:lineRule="auto"/>
        <w:ind w:left="660"/>
        <w:jc w:val="both"/>
      </w:pPr>
      <w:r>
        <w:t xml:space="preserve">A nemzeti köznevelésről szóló 2011.évi CXC. törvény (továbbiakban </w:t>
      </w:r>
      <w:proofErr w:type="spellStart"/>
      <w:r>
        <w:t>Nkt</w:t>
      </w:r>
      <w:proofErr w:type="spellEnd"/>
      <w:r>
        <w:t xml:space="preserve">.) 50. § (6) bekezdése alapján iskolánk köteles felvenni azt a tanköteles tanulót, aki életvitelszerűen az általános iskola körzetében lakik, valamint akinek lakhelye, ennek hiányában tartózkodási helye az iskola körzetében van. A </w:t>
      </w:r>
      <w:proofErr w:type="spellStart"/>
      <w:r>
        <w:t>körzetes</w:t>
      </w:r>
      <w:proofErr w:type="spellEnd"/>
      <w:r>
        <w:t xml:space="preserve"> tanulók felvétele után megmaradó helyekre a hátrányos helyzetű, továbbá a különleges helyzetű tanulókat vesszük fel. Különleges helyzetnek minősül, ha a tanuló: </w:t>
      </w:r>
    </w:p>
    <w:p w:rsidR="00E91F55" w:rsidRDefault="00D12748">
      <w:pPr>
        <w:numPr>
          <w:ilvl w:val="0"/>
          <w:numId w:val="35"/>
        </w:numPr>
        <w:ind w:left="1783" w:right="4" w:hanging="355"/>
      </w:pPr>
      <w:r>
        <w:t xml:space="preserve">szülője, testvére tartósan beteg vagy fogyatékkal élő, vagy </w:t>
      </w:r>
    </w:p>
    <w:p w:rsidR="00E91F55" w:rsidRDefault="00D12748">
      <w:pPr>
        <w:numPr>
          <w:ilvl w:val="0"/>
          <w:numId w:val="35"/>
        </w:numPr>
        <w:ind w:left="1783" w:right="4" w:hanging="355"/>
      </w:pPr>
      <w:r>
        <w:t xml:space="preserve">testvére az adott intézmény tanulója, vagy </w:t>
      </w:r>
    </w:p>
    <w:p w:rsidR="00E91F55" w:rsidRDefault="00D12748">
      <w:pPr>
        <w:numPr>
          <w:ilvl w:val="0"/>
          <w:numId w:val="35"/>
        </w:numPr>
        <w:ind w:left="1783" w:right="4" w:hanging="355"/>
      </w:pPr>
      <w:r>
        <w:t xml:space="preserve">munkáltatói igazolás alapján szülőjének munkahelye az iskola körzetében található, vagy </w:t>
      </w:r>
    </w:p>
    <w:p w:rsidR="00E91F55" w:rsidRDefault="00D12748">
      <w:pPr>
        <w:numPr>
          <w:ilvl w:val="0"/>
          <w:numId w:val="35"/>
        </w:numPr>
        <w:ind w:left="1783" w:right="4" w:hanging="355"/>
      </w:pPr>
      <w:r>
        <w:t xml:space="preserve">az iskola a lakóhelyétől, ennek hiányában tartózkodási helyétől egy kilométeren belül található. </w:t>
      </w:r>
    </w:p>
    <w:p w:rsidR="00E91F55" w:rsidRDefault="00D12748">
      <w:pPr>
        <w:spacing w:after="366"/>
        <w:ind w:left="645" w:right="4"/>
      </w:pPr>
      <w:r>
        <w:t xml:space="preserve">A nem </w:t>
      </w:r>
      <w:proofErr w:type="spellStart"/>
      <w:r>
        <w:t>körzetes</w:t>
      </w:r>
      <w:proofErr w:type="spellEnd"/>
      <w:r>
        <w:t xml:space="preserve"> tanulók felvételéről a fenntartó mindenkori rendelkezését figyelembe vesszük. Túljelentkezés esetén a bekerülésről nyilvános sorsolással döntünk. </w:t>
      </w:r>
    </w:p>
    <w:p w:rsidR="00E91F55" w:rsidRDefault="00D12748">
      <w:pPr>
        <w:pStyle w:val="Cmsor2"/>
        <w:ind w:left="645"/>
      </w:pPr>
      <w:r>
        <w:t>9.2.</w:t>
      </w:r>
      <w:r>
        <w:rPr>
          <w:rFonts w:ascii="Arial" w:eastAsia="Arial" w:hAnsi="Arial" w:cs="Arial"/>
        </w:rPr>
        <w:t xml:space="preserve"> </w:t>
      </w:r>
      <w:r>
        <w:t xml:space="preserve">Felvétel a kilencedik évfolyamra </w:t>
      </w:r>
    </w:p>
    <w:p w:rsidR="00E91F55" w:rsidRDefault="00D12748">
      <w:pPr>
        <w:spacing w:after="333"/>
        <w:ind w:left="645" w:right="4"/>
      </w:pPr>
      <w:r>
        <w:t xml:space="preserve">A kilencedik évfolyamra való bekerülés az országos középiskolai felvételi rendszer előírásai szerint, felvételi eljárás keretében valósul meg. </w:t>
      </w:r>
    </w:p>
    <w:p w:rsidR="00E91F55" w:rsidRDefault="00D12748">
      <w:pPr>
        <w:pStyle w:val="Cmsor2"/>
        <w:ind w:left="645"/>
      </w:pPr>
      <w:r>
        <w:t>9.3.</w:t>
      </w:r>
      <w:r>
        <w:rPr>
          <w:rFonts w:ascii="Arial" w:eastAsia="Arial" w:hAnsi="Arial" w:cs="Arial"/>
        </w:rPr>
        <w:t xml:space="preserve"> </w:t>
      </w:r>
      <w:r>
        <w:t xml:space="preserve"> A külső általános iskolákból jelentkezett diákok számára </w:t>
      </w:r>
    </w:p>
    <w:p w:rsidR="00E91F55" w:rsidRDefault="00D12748">
      <w:pPr>
        <w:spacing w:after="0"/>
        <w:ind w:left="645" w:right="4"/>
      </w:pPr>
      <w:r>
        <w:t>A 9. évfolyamos tanulók bekerülése/</w:t>
      </w:r>
      <w:proofErr w:type="spellStart"/>
      <w:r>
        <w:t>továbbhaladása</w:t>
      </w:r>
      <w:proofErr w:type="spellEnd"/>
      <w:r>
        <w:t xml:space="preserve"> felvételi eljárás után válik lehetővé. A </w:t>
      </w:r>
      <w:r>
        <w:rPr>
          <w:b/>
        </w:rPr>
        <w:t>köznevelési</w:t>
      </w:r>
      <w:r>
        <w:t xml:space="preserve"> törvény és rendeletei által szabályozott módon szervezzük iskolánkban a 9. évfolyamra a felvételi vizsgákat. A </w:t>
      </w:r>
      <w:r>
        <w:rPr>
          <w:b/>
        </w:rPr>
        <w:t>Felvételi Bizottság</w:t>
      </w:r>
      <w:r>
        <w:t xml:space="preserve"> tagjait és elnökét az igazgató kéri fel erre a feladatra. A vizsgaidőpontokról tájékoztatjuk a </w:t>
      </w:r>
      <w:r>
        <w:rPr>
          <w:b/>
        </w:rPr>
        <w:t>honlapon</w:t>
      </w:r>
      <w:r>
        <w:t xml:space="preserve"> az általános iskolákat, diákokat, szülőket.  </w:t>
      </w:r>
    </w:p>
    <w:p w:rsidR="00E91F55" w:rsidRDefault="00D12748">
      <w:pPr>
        <w:spacing w:after="92" w:line="249" w:lineRule="auto"/>
        <w:ind w:left="645" w:right="63"/>
        <w:jc w:val="both"/>
      </w:pPr>
      <w:r>
        <w:rPr>
          <w:b/>
        </w:rPr>
        <w:t xml:space="preserve">A központilag szervezett egységes írásbeli felvételi vizsga tantárgyai: </w:t>
      </w:r>
    </w:p>
    <w:p w:rsidR="00E91F55" w:rsidRDefault="00D12748">
      <w:pPr>
        <w:numPr>
          <w:ilvl w:val="0"/>
          <w:numId w:val="36"/>
        </w:numPr>
        <w:spacing w:after="51" w:line="266" w:lineRule="auto"/>
        <w:ind w:left="1783" w:hanging="355"/>
      </w:pPr>
      <w:r>
        <w:lastRenderedPageBreak/>
        <w:t xml:space="preserve">Magyar nyelv </w:t>
      </w:r>
    </w:p>
    <w:p w:rsidR="00E91F55" w:rsidRDefault="00D12748">
      <w:pPr>
        <w:numPr>
          <w:ilvl w:val="0"/>
          <w:numId w:val="36"/>
        </w:numPr>
        <w:spacing w:after="6" w:line="266" w:lineRule="auto"/>
        <w:ind w:left="1783" w:hanging="355"/>
      </w:pPr>
      <w:r>
        <w:t xml:space="preserve">Matematika </w:t>
      </w:r>
    </w:p>
    <w:p w:rsidR="00E91F55" w:rsidRDefault="00D12748">
      <w:pPr>
        <w:spacing w:after="333"/>
        <w:ind w:left="645" w:right="4"/>
      </w:pPr>
      <w:r>
        <w:t xml:space="preserve">A felvételi vizsga, a pontszámítás eljárásrendjét, a szóbeli vizsga menetét és az általános iskolai tantervi követelményekre épülő részletes követelményeket - minden tanévben október végéig - a Felvételi tájékoztatóban a honlapunkon tesszük közzé. </w:t>
      </w:r>
    </w:p>
    <w:p w:rsidR="00E91F55" w:rsidRDefault="00D12748">
      <w:pPr>
        <w:spacing w:after="45" w:line="249" w:lineRule="auto"/>
        <w:ind w:left="1343" w:hanging="708"/>
      </w:pPr>
      <w:r>
        <w:rPr>
          <w:b/>
          <w:sz w:val="28"/>
        </w:rPr>
        <w:t>9.3.1.</w:t>
      </w:r>
      <w:r>
        <w:rPr>
          <w:rFonts w:ascii="Arial" w:eastAsia="Arial" w:hAnsi="Arial" w:cs="Arial"/>
          <w:b/>
          <w:sz w:val="28"/>
        </w:rPr>
        <w:t xml:space="preserve"> </w:t>
      </w:r>
      <w:r>
        <w:rPr>
          <w:b/>
          <w:sz w:val="28"/>
        </w:rPr>
        <w:t xml:space="preserve">Az Újpesti Csokonai Vitéz Mihály általános Iskola és Gimnáziumban tanulói jogviszonnyal rendelkező nyolcadik évfolyamos tanulók részére a gimnáziumi tagozatra való folyamatos </w:t>
      </w:r>
      <w:proofErr w:type="spellStart"/>
      <w:r>
        <w:rPr>
          <w:b/>
          <w:sz w:val="28"/>
        </w:rPr>
        <w:t>továbbhaladás</w:t>
      </w:r>
      <w:proofErr w:type="spellEnd"/>
      <w:r>
        <w:rPr>
          <w:b/>
          <w:sz w:val="28"/>
        </w:rPr>
        <w:t xml:space="preserve"> feltételei, tartalmi és szervezeti </w:t>
      </w:r>
    </w:p>
    <w:p w:rsidR="00E91F55" w:rsidRDefault="00D12748">
      <w:pPr>
        <w:pStyle w:val="Cmsor3"/>
        <w:ind w:left="1343" w:hanging="708"/>
      </w:pPr>
      <w:r>
        <w:t xml:space="preserve">követelményei </w:t>
      </w:r>
    </w:p>
    <w:p w:rsidR="00E91F55" w:rsidRDefault="00D12748">
      <w:pPr>
        <w:spacing w:after="0"/>
        <w:ind w:left="645" w:right="4"/>
      </w:pPr>
      <w:r>
        <w:t xml:space="preserve">Az Újpesti Csokonai Vitéz Mihály Általános Iskola és Gimnázium nyolc évfolyammal működő általános iskola és négy évfolyammal működő gimnázium, többcélú intézmény, ezen belül egységes iskola.  </w:t>
      </w:r>
    </w:p>
    <w:p w:rsidR="00E91F55" w:rsidRDefault="00D12748">
      <w:pPr>
        <w:spacing w:after="3" w:line="240" w:lineRule="auto"/>
        <w:ind w:left="660"/>
        <w:jc w:val="both"/>
      </w:pPr>
      <w:r>
        <w:t xml:space="preserve">A jogszabályban meghatározottak szerint azok a tanulók, akik a többcélú intézmény keretében fejezték be az általános iskolai tanulmányaikat, a pedagógiai programban meghatározott feltételek szerint folytathatják tanulmányaikat a gimnáziumi tagozatunkon. (NKT 51§ (3)) </w:t>
      </w:r>
    </w:p>
    <w:p w:rsidR="00E91F55" w:rsidRDefault="00D12748">
      <w:pPr>
        <w:spacing w:after="246"/>
        <w:ind w:left="645" w:right="4"/>
      </w:pPr>
      <w:r>
        <w:t xml:space="preserve">Az iskolánkban tanulói jogviszonnyal rendelkező nyolcadik évfolyamos tanulók </w:t>
      </w:r>
      <w:proofErr w:type="spellStart"/>
      <w:r>
        <w:t>továbblépésének</w:t>
      </w:r>
      <w:proofErr w:type="spellEnd"/>
      <w:r>
        <w:t xml:space="preserve"> feltétele az alábbi követelmények valamelyikének való megfelelés:  </w:t>
      </w:r>
    </w:p>
    <w:p w:rsidR="00E91F55" w:rsidRDefault="00D12748">
      <w:pPr>
        <w:tabs>
          <w:tab w:val="center" w:pos="1219"/>
          <w:tab w:val="center" w:pos="2157"/>
          <w:tab w:val="center" w:pos="2977"/>
          <w:tab w:val="center" w:pos="4077"/>
          <w:tab w:val="center" w:pos="5135"/>
          <w:tab w:val="center" w:pos="6429"/>
          <w:tab w:val="center" w:pos="7994"/>
          <w:tab w:val="right" w:pos="10473"/>
        </w:tabs>
        <w:spacing w:after="10"/>
        <w:ind w:left="0" w:firstLine="0"/>
      </w:pPr>
      <w:r>
        <w:tab/>
        <w:t xml:space="preserve">Amennyiben </w:t>
      </w:r>
      <w:r>
        <w:tab/>
        <w:t xml:space="preserve">a </w:t>
      </w:r>
      <w:r>
        <w:tab/>
        <w:t xml:space="preserve">tanulónak </w:t>
      </w:r>
      <w:r>
        <w:tab/>
        <w:t xml:space="preserve">magyar </w:t>
      </w:r>
      <w:r>
        <w:tab/>
        <w:t xml:space="preserve">nyelvből, </w:t>
      </w:r>
      <w:r>
        <w:tab/>
        <w:t xml:space="preserve">irodalomból, </w:t>
      </w:r>
      <w:r>
        <w:tab/>
        <w:t xml:space="preserve">történelemből, </w:t>
      </w:r>
      <w:r>
        <w:tab/>
        <w:t xml:space="preserve">matematikából,  </w:t>
      </w:r>
    </w:p>
    <w:p w:rsidR="00E91F55" w:rsidRDefault="00D12748">
      <w:pPr>
        <w:spacing w:after="239" w:line="240" w:lineRule="auto"/>
        <w:ind w:left="660"/>
        <w:jc w:val="both"/>
      </w:pPr>
      <w:r>
        <w:t>idegen nyelvből és egy szabadon választott természettudományos tantárgyból (földrajz, biológia, kémia, fizika vagy informatika) a tanulmányi eredménye hetedik évfolyam végén és nyolcadik évfolyam félévkor a 4,5 -</w:t>
      </w:r>
      <w:proofErr w:type="spellStart"/>
      <w:r>
        <w:t>ös</w:t>
      </w:r>
      <w:proofErr w:type="spellEnd"/>
      <w:r>
        <w:t xml:space="preserve"> átlagot eléri, valamint a tanulónak az eredményei között csak jó (4) és jeles (5) osztályzat szerepel a felsorolt tantárgyak tekintetében, akkor a tanuló mentesül a szóbeli felvételi vizsga alól. A tanuló a szóbeli felvételi vizsgára megkapja a maximális pontszámot.  </w:t>
      </w:r>
    </w:p>
    <w:p w:rsidR="00E91F55" w:rsidRDefault="00D12748">
      <w:pPr>
        <w:spacing w:after="340" w:line="240" w:lineRule="auto"/>
        <w:ind w:left="660"/>
        <w:jc w:val="both"/>
      </w:pPr>
      <w:r>
        <w:t xml:space="preserve">A tanulók az általános felvételi eljárás keretén belül, a hozott pontok, az írásbeli és szóbeli felvételi vizsgán elért eredmények – a más iskolából hozzánk jelentkező tanulókhoz hasonlóan, rangsorolás – alapján nyerhetnek felvételt az Újpesti Csokonai Vitéz Mihály Általános Iskola és Gimnázium kilencedik évfolyamára. Az általános felvételi eljárás keretein belül a jelentkezési lap benyújtása mindkét esetben kötelező.  </w:t>
      </w:r>
    </w:p>
    <w:p w:rsidR="00E91F55" w:rsidRDefault="00D12748">
      <w:pPr>
        <w:pStyle w:val="Cmsor2"/>
        <w:ind w:left="645"/>
      </w:pPr>
      <w:r>
        <w:t>9.4.</w:t>
      </w:r>
      <w:r>
        <w:rPr>
          <w:rFonts w:ascii="Arial" w:eastAsia="Arial" w:hAnsi="Arial" w:cs="Arial"/>
        </w:rPr>
        <w:t xml:space="preserve"> </w:t>
      </w:r>
      <w:r>
        <w:t xml:space="preserve">Az iskolaváltás és a tanuló átvételének szabályai </w:t>
      </w:r>
    </w:p>
    <w:p w:rsidR="00E91F55" w:rsidRDefault="00D12748">
      <w:pPr>
        <w:spacing w:after="3" w:line="240" w:lineRule="auto"/>
        <w:ind w:left="660"/>
        <w:jc w:val="both"/>
      </w:pPr>
      <w:r>
        <w:t xml:space="preserve">A </w:t>
      </w:r>
      <w:r>
        <w:rPr>
          <w:b/>
        </w:rPr>
        <w:t>tanév közben</w:t>
      </w:r>
      <w:r>
        <w:t xml:space="preserve"> bármelyik évfolyamunkra érkező </w:t>
      </w:r>
      <w:r>
        <w:rPr>
          <w:b/>
        </w:rPr>
        <w:t>tanulókat</w:t>
      </w:r>
      <w:r>
        <w:t xml:space="preserve"> az igazgató döntése alapján vesszük fel az üres férőhelyekre. A tanulót a hozott tanulmányi eredmény </w:t>
      </w:r>
      <w:r>
        <w:rPr>
          <w:b/>
        </w:rPr>
        <w:t>(szintfelmérő, szükség esetén különbözeti vizsga, türelmi idő biztosítása, évfolyamismétlés)</w:t>
      </w:r>
      <w:r>
        <w:t xml:space="preserve"> alapján soroljuk osztályba. </w:t>
      </w:r>
    </w:p>
    <w:p w:rsidR="00E91F55" w:rsidRDefault="00D12748">
      <w:pPr>
        <w:spacing w:after="0"/>
        <w:ind w:left="645" w:right="4"/>
      </w:pPr>
      <w:r>
        <w:rPr>
          <w:b/>
        </w:rPr>
        <w:t>A külföldön megkezdett</w:t>
      </w:r>
      <w:r>
        <w:t xml:space="preserve"> és befejezetlen tanulmányok iskolánkban folytathatók. A tanulmányok beszámításáról a tanuló felvételéről az iskola igazgatója dönt. </w:t>
      </w:r>
    </w:p>
    <w:p w:rsidR="00E91F55" w:rsidRDefault="00D12748">
      <w:pPr>
        <w:spacing w:after="105" w:line="240" w:lineRule="auto"/>
        <w:ind w:left="660"/>
        <w:jc w:val="both"/>
      </w:pPr>
      <w:r>
        <w:t>Ha az iskola a felvételei kötelezettsége (</w:t>
      </w:r>
      <w:proofErr w:type="spellStart"/>
      <w:r>
        <w:t>körzetes</w:t>
      </w:r>
      <w:proofErr w:type="spellEnd"/>
      <w:r>
        <w:t xml:space="preserve"> tanulók felvétele) teljesítése után további felvételi-átvételi kérelmet is teljesíteni tud, a további felvételi kérelmek teljesítésénél előnyben kell részesíteni a különleges helyzetű tanulókat. (</w:t>
      </w:r>
      <w:proofErr w:type="spellStart"/>
      <w:r>
        <w:t>lsd</w:t>
      </w:r>
      <w:proofErr w:type="spellEnd"/>
      <w:r>
        <w:t xml:space="preserve">. 9.1.) A felvételi kérelmek elbírálása előtt a gyermekkel és a szülővel való személyes beszélgetés mellett az életkornak megfelelő formában diagnosztizáljuk a következőket: </w:t>
      </w:r>
    </w:p>
    <w:p w:rsidR="00E91F55" w:rsidRDefault="00D12748">
      <w:pPr>
        <w:numPr>
          <w:ilvl w:val="0"/>
          <w:numId w:val="37"/>
        </w:numPr>
        <w:ind w:left="1783" w:right="4" w:hanging="355"/>
      </w:pPr>
      <w:r>
        <w:t xml:space="preserve">a tanuló magatartása és tanuláshoz való viszonya </w:t>
      </w:r>
    </w:p>
    <w:p w:rsidR="00E91F55" w:rsidRDefault="00D12748">
      <w:pPr>
        <w:numPr>
          <w:ilvl w:val="0"/>
          <w:numId w:val="37"/>
        </w:numPr>
        <w:ind w:left="1783" w:right="4" w:hanging="355"/>
      </w:pPr>
      <w:r>
        <w:t xml:space="preserve">alapvető képességeinek szintje: beszéd, olvasás, írás, számolás, logika </w:t>
      </w:r>
    </w:p>
    <w:p w:rsidR="00E91F55" w:rsidRDefault="00D12748">
      <w:pPr>
        <w:numPr>
          <w:ilvl w:val="0"/>
          <w:numId w:val="37"/>
        </w:numPr>
        <w:ind w:left="1783" w:right="4" w:hanging="355"/>
      </w:pPr>
      <w:r>
        <w:lastRenderedPageBreak/>
        <w:t xml:space="preserve">érdeklődési köre </w:t>
      </w:r>
    </w:p>
    <w:p w:rsidR="00E91F55" w:rsidRDefault="00D12748">
      <w:pPr>
        <w:numPr>
          <w:ilvl w:val="0"/>
          <w:numId w:val="37"/>
        </w:numPr>
        <w:ind w:left="1783" w:right="4" w:hanging="355"/>
      </w:pPr>
      <w:r>
        <w:t xml:space="preserve">a szülő és a gyermek hosszabb távú tervei a majdani továbbtanulásra vonatkozóan </w:t>
      </w:r>
    </w:p>
    <w:p w:rsidR="00E91F55" w:rsidRDefault="00D12748">
      <w:pPr>
        <w:numPr>
          <w:ilvl w:val="0"/>
          <w:numId w:val="37"/>
        </w:numPr>
        <w:ind w:left="1783" w:right="4" w:hanging="355"/>
      </w:pPr>
      <w:r>
        <w:t xml:space="preserve">A gimnáziumi évfolyamra történő jelentkezés esetén a tanuló felvételéről az érettségi tantárgyakból megírt szintfelmérő eredményei, valamint a leendő osztályfőnök véleményének figyelembevételével az igazgató dönt  </w:t>
      </w:r>
    </w:p>
    <w:p w:rsidR="00E91F55" w:rsidRDefault="00D12748">
      <w:pPr>
        <w:spacing w:after="38" w:line="259" w:lineRule="auto"/>
        <w:ind w:left="1784" w:firstLine="0"/>
      </w:pPr>
      <w:r>
        <w:t xml:space="preserve"> </w:t>
      </w:r>
    </w:p>
    <w:p w:rsidR="00E91F55" w:rsidRDefault="00D12748">
      <w:pPr>
        <w:spacing w:after="0"/>
        <w:ind w:left="645" w:right="4"/>
      </w:pPr>
      <w:r>
        <w:t xml:space="preserve">Iskolánk nyitott rendszerű abban az értelemben, hogy nevelési-oktatási programja, helyi tanterve lényegében minden általánosan képző alap- és középfokú intézménybe járó diák számára teljesíthető követelményeket tartalmaz. </w:t>
      </w:r>
    </w:p>
    <w:p w:rsidR="00E91F55" w:rsidRDefault="00D12748">
      <w:pPr>
        <w:spacing w:after="0"/>
        <w:ind w:left="645" w:right="4"/>
      </w:pPr>
      <w:r>
        <w:t xml:space="preserve">Amennyiben különbözeti vizsgára van szükség a tanítási folyamatba való bekapcsolódáshoz, arról az igazgató egyéni elbírálás alapján dönt. </w:t>
      </w:r>
    </w:p>
    <w:p w:rsidR="00E91F55" w:rsidRDefault="00D12748">
      <w:pPr>
        <w:spacing w:after="10"/>
        <w:ind w:left="645" w:right="4"/>
      </w:pPr>
      <w:r>
        <w:t xml:space="preserve">A különbözeti vizsgára való felkészítés nem feladata intézményünknek. </w:t>
      </w:r>
    </w:p>
    <w:p w:rsidR="00E91F55" w:rsidRDefault="00D12748">
      <w:pPr>
        <w:spacing w:after="16" w:line="259" w:lineRule="auto"/>
        <w:ind w:left="650" w:firstLine="0"/>
      </w:pPr>
      <w:r>
        <w:t xml:space="preserve"> </w:t>
      </w:r>
    </w:p>
    <w:p w:rsidR="00E91F55" w:rsidRDefault="00D12748">
      <w:pPr>
        <w:pStyle w:val="Cmsor3"/>
        <w:spacing w:after="76" w:line="259" w:lineRule="auto"/>
        <w:ind w:left="650" w:firstLine="0"/>
      </w:pPr>
      <w:r>
        <w:rPr>
          <w:sz w:val="26"/>
        </w:rPr>
        <w:t xml:space="preserve">A vendégtanulói jogviszony létesítése </w:t>
      </w:r>
    </w:p>
    <w:p w:rsidR="00E91F55" w:rsidRDefault="00D12748">
      <w:pPr>
        <w:spacing w:after="278" w:line="240" w:lineRule="auto"/>
        <w:ind w:left="645" w:right="61"/>
        <w:jc w:val="both"/>
      </w:pPr>
      <w:r>
        <w:rPr>
          <w:sz w:val="24"/>
        </w:rPr>
        <w:t xml:space="preserve">A tanuló, kiskorú tanuló esetén a szülő írásbeli kérelmére az intézmény igazgatója engedélyezheti, hogy a tanuló az iskolában oktatottaktól eltérő irányú ismeretek megszerzése céljából másik iskolában elméleti tanítási órán, gyakorlati foglalkozáson vegyen részt. (20/2012. EMMI rendelet 49.§) </w:t>
      </w:r>
    </w:p>
    <w:p w:rsidR="00E91F55" w:rsidRDefault="00D12748">
      <w:pPr>
        <w:spacing w:after="278" w:line="240" w:lineRule="auto"/>
        <w:ind w:left="645" w:right="61"/>
        <w:jc w:val="both"/>
      </w:pPr>
      <w:r>
        <w:rPr>
          <w:sz w:val="24"/>
        </w:rPr>
        <w:t xml:space="preserve">Az intézmény igazgatója engedélyezheti a gimnáziumi, illetve az 5-8. évfolyamos általános iskolai feladatellátásban az ukrajnai/ukrán menedékes tanulók ukrán, illetve orosz nyelven történő tanórán kívüli oktatásának lehetőségét vendégtanulói jogviszony keretében, online oktatás keretében. </w:t>
      </w:r>
    </w:p>
    <w:p w:rsidR="00E91F55" w:rsidRDefault="00D12748">
      <w:pPr>
        <w:spacing w:after="0" w:line="259" w:lineRule="auto"/>
        <w:ind w:left="650" w:firstLine="0"/>
        <w:jc w:val="both"/>
      </w:pPr>
      <w:r>
        <w:rPr>
          <w:rFonts w:ascii="Times New Roman" w:eastAsia="Times New Roman" w:hAnsi="Times New Roman" w:cs="Times New Roman"/>
        </w:rPr>
        <w:t xml:space="preserve"> </w:t>
      </w:r>
      <w:r>
        <w:br w:type="page"/>
      </w:r>
    </w:p>
    <w:p w:rsidR="00E91F55" w:rsidRDefault="00D12748">
      <w:pPr>
        <w:spacing w:after="282" w:line="240" w:lineRule="auto"/>
        <w:ind w:left="1063" w:right="64" w:hanging="428"/>
        <w:jc w:val="both"/>
      </w:pPr>
      <w:r>
        <w:rPr>
          <w:b/>
          <w:sz w:val="28"/>
        </w:rPr>
        <w:lastRenderedPageBreak/>
        <w:t>10.</w:t>
      </w:r>
      <w:r>
        <w:rPr>
          <w:rFonts w:ascii="Arial" w:eastAsia="Arial" w:hAnsi="Arial" w:cs="Arial"/>
          <w:b/>
          <w:sz w:val="28"/>
        </w:rPr>
        <w:t xml:space="preserve"> </w:t>
      </w:r>
      <w:r>
        <w:rPr>
          <w:b/>
          <w:sz w:val="28"/>
        </w:rPr>
        <w:t xml:space="preserve"> Az iskolai írásbeli, szóbeli, gyakorlati beszámoltatások, az ismeretek számonkérésének rendje, az otthoni, </w:t>
      </w:r>
      <w:proofErr w:type="spellStart"/>
      <w:r>
        <w:rPr>
          <w:b/>
          <w:sz w:val="28"/>
        </w:rPr>
        <w:t>napközis</w:t>
      </w:r>
      <w:proofErr w:type="spellEnd"/>
      <w:r>
        <w:rPr>
          <w:b/>
          <w:sz w:val="28"/>
        </w:rPr>
        <w:t xml:space="preserve">, tanulószobai felkészüléshez előírt írásbeli és szóbeli feladatok meghatározásának elvei és </w:t>
      </w:r>
      <w:proofErr w:type="spellStart"/>
      <w:r>
        <w:rPr>
          <w:b/>
          <w:sz w:val="28"/>
        </w:rPr>
        <w:t>korlátai</w:t>
      </w:r>
      <w:proofErr w:type="spellEnd"/>
      <w:r>
        <w:rPr>
          <w:b/>
          <w:sz w:val="28"/>
        </w:rPr>
        <w:t xml:space="preserve"> </w:t>
      </w:r>
    </w:p>
    <w:p w:rsidR="00E91F55" w:rsidRDefault="00D12748">
      <w:pPr>
        <w:pStyle w:val="Cmsor2"/>
        <w:spacing w:after="268"/>
        <w:ind w:left="645"/>
      </w:pPr>
      <w:r>
        <w:t>10.1.</w:t>
      </w:r>
      <w:r>
        <w:rPr>
          <w:rFonts w:ascii="Arial" w:eastAsia="Arial" w:hAnsi="Arial" w:cs="Arial"/>
        </w:rPr>
        <w:t xml:space="preserve"> </w:t>
      </w:r>
      <w:r>
        <w:t xml:space="preserve">Az írásbeli beszámoltatás formái, rendje, </w:t>
      </w:r>
      <w:proofErr w:type="spellStart"/>
      <w:r>
        <w:t>korlátai</w:t>
      </w:r>
      <w:proofErr w:type="spellEnd"/>
      <w:r>
        <w:t xml:space="preserve">  </w:t>
      </w:r>
    </w:p>
    <w:p w:rsidR="00E91F55" w:rsidRDefault="00D12748">
      <w:pPr>
        <w:pStyle w:val="Cmsor3"/>
        <w:tabs>
          <w:tab w:val="center" w:pos="1045"/>
          <w:tab w:val="center" w:pos="3082"/>
        </w:tabs>
        <w:ind w:left="0" w:firstLine="0"/>
      </w:pPr>
      <w:r>
        <w:rPr>
          <w:b w:val="0"/>
          <w:sz w:val="22"/>
        </w:rPr>
        <w:tab/>
      </w:r>
      <w:r>
        <w:t>10.1.1.</w:t>
      </w:r>
      <w:r>
        <w:rPr>
          <w:rFonts w:ascii="Arial" w:eastAsia="Arial" w:hAnsi="Arial" w:cs="Arial"/>
        </w:rPr>
        <w:t xml:space="preserve"> </w:t>
      </w:r>
      <w:r>
        <w:rPr>
          <w:rFonts w:ascii="Arial" w:eastAsia="Arial" w:hAnsi="Arial" w:cs="Arial"/>
        </w:rPr>
        <w:tab/>
      </w:r>
      <w:r>
        <w:t xml:space="preserve">Írásbeli feladatok </w:t>
      </w:r>
    </w:p>
    <w:p w:rsidR="00E91F55" w:rsidRDefault="00D12748">
      <w:pPr>
        <w:spacing w:after="25"/>
        <w:ind w:left="645" w:right="4"/>
      </w:pPr>
      <w:r>
        <w:t xml:space="preserve">A tanóra egy részében, önállóan elkészítendő írásbeli munka a tanulók tudásának, felkészültségének mérésére, ellenőrzésére valamint a tanultak begyakorlására szolgál. </w:t>
      </w:r>
    </w:p>
    <w:p w:rsidR="00E91F55" w:rsidRDefault="00D12748">
      <w:pPr>
        <w:spacing w:after="29"/>
        <w:ind w:left="645" w:right="4"/>
      </w:pPr>
      <w:r>
        <w:t xml:space="preserve">Az írásbeli feladatot a szaktanár, vagy a szaktanár és a tanulók közösen javítják.  </w:t>
      </w:r>
    </w:p>
    <w:p w:rsidR="00E91F55" w:rsidRDefault="00D12748">
      <w:pPr>
        <w:spacing w:after="363"/>
        <w:ind w:left="645" w:right="3067"/>
      </w:pPr>
      <w:r>
        <w:t xml:space="preserve">Az írásbeli feladat értékelhető szóban, adható rá kisjegy vagy érdemjegy. Az írásbeli feladat alkalmas a differenciált értékelésére. </w:t>
      </w:r>
    </w:p>
    <w:p w:rsidR="00E91F55" w:rsidRDefault="00D12748">
      <w:pPr>
        <w:pStyle w:val="Cmsor3"/>
        <w:tabs>
          <w:tab w:val="center" w:pos="1045"/>
          <w:tab w:val="center" w:pos="3039"/>
        </w:tabs>
        <w:ind w:left="0" w:firstLine="0"/>
      </w:pPr>
      <w:r>
        <w:rPr>
          <w:b w:val="0"/>
          <w:sz w:val="22"/>
        </w:rPr>
        <w:tab/>
      </w:r>
      <w:r>
        <w:t>10.1.2.</w:t>
      </w:r>
      <w:r>
        <w:rPr>
          <w:rFonts w:ascii="Arial" w:eastAsia="Arial" w:hAnsi="Arial" w:cs="Arial"/>
        </w:rPr>
        <w:t xml:space="preserve"> </w:t>
      </w:r>
      <w:r>
        <w:rPr>
          <w:rFonts w:ascii="Arial" w:eastAsia="Arial" w:hAnsi="Arial" w:cs="Arial"/>
        </w:rPr>
        <w:tab/>
      </w:r>
      <w:r>
        <w:t xml:space="preserve">Írásbeli feleletek </w:t>
      </w:r>
    </w:p>
    <w:p w:rsidR="00E91F55" w:rsidRDefault="00D12748">
      <w:pPr>
        <w:spacing w:after="25"/>
        <w:ind w:left="645" w:right="4"/>
      </w:pPr>
      <w:r>
        <w:t xml:space="preserve">Egy vagy több tanulóval íratható, önállóan elkészítendő írásbeli feladat vagy feladatsor az aznapra feladott tananyagból. </w:t>
      </w:r>
    </w:p>
    <w:p w:rsidR="00E91F55" w:rsidRDefault="00D12748">
      <w:pPr>
        <w:spacing w:after="29"/>
        <w:ind w:left="645" w:right="4"/>
      </w:pPr>
      <w:r>
        <w:t xml:space="preserve">Az írásbeli feleletet a szaktanár javítja és értékeli. </w:t>
      </w:r>
    </w:p>
    <w:p w:rsidR="00E91F55" w:rsidRDefault="00D12748">
      <w:pPr>
        <w:spacing w:after="363"/>
        <w:ind w:left="645" w:right="3863"/>
      </w:pPr>
      <w:r>
        <w:t xml:space="preserve">A tanuló a kijavított írásbeli feleletet megtekintésre visszakapja. Az írásbeli felelet alkalmas a differenciált értékelésre. </w:t>
      </w:r>
    </w:p>
    <w:p w:rsidR="00E91F55" w:rsidRDefault="00D12748">
      <w:pPr>
        <w:pStyle w:val="Cmsor3"/>
        <w:tabs>
          <w:tab w:val="center" w:pos="1045"/>
          <w:tab w:val="center" w:pos="3316"/>
        </w:tabs>
        <w:ind w:left="0" w:firstLine="0"/>
      </w:pPr>
      <w:r>
        <w:rPr>
          <w:b w:val="0"/>
          <w:sz w:val="22"/>
        </w:rPr>
        <w:tab/>
      </w:r>
      <w:r>
        <w:t>10.1.3.</w:t>
      </w:r>
      <w:r>
        <w:rPr>
          <w:rFonts w:ascii="Arial" w:eastAsia="Arial" w:hAnsi="Arial" w:cs="Arial"/>
        </w:rPr>
        <w:t xml:space="preserve"> </w:t>
      </w:r>
      <w:r>
        <w:rPr>
          <w:rFonts w:ascii="Arial" w:eastAsia="Arial" w:hAnsi="Arial" w:cs="Arial"/>
        </w:rPr>
        <w:tab/>
      </w:r>
      <w:r>
        <w:t xml:space="preserve">Témazáró dolgozatok </w:t>
      </w:r>
    </w:p>
    <w:p w:rsidR="00E91F55" w:rsidRDefault="00D12748">
      <w:pPr>
        <w:spacing w:after="32" w:line="240" w:lineRule="auto"/>
        <w:ind w:left="660"/>
        <w:jc w:val="both"/>
      </w:pPr>
      <w:r>
        <w:t xml:space="preserve">Az egész osztály által megírandó, írásbeli feladat vagy feladatsor, mely egy nagyobb tananyagrész vagy témakör anyagát foglalja magában. A témazáró dolgozatot a szaktanár lehetőleg a következő órára, de legkésőbb 15 tanítási napon belül kijavítja és érdemjeggyel értékeli, majd tanóra keretében a tanulókkal megbeszéli, és a hibákat javíttatja. </w:t>
      </w:r>
    </w:p>
    <w:p w:rsidR="00E91F55" w:rsidRDefault="00D12748">
      <w:pPr>
        <w:spacing w:after="33" w:line="240" w:lineRule="auto"/>
        <w:ind w:left="660" w:right="75"/>
        <w:jc w:val="both"/>
      </w:pPr>
      <w:r>
        <w:t xml:space="preserve">A témazáró dolgozatok megírásának időpontját egy héttel előre közölni kell. Egy nap maximum két témazáró dolgozat íratható. A témazáró dolgozatok ponthatárait az életkori sajátosságok és az érettségi követelmények figyelembevételével munkaközösségi egyeztetés után a szaktanárok határozzák meg.   </w:t>
      </w:r>
    </w:p>
    <w:p w:rsidR="00E91F55" w:rsidRDefault="00D12748">
      <w:pPr>
        <w:spacing w:after="366"/>
        <w:ind w:left="645" w:right="4"/>
      </w:pPr>
      <w:r>
        <w:t xml:space="preserve">A témazáró dolgozatokat a tanév végéig megőrizzük, kérésre a szülőknek megmutatjuk. </w:t>
      </w:r>
    </w:p>
    <w:p w:rsidR="00E91F55" w:rsidRDefault="00D12748">
      <w:pPr>
        <w:pStyle w:val="Cmsor3"/>
        <w:tabs>
          <w:tab w:val="center" w:pos="1045"/>
          <w:tab w:val="center" w:pos="3108"/>
        </w:tabs>
        <w:ind w:left="0" w:firstLine="0"/>
      </w:pPr>
      <w:r>
        <w:rPr>
          <w:b w:val="0"/>
          <w:sz w:val="22"/>
        </w:rPr>
        <w:tab/>
      </w:r>
      <w:r>
        <w:t>10.1.4.</w:t>
      </w:r>
      <w:r>
        <w:rPr>
          <w:rFonts w:ascii="Arial" w:eastAsia="Arial" w:hAnsi="Arial" w:cs="Arial"/>
        </w:rPr>
        <w:t xml:space="preserve"> </w:t>
      </w:r>
      <w:r>
        <w:rPr>
          <w:rFonts w:ascii="Arial" w:eastAsia="Arial" w:hAnsi="Arial" w:cs="Arial"/>
        </w:rPr>
        <w:tab/>
      </w:r>
      <w:r>
        <w:t xml:space="preserve">Évfolyamdolgozat </w:t>
      </w:r>
    </w:p>
    <w:p w:rsidR="00E91F55" w:rsidRDefault="00D12748">
      <w:pPr>
        <w:spacing w:after="365"/>
        <w:ind w:left="645" w:right="1241"/>
      </w:pPr>
      <w:r>
        <w:t xml:space="preserve">Az egész évfolyamot érintő, azonos körülmények között, azonos időpontban írt dolgozat a  8-11. évfolyamon. </w:t>
      </w:r>
    </w:p>
    <w:p w:rsidR="00E91F55" w:rsidRDefault="00D12748">
      <w:pPr>
        <w:tabs>
          <w:tab w:val="center" w:pos="1045"/>
          <w:tab w:val="center" w:pos="2868"/>
        </w:tabs>
        <w:spacing w:after="45" w:line="249" w:lineRule="auto"/>
        <w:ind w:left="0" w:firstLine="0"/>
      </w:pPr>
      <w:r>
        <w:tab/>
      </w:r>
      <w:r>
        <w:rPr>
          <w:b/>
          <w:sz w:val="28"/>
        </w:rPr>
        <w:t>10.1.5.</w:t>
      </w:r>
      <w:r>
        <w:rPr>
          <w:rFonts w:ascii="Arial" w:eastAsia="Arial" w:hAnsi="Arial" w:cs="Arial"/>
          <w:b/>
          <w:sz w:val="28"/>
        </w:rPr>
        <w:t xml:space="preserve"> </w:t>
      </w:r>
      <w:r>
        <w:rPr>
          <w:rFonts w:ascii="Arial" w:eastAsia="Arial" w:hAnsi="Arial" w:cs="Arial"/>
          <w:b/>
          <w:sz w:val="28"/>
        </w:rPr>
        <w:tab/>
      </w:r>
      <w:r>
        <w:rPr>
          <w:b/>
          <w:sz w:val="28"/>
        </w:rPr>
        <w:t xml:space="preserve">Egyéb formák </w:t>
      </w:r>
    </w:p>
    <w:p w:rsidR="00E91F55" w:rsidRDefault="00D12748">
      <w:pPr>
        <w:spacing w:after="329"/>
        <w:ind w:left="645" w:right="4"/>
      </w:pPr>
      <w:r>
        <w:t xml:space="preserve">Házi dolgozat, olvasónapló, beszámolók, portfóliók, ppt-k, projekt feladatok </w:t>
      </w:r>
    </w:p>
    <w:p w:rsidR="00E91F55" w:rsidRDefault="00D12748">
      <w:pPr>
        <w:pStyle w:val="Cmsor2"/>
        <w:spacing w:after="268"/>
        <w:ind w:left="645"/>
      </w:pPr>
      <w:r>
        <w:lastRenderedPageBreak/>
        <w:t>10.2.</w:t>
      </w:r>
      <w:r>
        <w:rPr>
          <w:rFonts w:ascii="Arial" w:eastAsia="Arial" w:hAnsi="Arial" w:cs="Arial"/>
        </w:rPr>
        <w:t xml:space="preserve"> </w:t>
      </w:r>
      <w:r>
        <w:t xml:space="preserve">Az otthoni felkészüléshez előírt írásbeli és szóbeli feladatok </w:t>
      </w:r>
    </w:p>
    <w:p w:rsidR="00E91F55" w:rsidRDefault="00D12748">
      <w:pPr>
        <w:pStyle w:val="Cmsor3"/>
        <w:tabs>
          <w:tab w:val="center" w:pos="1045"/>
          <w:tab w:val="center" w:pos="4108"/>
        </w:tabs>
        <w:ind w:left="0" w:firstLine="0"/>
      </w:pPr>
      <w:r>
        <w:rPr>
          <w:b w:val="0"/>
          <w:sz w:val="22"/>
        </w:rPr>
        <w:tab/>
      </w:r>
      <w:r>
        <w:t>10.2.1.</w:t>
      </w:r>
      <w:r>
        <w:rPr>
          <w:rFonts w:ascii="Arial" w:eastAsia="Arial" w:hAnsi="Arial" w:cs="Arial"/>
        </w:rPr>
        <w:t xml:space="preserve"> </w:t>
      </w:r>
      <w:r>
        <w:rPr>
          <w:rFonts w:ascii="Arial" w:eastAsia="Arial" w:hAnsi="Arial" w:cs="Arial"/>
        </w:rPr>
        <w:tab/>
      </w:r>
      <w:r>
        <w:t xml:space="preserve">A házi feladat adás elvei és </w:t>
      </w:r>
      <w:proofErr w:type="spellStart"/>
      <w:r>
        <w:t>korlátai</w:t>
      </w:r>
      <w:proofErr w:type="spellEnd"/>
      <w:r>
        <w:t xml:space="preserve"> </w:t>
      </w:r>
    </w:p>
    <w:p w:rsidR="00E91F55" w:rsidRDefault="00D12748">
      <w:pPr>
        <w:spacing w:after="10"/>
        <w:ind w:left="645" w:right="4"/>
      </w:pPr>
      <w:r>
        <w:t xml:space="preserve">A házi feladatok célja az órán tanultak felidézése, bevésése, begyakorlása. </w:t>
      </w:r>
    </w:p>
    <w:p w:rsidR="00E91F55" w:rsidRDefault="00D12748">
      <w:pPr>
        <w:spacing w:after="10"/>
        <w:ind w:left="645" w:right="4"/>
      </w:pPr>
      <w:r>
        <w:t xml:space="preserve">A házi feladatot úgy kell kiválasztani, hogy a tanuló azt önállóan el tudja végezni. </w:t>
      </w:r>
    </w:p>
    <w:p w:rsidR="00E91F55" w:rsidRDefault="00D12748">
      <w:pPr>
        <w:ind w:left="645" w:right="2439"/>
      </w:pPr>
      <w:r>
        <w:t xml:space="preserve">A házi feladatok mennyisége nem jelenthet a tanulók számára aránytalan terhet. A tanulói ambíció mértéke szerint szorgalmi feladat adható. </w:t>
      </w:r>
    </w:p>
    <w:p w:rsidR="00E91F55" w:rsidRDefault="00D12748">
      <w:pPr>
        <w:pStyle w:val="Cmsor3"/>
        <w:tabs>
          <w:tab w:val="center" w:pos="1045"/>
          <w:tab w:val="center" w:pos="4315"/>
        </w:tabs>
        <w:ind w:left="0" w:firstLine="0"/>
      </w:pPr>
      <w:r>
        <w:rPr>
          <w:b w:val="0"/>
          <w:sz w:val="22"/>
        </w:rPr>
        <w:tab/>
      </w:r>
      <w:r>
        <w:t>10.2.2.</w:t>
      </w:r>
      <w:r>
        <w:rPr>
          <w:rFonts w:ascii="Arial" w:eastAsia="Arial" w:hAnsi="Arial" w:cs="Arial"/>
        </w:rPr>
        <w:t xml:space="preserve"> </w:t>
      </w:r>
      <w:r>
        <w:rPr>
          <w:rFonts w:ascii="Arial" w:eastAsia="Arial" w:hAnsi="Arial" w:cs="Arial"/>
        </w:rPr>
        <w:tab/>
      </w:r>
      <w:r>
        <w:t xml:space="preserve">A házi feladatok, házi dolgozatok fajtái </w:t>
      </w:r>
    </w:p>
    <w:p w:rsidR="00E91F55" w:rsidRDefault="00D12748">
      <w:pPr>
        <w:spacing w:after="0"/>
        <w:ind w:left="645" w:right="4"/>
      </w:pPr>
      <w:r>
        <w:t xml:space="preserve">Írásbeli feladatok: feladatmegoldás, munkafüzet, gyűjtőmunka, vázlatírás, </w:t>
      </w:r>
      <w:proofErr w:type="spellStart"/>
      <w:r>
        <w:t>szótárazás</w:t>
      </w:r>
      <w:proofErr w:type="spellEnd"/>
      <w:r>
        <w:t xml:space="preserve">, fordítás, jegyzetírás, fogalmazás, feladatkészítés.  </w:t>
      </w:r>
    </w:p>
    <w:p w:rsidR="00E91F55" w:rsidRDefault="00D12748">
      <w:pPr>
        <w:spacing w:after="332"/>
        <w:ind w:left="645" w:right="4"/>
      </w:pPr>
      <w:r>
        <w:t xml:space="preserve">Szóbeli feladatok: verstanulás, tankönyv, interjú, olvasásgyakorlás, dramatizálás, párbeszéd összeállítása  Egyéb feladatok: kísérlet, tapasztalatgyűjtés, kiselőadásra készülés, könyvtári kutatómunka </w:t>
      </w:r>
    </w:p>
    <w:p w:rsidR="00E91F55" w:rsidRDefault="00D12748">
      <w:pPr>
        <w:pStyle w:val="Cmsor3"/>
        <w:tabs>
          <w:tab w:val="center" w:pos="1045"/>
          <w:tab w:val="center" w:pos="3276"/>
        </w:tabs>
        <w:ind w:left="0" w:firstLine="0"/>
      </w:pPr>
      <w:r>
        <w:rPr>
          <w:b w:val="0"/>
          <w:sz w:val="22"/>
        </w:rPr>
        <w:tab/>
      </w:r>
      <w:r>
        <w:t>10.2.3.</w:t>
      </w:r>
      <w:r>
        <w:rPr>
          <w:rFonts w:ascii="Arial" w:eastAsia="Arial" w:hAnsi="Arial" w:cs="Arial"/>
        </w:rPr>
        <w:t xml:space="preserve"> </w:t>
      </w:r>
      <w:r>
        <w:rPr>
          <w:rFonts w:ascii="Arial" w:eastAsia="Arial" w:hAnsi="Arial" w:cs="Arial"/>
        </w:rPr>
        <w:tab/>
      </w:r>
      <w:r>
        <w:t xml:space="preserve">Alkalmazási korlátok </w:t>
      </w:r>
    </w:p>
    <w:p w:rsidR="00E91F55" w:rsidRDefault="00D12748">
      <w:pPr>
        <w:spacing w:after="0"/>
        <w:ind w:left="645" w:right="4"/>
      </w:pPr>
      <w:r>
        <w:t xml:space="preserve">A házi feladat elkészítését az alsó tagozaton a délutános tanító, a tanulószobán a beosztott pedagógus segíti.  Hétvégére is adható házi feladat. </w:t>
      </w:r>
    </w:p>
    <w:p w:rsidR="00E91F55" w:rsidRDefault="00D12748">
      <w:pPr>
        <w:spacing w:after="10"/>
        <w:ind w:left="645" w:right="4"/>
      </w:pPr>
      <w:r>
        <w:t xml:space="preserve">Az írásbeli házi feladatot érdemjeggyel nem értékeljük. </w:t>
      </w:r>
    </w:p>
    <w:p w:rsidR="00E91F55" w:rsidRDefault="00D12748">
      <w:pPr>
        <w:spacing w:after="328"/>
        <w:ind w:left="645" w:right="4"/>
      </w:pPr>
      <w:r>
        <w:t xml:space="preserve">Hosszabb iskolai hiányzás (2 hét) után visszatérő tanulónak felzárkózási idő biztosítandó. </w:t>
      </w:r>
    </w:p>
    <w:p w:rsidR="00E91F55" w:rsidRDefault="00D12748">
      <w:pPr>
        <w:pStyle w:val="Cmsor2"/>
        <w:ind w:left="645"/>
      </w:pPr>
      <w:r>
        <w:t>10.3.</w:t>
      </w:r>
      <w:r>
        <w:rPr>
          <w:rFonts w:ascii="Arial" w:eastAsia="Arial" w:hAnsi="Arial" w:cs="Arial"/>
        </w:rPr>
        <w:t xml:space="preserve"> </w:t>
      </w:r>
      <w:r>
        <w:t xml:space="preserve">A szóbeli beszámoltatás formái, rendje, </w:t>
      </w:r>
      <w:proofErr w:type="spellStart"/>
      <w:r>
        <w:t>korlátai</w:t>
      </w:r>
      <w:proofErr w:type="spellEnd"/>
      <w:r>
        <w:t xml:space="preserve"> </w:t>
      </w:r>
    </w:p>
    <w:p w:rsidR="00E91F55" w:rsidRDefault="00D12748">
      <w:pPr>
        <w:spacing w:after="0"/>
        <w:ind w:left="645" w:right="4"/>
      </w:pPr>
      <w:r>
        <w:t xml:space="preserve">A tanórai szóbeli beszámoltatás, feleltetés formáinak, rendjének meghatározása, az értékelés a tanítók és a szaktanárok kompetenciája.  </w:t>
      </w:r>
    </w:p>
    <w:p w:rsidR="00E91F55" w:rsidRDefault="00D12748">
      <w:pPr>
        <w:spacing w:after="0"/>
        <w:ind w:left="645" w:right="4"/>
      </w:pPr>
      <w:r>
        <w:t xml:space="preserve">Formája lehet: felelet, kiselőadás, beszámoló vagy egyéb, a tanítók, a szaktanárok által meghatározott forma. </w:t>
      </w:r>
    </w:p>
    <w:p w:rsidR="00E91F55" w:rsidRDefault="00D12748">
      <w:pPr>
        <w:spacing w:after="328"/>
        <w:ind w:left="645" w:right="4"/>
      </w:pPr>
      <w:r>
        <w:t xml:space="preserve">A szóbeli beszámoltatások kapcsán figyelembe kell venni a tanulók terhelhetőségét és sajátos helyzetét. </w:t>
      </w:r>
    </w:p>
    <w:p w:rsidR="00E91F55" w:rsidRDefault="00D12748">
      <w:pPr>
        <w:spacing w:after="45" w:line="249" w:lineRule="auto"/>
        <w:ind w:left="645"/>
      </w:pPr>
      <w:r>
        <w:rPr>
          <w:b/>
          <w:sz w:val="28"/>
        </w:rPr>
        <w:t>10.4.</w:t>
      </w:r>
      <w:r>
        <w:rPr>
          <w:rFonts w:ascii="Arial" w:eastAsia="Arial" w:hAnsi="Arial" w:cs="Arial"/>
          <w:b/>
          <w:sz w:val="28"/>
        </w:rPr>
        <w:t xml:space="preserve"> </w:t>
      </w:r>
      <w:r>
        <w:rPr>
          <w:b/>
          <w:sz w:val="28"/>
        </w:rPr>
        <w:t xml:space="preserve">A tanulószoba rendjét a házirend tartalmazza </w:t>
      </w:r>
    </w:p>
    <w:p w:rsidR="00E91F55" w:rsidRDefault="00D12748">
      <w:pPr>
        <w:spacing w:after="0" w:line="259" w:lineRule="auto"/>
        <w:ind w:left="650" w:firstLine="0"/>
      </w:pPr>
      <w:r>
        <w:rPr>
          <w:rFonts w:ascii="Times New Roman" w:eastAsia="Times New Roman" w:hAnsi="Times New Roman" w:cs="Times New Roman"/>
        </w:rPr>
        <w:t xml:space="preserve"> </w:t>
      </w:r>
      <w:r>
        <w:br w:type="page"/>
      </w:r>
    </w:p>
    <w:p w:rsidR="00E91F55" w:rsidRDefault="00D12748">
      <w:pPr>
        <w:pStyle w:val="Cmsor1"/>
        <w:spacing w:after="266"/>
        <w:ind w:left="645"/>
      </w:pPr>
      <w:r>
        <w:lastRenderedPageBreak/>
        <w:t>11.</w:t>
      </w:r>
      <w:r>
        <w:rPr>
          <w:rFonts w:ascii="Arial" w:eastAsia="Arial" w:hAnsi="Arial" w:cs="Arial"/>
        </w:rPr>
        <w:t xml:space="preserve"> </w:t>
      </w:r>
      <w:r>
        <w:t xml:space="preserve"> Az elsősegély-nyújtási alapismeretek elsajátításával kapcsolatos iskolai terv </w:t>
      </w:r>
    </w:p>
    <w:p w:rsidR="00E91F55" w:rsidRDefault="00D12748">
      <w:pPr>
        <w:pStyle w:val="Cmsor2"/>
        <w:ind w:left="645"/>
      </w:pPr>
      <w:r>
        <w:t>11.1.</w:t>
      </w:r>
      <w:r>
        <w:rPr>
          <w:rFonts w:ascii="Arial" w:eastAsia="Arial" w:hAnsi="Arial" w:cs="Arial"/>
        </w:rPr>
        <w:t xml:space="preserve"> </w:t>
      </w:r>
      <w:r>
        <w:t xml:space="preserve">Az elsősegélynyújtás oktatás helye gyermekkorban </w:t>
      </w:r>
    </w:p>
    <w:p w:rsidR="00E91F55" w:rsidRDefault="00D12748">
      <w:pPr>
        <w:spacing w:after="340" w:line="240" w:lineRule="auto"/>
        <w:ind w:left="660"/>
        <w:jc w:val="both"/>
      </w:pPr>
      <w:r>
        <w:t xml:space="preserve">A mindennapok során számos alkalommal találkozunk potenciális veszélyforrással, mely akár súlyosan károsíthatja egészségünket. Nem csupán a sérüléssel járó balesetek tartoznak ide, hanem a szervezetünkben hirtelen kialakuló változások, melyek gyors lefolyásukkal jelentenek fokozott veszélyt az emberre. Súlyos állapotú beteg esetében rendkívül lényeges az ellátást megkezdők gyorsasága és hatékonysága. Késlekedés esetén csökken a beteg túlélési esélye, illetve nő a maradandó egészségkárosodás valószínűsége. </w:t>
      </w:r>
    </w:p>
    <w:p w:rsidR="00E91F55" w:rsidRDefault="00D12748">
      <w:pPr>
        <w:pStyle w:val="Cmsor2"/>
        <w:ind w:left="645"/>
      </w:pPr>
      <w:r>
        <w:t>11.2.</w:t>
      </w:r>
      <w:r>
        <w:rPr>
          <w:rFonts w:ascii="Arial" w:eastAsia="Arial" w:hAnsi="Arial" w:cs="Arial"/>
        </w:rPr>
        <w:t xml:space="preserve"> </w:t>
      </w:r>
      <w:r>
        <w:t xml:space="preserve">Az elsősegély-nyújtási alapismeretek elsajátíttatásának célja </w:t>
      </w:r>
    </w:p>
    <w:p w:rsidR="00E91F55" w:rsidRDefault="00D12748">
      <w:pPr>
        <w:spacing w:after="96"/>
        <w:ind w:left="645" w:right="4"/>
      </w:pPr>
      <w:r>
        <w:t xml:space="preserve">Célunk, hogy tanulóink a vészhelyzetbe került emberek megsegítését és a számukra nyújtott elsősegélyt magától értetődőnek tartsák, továbbá legyenek képesek: </w:t>
      </w:r>
    </w:p>
    <w:p w:rsidR="00E91F55" w:rsidRDefault="00D12748">
      <w:pPr>
        <w:numPr>
          <w:ilvl w:val="0"/>
          <w:numId w:val="38"/>
        </w:numPr>
        <w:spacing w:after="98"/>
        <w:ind w:left="1783" w:right="4" w:hanging="355"/>
      </w:pPr>
      <w:r>
        <w:t xml:space="preserve">telefonon történő segítséghívásra és a vészhelyzettel kapcsolatos kérdések helyes megválaszolására </w:t>
      </w:r>
    </w:p>
    <w:p w:rsidR="00E91F55" w:rsidRDefault="00D12748">
      <w:pPr>
        <w:numPr>
          <w:ilvl w:val="0"/>
          <w:numId w:val="38"/>
        </w:numPr>
        <w:ind w:left="1783" w:right="4" w:hanging="355"/>
      </w:pPr>
      <w:r>
        <w:t xml:space="preserve">stabil oldalfekvés és egyéb elsősegély-nyújtási technikák alkalmazására </w:t>
      </w:r>
    </w:p>
    <w:p w:rsidR="00E91F55" w:rsidRDefault="00D12748">
      <w:pPr>
        <w:numPr>
          <w:ilvl w:val="0"/>
          <w:numId w:val="38"/>
        </w:numPr>
        <w:ind w:left="1783" w:right="4" w:hanging="355"/>
      </w:pPr>
      <w:r>
        <w:t xml:space="preserve">kisebb sebek ellátására, kötözésére </w:t>
      </w:r>
    </w:p>
    <w:p w:rsidR="00E91F55" w:rsidRDefault="00D12748">
      <w:pPr>
        <w:numPr>
          <w:ilvl w:val="0"/>
          <w:numId w:val="38"/>
        </w:numPr>
        <w:ind w:left="1783" w:right="4" w:hanging="355"/>
      </w:pPr>
      <w:r>
        <w:t xml:space="preserve">ismerjék a biztonságos közlekedés szabályait </w:t>
      </w:r>
    </w:p>
    <w:p w:rsidR="00E91F55" w:rsidRDefault="00D12748">
      <w:pPr>
        <w:numPr>
          <w:ilvl w:val="0"/>
          <w:numId w:val="38"/>
        </w:numPr>
        <w:spacing w:after="333"/>
        <w:ind w:left="1783" w:right="4" w:hanging="355"/>
      </w:pPr>
      <w:r>
        <w:t xml:space="preserve">ismerjék a környezetünkben található veszélyforrásokat: veszélyes gyógyszerek és mérgező növények, elektromos berendezések </w:t>
      </w:r>
    </w:p>
    <w:p w:rsidR="00E91F55" w:rsidRDefault="00D12748">
      <w:pPr>
        <w:pStyle w:val="Cmsor2"/>
        <w:spacing w:after="91"/>
        <w:ind w:left="645"/>
      </w:pPr>
      <w:r>
        <w:t>11.3.</w:t>
      </w:r>
      <w:r>
        <w:rPr>
          <w:rFonts w:ascii="Arial" w:eastAsia="Arial" w:hAnsi="Arial" w:cs="Arial"/>
        </w:rPr>
        <w:t xml:space="preserve"> </w:t>
      </w:r>
      <w:r>
        <w:t xml:space="preserve">Az elsősegély-nyújtási alapismeretek elsajátíttatásának színterei </w:t>
      </w:r>
    </w:p>
    <w:p w:rsidR="00E91F55" w:rsidRDefault="00D12748">
      <w:pPr>
        <w:numPr>
          <w:ilvl w:val="0"/>
          <w:numId w:val="39"/>
        </w:numPr>
        <w:spacing w:after="98"/>
        <w:ind w:left="1783" w:right="4" w:hanging="355"/>
      </w:pPr>
      <w:r>
        <w:t xml:space="preserve">Tanórai foglalkozások: biológia, természetismeret, kémia, környezetismeret, testnevelés, osztályfőnöki óra </w:t>
      </w:r>
    </w:p>
    <w:p w:rsidR="00E91F55" w:rsidRDefault="00D12748">
      <w:pPr>
        <w:numPr>
          <w:ilvl w:val="0"/>
          <w:numId w:val="39"/>
        </w:numPr>
        <w:ind w:left="1783" w:right="4" w:hanging="355"/>
      </w:pPr>
      <w:r>
        <w:t xml:space="preserve">Elsősegély nyújtási tanfolyam szervezése az iskolai védőnő bevonásával </w:t>
      </w:r>
    </w:p>
    <w:p w:rsidR="00E91F55" w:rsidRDefault="00D12748">
      <w:pPr>
        <w:numPr>
          <w:ilvl w:val="0"/>
          <w:numId w:val="39"/>
        </w:numPr>
        <w:spacing w:after="18"/>
        <w:ind w:left="1783" w:right="4" w:hanging="355"/>
      </w:pPr>
      <w:r>
        <w:t xml:space="preserve">Elsősegélynyújtás vetélkedőn való részvétel az iskolai védőnő bevonásával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506" w:line="249" w:lineRule="auto"/>
        <w:ind w:left="824"/>
      </w:pPr>
      <w:r>
        <w:rPr>
          <w:b/>
          <w:sz w:val="28"/>
        </w:rPr>
        <w:t xml:space="preserve">Az Újpesti Csokonai Vitéz Mihály Általános Iskola és Gimnázium helyi tanterve </w:t>
      </w:r>
    </w:p>
    <w:p w:rsidR="00E91F55" w:rsidRDefault="00D12748">
      <w:pPr>
        <w:pStyle w:val="Cmsor1"/>
        <w:spacing w:after="168"/>
        <w:ind w:left="645"/>
      </w:pPr>
      <w:r>
        <w:t>12.</w:t>
      </w:r>
      <w:r>
        <w:rPr>
          <w:rFonts w:ascii="Arial" w:eastAsia="Arial" w:hAnsi="Arial" w:cs="Arial"/>
        </w:rPr>
        <w:t xml:space="preserve"> </w:t>
      </w:r>
      <w:r>
        <w:t xml:space="preserve">A választott kerettanterv megnevezése </w:t>
      </w:r>
    </w:p>
    <w:p w:rsidR="00E91F55" w:rsidRDefault="00D12748">
      <w:pPr>
        <w:spacing w:after="3" w:line="240" w:lineRule="auto"/>
        <w:ind w:left="660"/>
        <w:jc w:val="both"/>
      </w:pPr>
      <w:r>
        <w:t xml:space="preserve">A </w:t>
      </w:r>
      <w:r>
        <w:rPr>
          <w:i/>
        </w:rPr>
        <w:t>20/2012.(VIII.31.) sz</w:t>
      </w:r>
      <w:r>
        <w:t xml:space="preserve">. EMMI rendelet 7.§ (1) </w:t>
      </w:r>
      <w:proofErr w:type="spellStart"/>
      <w:r>
        <w:t>bek</w:t>
      </w:r>
      <w:proofErr w:type="spellEnd"/>
      <w:r>
        <w:t>. alapján .az Újpesti Csokonai Vitéz Mihály Általános Iskola és Gimnázium tantestülete a</w:t>
      </w:r>
      <w:r>
        <w:rPr>
          <w:b/>
        </w:rPr>
        <w:t xml:space="preserve"> kerettantervek kiadásának és jóváhagyásának rendjéről szóló </w:t>
      </w:r>
      <w:r>
        <w:rPr>
          <w:b/>
          <w:i/>
        </w:rPr>
        <w:t>51/2012</w:t>
      </w:r>
      <w:r>
        <w:rPr>
          <w:b/>
        </w:rPr>
        <w:t>. (</w:t>
      </w:r>
      <w:r>
        <w:rPr>
          <w:b/>
          <w:i/>
        </w:rPr>
        <w:t>XII</w:t>
      </w:r>
      <w:r>
        <w:rPr>
          <w:b/>
        </w:rPr>
        <w:t xml:space="preserve">. </w:t>
      </w:r>
      <w:r>
        <w:rPr>
          <w:b/>
          <w:i/>
        </w:rPr>
        <w:t>21</w:t>
      </w:r>
      <w:r>
        <w:rPr>
          <w:b/>
        </w:rPr>
        <w:t>.) sz. EMMI rendelet alapján</w:t>
      </w:r>
      <w:r>
        <w:t xml:space="preserve"> a köznevelésért felelős miniszter által jóváhagyott kerettantervet építette be a helyi tantervébe. </w:t>
      </w:r>
    </w:p>
    <w:p w:rsidR="00E91F55" w:rsidRDefault="00D12748">
      <w:pPr>
        <w:spacing w:after="0" w:line="259" w:lineRule="auto"/>
        <w:ind w:left="650" w:firstLine="0"/>
      </w:pPr>
      <w:r>
        <w:t xml:space="preserve"> </w:t>
      </w:r>
    </w:p>
    <w:p w:rsidR="00E91F55" w:rsidRDefault="00D12748">
      <w:pPr>
        <w:spacing w:after="12" w:line="249" w:lineRule="auto"/>
        <w:ind w:left="645" w:right="63"/>
        <w:jc w:val="both"/>
      </w:pPr>
      <w:r>
        <w:t xml:space="preserve">Az 5/2020. (I. 31.) Kormányrendelet módosította a Nemzeti alaptanterv kiadásáról, bevezetéséről és alkalmazásáról szóló 110/2012. (VI. 4.) Korm. rendeletet. </w:t>
      </w:r>
      <w:r>
        <w:rPr>
          <w:b/>
        </w:rPr>
        <w:t xml:space="preserve">A 2020-as NAT-hoz illeszkedő tartalmi szabályozók, kerettantervek alapján készült helyi tanterv 2020. szeptember 1-től felmenő rendszerben az 1.; 5; és 9. évfolyamon kerül bevezetésre. </w:t>
      </w:r>
    </w:p>
    <w:p w:rsidR="00E91F55" w:rsidRDefault="00D12748">
      <w:pPr>
        <w:spacing w:after="0" w:line="259" w:lineRule="auto"/>
        <w:ind w:left="650" w:firstLine="0"/>
      </w:pPr>
      <w:r>
        <w:lastRenderedPageBreak/>
        <w:t xml:space="preserve"> </w:t>
      </w:r>
    </w:p>
    <w:p w:rsidR="00E91F55" w:rsidRDefault="00D12748">
      <w:pPr>
        <w:spacing w:after="0"/>
        <w:ind w:left="645" w:right="4"/>
      </w:pPr>
      <w:r>
        <w:t xml:space="preserve">Az Újpesti Csokonai Vitéz Mihály Általános Iskola és Gimnázium helyi tanterve a pedagógiai program önálló fejezete. </w:t>
      </w:r>
    </w:p>
    <w:p w:rsidR="00E91F55" w:rsidRDefault="00D12748">
      <w:pPr>
        <w:spacing w:after="573"/>
        <w:ind w:left="645" w:right="4"/>
      </w:pPr>
      <w:r>
        <w:t xml:space="preserve">Helyi tantervünk az érvényes kerettantervi rendelethez készített és publikus tantárgyi tantervek adaptált változataiból áll össze. </w:t>
      </w:r>
    </w:p>
    <w:p w:rsidR="00E91F55" w:rsidRDefault="00D12748">
      <w:pPr>
        <w:spacing w:after="179" w:line="240" w:lineRule="auto"/>
        <w:ind w:left="1212" w:right="64" w:hanging="577"/>
        <w:jc w:val="both"/>
      </w:pPr>
      <w:r>
        <w:rPr>
          <w:b/>
          <w:sz w:val="28"/>
        </w:rPr>
        <w:t>13.</w:t>
      </w:r>
      <w:r>
        <w:rPr>
          <w:rFonts w:ascii="Arial" w:eastAsia="Arial" w:hAnsi="Arial" w:cs="Arial"/>
          <w:b/>
          <w:sz w:val="28"/>
        </w:rPr>
        <w:t xml:space="preserve"> </w:t>
      </w:r>
      <w:r>
        <w:rPr>
          <w:b/>
          <w:sz w:val="28"/>
        </w:rPr>
        <w:t xml:space="preserve">A választott kerettanterv által meghatározott minimális óraszám feletti kötelező tanórai foglalkozások, és a szabadon választható tanórai foglalkozások megnevezése és óraszámai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324" w:line="259" w:lineRule="auto"/>
        <w:ind w:left="650" w:firstLine="0"/>
      </w:pPr>
      <w:r>
        <w:rPr>
          <w:rFonts w:ascii="Times New Roman" w:eastAsia="Times New Roman" w:hAnsi="Times New Roman" w:cs="Times New Roman"/>
        </w:rPr>
        <w:t xml:space="preserve"> </w:t>
      </w:r>
    </w:p>
    <w:p w:rsidR="00E91F55" w:rsidRDefault="00D12748">
      <w:pPr>
        <w:pStyle w:val="Cmsor2"/>
        <w:spacing w:after="86"/>
        <w:ind w:left="645"/>
      </w:pPr>
      <w:r>
        <w:t>13.1.</w:t>
      </w:r>
      <w:r>
        <w:rPr>
          <w:rFonts w:ascii="Arial" w:eastAsia="Arial" w:hAnsi="Arial" w:cs="Arial"/>
        </w:rPr>
        <w:t xml:space="preserve"> </w:t>
      </w:r>
      <w:r>
        <w:t xml:space="preserve">Az Újpesti Csokonai Vitéz Mihály Általános Iskola és Gimnázium óratervei </w:t>
      </w:r>
    </w:p>
    <w:p w:rsidR="00E91F55" w:rsidRDefault="00D12748">
      <w:pPr>
        <w:spacing w:after="12" w:line="249" w:lineRule="auto"/>
        <w:ind w:left="2866" w:right="63"/>
        <w:jc w:val="both"/>
      </w:pPr>
      <w:r>
        <w:rPr>
          <w:b/>
        </w:rPr>
        <w:t xml:space="preserve">Újpesti Csokonai Vitéz Mihály Általános Iskola és Gimnázium </w:t>
      </w:r>
    </w:p>
    <w:p w:rsidR="00E91F55" w:rsidRDefault="00D12748">
      <w:pPr>
        <w:spacing w:after="0" w:line="259" w:lineRule="auto"/>
        <w:ind w:left="900" w:right="111"/>
        <w:jc w:val="center"/>
      </w:pPr>
      <w:r>
        <w:rPr>
          <w:b/>
        </w:rPr>
        <w:t xml:space="preserve">Tantárgyi struktúra és óraszámok </w:t>
      </w:r>
    </w:p>
    <w:p w:rsidR="00E91F55" w:rsidRDefault="00D12748">
      <w:pPr>
        <w:spacing w:after="88" w:line="249" w:lineRule="auto"/>
        <w:ind w:left="2446" w:right="63"/>
        <w:jc w:val="both"/>
      </w:pPr>
      <w:r>
        <w:rPr>
          <w:b/>
        </w:rPr>
        <w:t xml:space="preserve"> a 2020/2021. tanévben 1. évfolyamosok esetén felmenő rendszerben </w:t>
      </w:r>
    </w:p>
    <w:p w:rsidR="00E91F55" w:rsidRDefault="00D12748">
      <w:pPr>
        <w:spacing w:after="0" w:line="259" w:lineRule="auto"/>
        <w:ind w:left="1784" w:firstLine="0"/>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E91F55" w:rsidRDefault="00D12748">
      <w:pPr>
        <w:spacing w:after="0" w:line="259" w:lineRule="auto"/>
        <w:ind w:left="1784" w:firstLine="0"/>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812" w:type="dxa"/>
        <w:tblInd w:w="721" w:type="dxa"/>
        <w:tblCellMar>
          <w:top w:w="48" w:type="dxa"/>
          <w:left w:w="68" w:type="dxa"/>
          <w:right w:w="50" w:type="dxa"/>
        </w:tblCellMar>
        <w:tblLook w:val="04A0" w:firstRow="1" w:lastRow="0" w:firstColumn="1" w:lastColumn="0" w:noHBand="0" w:noVBand="1"/>
      </w:tblPr>
      <w:tblGrid>
        <w:gridCol w:w="2124"/>
        <w:gridCol w:w="961"/>
        <w:gridCol w:w="960"/>
        <w:gridCol w:w="960"/>
        <w:gridCol w:w="960"/>
        <w:gridCol w:w="960"/>
        <w:gridCol w:w="960"/>
        <w:gridCol w:w="961"/>
        <w:gridCol w:w="966"/>
      </w:tblGrid>
      <w:tr w:rsidR="00E91F55">
        <w:trPr>
          <w:trHeight w:val="318"/>
        </w:trPr>
        <w:tc>
          <w:tcPr>
            <w:tcW w:w="2124"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firstLine="0"/>
            </w:pPr>
            <w:r>
              <w:t xml:space="preserve">  </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14" w:firstLine="0"/>
              <w:jc w:val="center"/>
            </w:pPr>
            <w:r>
              <w:rPr>
                <w:b/>
              </w:rPr>
              <w:t xml:space="preserve">1. évfolyam </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13" w:firstLine="0"/>
              <w:jc w:val="center"/>
            </w:pPr>
            <w:r>
              <w:rPr>
                <w:b/>
              </w:rPr>
              <w:t xml:space="preserve">2. évfolyam </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13" w:firstLine="0"/>
              <w:jc w:val="center"/>
            </w:pPr>
            <w:r>
              <w:rPr>
                <w:b/>
              </w:rPr>
              <w:t xml:space="preserve">3. évfolyam </w:t>
            </w:r>
          </w:p>
        </w:tc>
        <w:tc>
          <w:tcPr>
            <w:tcW w:w="1927"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14" w:firstLine="0"/>
              <w:jc w:val="center"/>
            </w:pPr>
            <w:r>
              <w:rPr>
                <w:b/>
              </w:rPr>
              <w:t xml:space="preserve">4. évfolyam </w:t>
            </w:r>
          </w:p>
        </w:tc>
      </w:tr>
      <w:tr w:rsidR="00E91F55">
        <w:trPr>
          <w:trHeight w:val="1220"/>
        </w:trPr>
        <w:tc>
          <w:tcPr>
            <w:tcW w:w="212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0" w:firstLine="0"/>
            </w:pPr>
            <w:r>
              <w:lastRenderedPageBreak/>
              <w:t xml:space="preserve">Tantárgyak </w:t>
            </w:r>
          </w:p>
        </w:tc>
        <w:tc>
          <w:tcPr>
            <w:tcW w:w="961"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39" w:lineRule="auto"/>
              <w:ind w:left="0" w:firstLine="0"/>
              <w:jc w:val="center"/>
            </w:pPr>
            <w:r>
              <w:t xml:space="preserve">Keret- tantervi </w:t>
            </w:r>
          </w:p>
          <w:p w:rsidR="00E91F55" w:rsidRDefault="00D12748">
            <w:pPr>
              <w:spacing w:after="0" w:line="259" w:lineRule="auto"/>
              <w:ind w:left="0" w:firstLine="0"/>
              <w:jc w:val="center"/>
            </w:pPr>
            <w:proofErr w:type="spellStart"/>
            <w:r>
              <w:t>óraszá</w:t>
            </w:r>
            <w:proofErr w:type="spellEnd"/>
            <w:r>
              <w:t xml:space="preserve">- </w:t>
            </w:r>
            <w:proofErr w:type="spellStart"/>
            <w:r>
              <w:t>mok</w:t>
            </w:r>
            <w:proofErr w:type="spellEnd"/>
            <w: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39" w:lineRule="auto"/>
              <w:ind w:left="0" w:firstLine="0"/>
              <w:jc w:val="center"/>
            </w:pPr>
            <w:r>
              <w:t xml:space="preserve">Helyi- tantervi </w:t>
            </w:r>
          </w:p>
          <w:p w:rsidR="00E91F55" w:rsidRDefault="00D12748">
            <w:pPr>
              <w:spacing w:after="0" w:line="259" w:lineRule="auto"/>
              <w:ind w:left="0" w:firstLine="0"/>
              <w:jc w:val="center"/>
            </w:pPr>
            <w:proofErr w:type="spellStart"/>
            <w:r>
              <w:t>óraszá</w:t>
            </w:r>
            <w:proofErr w:type="spellEnd"/>
            <w:r>
              <w:t xml:space="preserve">- </w:t>
            </w:r>
            <w:proofErr w:type="spellStart"/>
            <w:r>
              <w:t>mok</w:t>
            </w:r>
            <w:proofErr w:type="spellEnd"/>
            <w: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39" w:lineRule="auto"/>
              <w:ind w:left="0" w:firstLine="0"/>
              <w:jc w:val="center"/>
            </w:pPr>
            <w:r>
              <w:t xml:space="preserve">Keret- tantervi </w:t>
            </w:r>
          </w:p>
          <w:p w:rsidR="00E91F55" w:rsidRDefault="00D12748">
            <w:pPr>
              <w:spacing w:after="0" w:line="259" w:lineRule="auto"/>
              <w:ind w:left="0" w:firstLine="0"/>
              <w:jc w:val="center"/>
            </w:pPr>
            <w:proofErr w:type="spellStart"/>
            <w:r>
              <w:t>óraszá</w:t>
            </w:r>
            <w:proofErr w:type="spellEnd"/>
            <w:r>
              <w:t xml:space="preserve">- </w:t>
            </w:r>
            <w:proofErr w:type="spellStart"/>
            <w:r>
              <w:t>mok</w:t>
            </w:r>
            <w:proofErr w:type="spellEnd"/>
            <w: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39" w:lineRule="auto"/>
              <w:ind w:left="0" w:firstLine="0"/>
              <w:jc w:val="center"/>
            </w:pPr>
            <w:r>
              <w:t xml:space="preserve">Helyi- tantervi </w:t>
            </w:r>
          </w:p>
          <w:p w:rsidR="00E91F55" w:rsidRDefault="00D12748">
            <w:pPr>
              <w:spacing w:after="0" w:line="259" w:lineRule="auto"/>
              <w:ind w:left="0" w:firstLine="0"/>
              <w:jc w:val="center"/>
            </w:pPr>
            <w:proofErr w:type="spellStart"/>
            <w:r>
              <w:t>óraszá</w:t>
            </w:r>
            <w:proofErr w:type="spellEnd"/>
            <w:r>
              <w:t xml:space="preserve">- </w:t>
            </w:r>
            <w:proofErr w:type="spellStart"/>
            <w:r>
              <w:t>mok</w:t>
            </w:r>
            <w:proofErr w:type="spellEnd"/>
            <w: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39" w:lineRule="auto"/>
              <w:ind w:left="0" w:firstLine="0"/>
              <w:jc w:val="center"/>
            </w:pPr>
            <w:r>
              <w:t xml:space="preserve">Keret- tantervi </w:t>
            </w:r>
          </w:p>
          <w:p w:rsidR="00E91F55" w:rsidRDefault="00D12748">
            <w:pPr>
              <w:spacing w:after="0" w:line="259" w:lineRule="auto"/>
              <w:ind w:left="0" w:firstLine="0"/>
              <w:jc w:val="center"/>
            </w:pPr>
            <w:proofErr w:type="spellStart"/>
            <w:r>
              <w:t>óraszá</w:t>
            </w:r>
            <w:proofErr w:type="spellEnd"/>
            <w:r>
              <w:t xml:space="preserve">- </w:t>
            </w:r>
            <w:proofErr w:type="spellStart"/>
            <w:r>
              <w:t>mok</w:t>
            </w:r>
            <w:proofErr w:type="spellEnd"/>
            <w: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39" w:lineRule="auto"/>
              <w:ind w:left="0" w:firstLine="0"/>
              <w:jc w:val="center"/>
            </w:pPr>
            <w:r>
              <w:t xml:space="preserve">Helyi- tantervi </w:t>
            </w:r>
          </w:p>
          <w:p w:rsidR="00E91F55" w:rsidRDefault="00D12748">
            <w:pPr>
              <w:spacing w:after="0" w:line="259" w:lineRule="auto"/>
              <w:ind w:left="0" w:firstLine="0"/>
              <w:jc w:val="center"/>
            </w:pPr>
            <w:proofErr w:type="spellStart"/>
            <w:r>
              <w:t>óraszá</w:t>
            </w:r>
            <w:proofErr w:type="spellEnd"/>
            <w:r>
              <w:t xml:space="preserve">- </w:t>
            </w:r>
            <w:proofErr w:type="spellStart"/>
            <w:r>
              <w:t>mok</w:t>
            </w:r>
            <w:proofErr w:type="spellEnd"/>
            <w: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39" w:lineRule="auto"/>
              <w:ind w:left="0" w:firstLine="0"/>
              <w:jc w:val="center"/>
            </w:pPr>
            <w:r>
              <w:t xml:space="preserve">Keret- tantervi </w:t>
            </w:r>
          </w:p>
          <w:p w:rsidR="00E91F55" w:rsidRDefault="00D12748">
            <w:pPr>
              <w:spacing w:after="0" w:line="259" w:lineRule="auto"/>
              <w:ind w:left="0" w:firstLine="0"/>
              <w:jc w:val="center"/>
            </w:pPr>
            <w:proofErr w:type="spellStart"/>
            <w:r>
              <w:t>óraszá</w:t>
            </w:r>
            <w:proofErr w:type="spellEnd"/>
            <w:r>
              <w:t xml:space="preserve">- </w:t>
            </w:r>
            <w:proofErr w:type="spellStart"/>
            <w:r>
              <w:t>mok</w:t>
            </w:r>
            <w:proofErr w:type="spellEnd"/>
            <w: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39" w:lineRule="auto"/>
              <w:ind w:left="0" w:firstLine="0"/>
              <w:jc w:val="center"/>
            </w:pPr>
            <w:r>
              <w:t xml:space="preserve">Helyi- tantervi </w:t>
            </w:r>
          </w:p>
          <w:p w:rsidR="00E91F55" w:rsidRDefault="00D12748">
            <w:pPr>
              <w:spacing w:after="0" w:line="259" w:lineRule="auto"/>
              <w:ind w:left="0" w:firstLine="0"/>
              <w:jc w:val="center"/>
            </w:pPr>
            <w:proofErr w:type="spellStart"/>
            <w:r>
              <w:t>óraszá</w:t>
            </w:r>
            <w:proofErr w:type="spellEnd"/>
            <w:r>
              <w:t xml:space="preserve">- </w:t>
            </w:r>
            <w:proofErr w:type="spellStart"/>
            <w:r>
              <w:t>mok</w:t>
            </w:r>
            <w:proofErr w:type="spellEnd"/>
            <w:r>
              <w:t xml:space="preserve"> </w:t>
            </w:r>
          </w:p>
        </w:tc>
      </w:tr>
      <w:tr w:rsidR="00E91F55">
        <w:trPr>
          <w:trHeight w:val="630"/>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7" w:firstLine="0"/>
            </w:pPr>
            <w:r>
              <w:t xml:space="preserve">Magyar nyelv  és irodalom </w:t>
            </w:r>
          </w:p>
        </w:tc>
        <w:tc>
          <w:tcPr>
            <w:tcW w:w="96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5 </w:t>
            </w:r>
          </w:p>
        </w:tc>
        <w:tc>
          <w:tcPr>
            <w:tcW w:w="96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9" w:firstLine="0"/>
              <w:jc w:val="center"/>
            </w:pPr>
            <w:r>
              <w:t xml:space="preserve">5 </w:t>
            </w:r>
          </w:p>
        </w:tc>
        <w:tc>
          <w:tcPr>
            <w:tcW w:w="96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1" w:firstLine="0"/>
              <w:jc w:val="center"/>
            </w:pPr>
            <w:r>
              <w:t xml:space="preserve">5 </w:t>
            </w:r>
          </w:p>
        </w:tc>
      </w:tr>
      <w:tr w:rsidR="00E91F55">
        <w:trPr>
          <w:trHeight w:val="319"/>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Matematika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4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4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 w:firstLine="0"/>
              <w:jc w:val="center"/>
            </w:pPr>
            <w:r>
              <w:t xml:space="preserve">4 </w:t>
            </w:r>
          </w:p>
        </w:tc>
      </w:tr>
      <w:tr w:rsidR="00E91F55">
        <w:trPr>
          <w:trHeight w:val="548"/>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Etika/hit- és erkölcstan </w:t>
            </w:r>
          </w:p>
        </w:tc>
        <w:tc>
          <w:tcPr>
            <w:tcW w:w="96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1 </w:t>
            </w:r>
          </w:p>
        </w:tc>
        <w:tc>
          <w:tcPr>
            <w:tcW w:w="96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9" w:firstLine="0"/>
              <w:jc w:val="center"/>
            </w:pPr>
            <w:r>
              <w:t xml:space="preserve">1 </w:t>
            </w:r>
          </w:p>
        </w:tc>
        <w:tc>
          <w:tcPr>
            <w:tcW w:w="96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1" w:firstLine="0"/>
              <w:jc w:val="center"/>
            </w:pPr>
            <w:r>
              <w:t xml:space="preserve">1 </w:t>
            </w:r>
          </w:p>
        </w:tc>
      </w:tr>
      <w:tr w:rsidR="00E91F55">
        <w:trPr>
          <w:trHeight w:val="322"/>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Környezetismeret </w:t>
            </w:r>
          </w:p>
        </w:tc>
        <w:tc>
          <w:tcPr>
            <w:tcW w:w="96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8"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9"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8"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9"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1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 w:firstLine="0"/>
              <w:jc w:val="center"/>
            </w:pPr>
            <w:r>
              <w:t xml:space="preserve">1 </w:t>
            </w:r>
          </w:p>
        </w:tc>
      </w:tr>
      <w:tr w:rsidR="00E91F55">
        <w:trPr>
          <w:trHeight w:val="319"/>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Első élő idegen nyelv </w:t>
            </w:r>
          </w:p>
        </w:tc>
        <w:tc>
          <w:tcPr>
            <w:tcW w:w="96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8"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9"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8"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9"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8"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8" w:firstLine="0"/>
              <w:jc w:val="center"/>
            </w:pPr>
            <w:r>
              <w:t xml:space="preserve">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2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 w:firstLine="0"/>
              <w:jc w:val="center"/>
            </w:pPr>
            <w:r>
              <w:t xml:space="preserve">3 </w:t>
            </w:r>
          </w:p>
        </w:tc>
      </w:tr>
      <w:tr w:rsidR="00E91F55">
        <w:trPr>
          <w:trHeight w:val="319"/>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Ének-zene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2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 w:firstLine="0"/>
              <w:jc w:val="center"/>
            </w:pPr>
            <w:r>
              <w:t xml:space="preserve">2 </w:t>
            </w:r>
          </w:p>
        </w:tc>
      </w:tr>
      <w:tr w:rsidR="00E91F55">
        <w:trPr>
          <w:trHeight w:val="322"/>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Vizuális kultúra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2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1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 w:firstLine="0"/>
              <w:jc w:val="center"/>
            </w:pPr>
            <w:r>
              <w:t xml:space="preserve">1 </w:t>
            </w:r>
          </w:p>
        </w:tc>
      </w:tr>
      <w:tr w:rsidR="00E91F55">
        <w:trPr>
          <w:trHeight w:val="319"/>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Technika és tervezés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1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 w:firstLine="0"/>
              <w:jc w:val="center"/>
            </w:pPr>
            <w:r>
              <w:t xml:space="preserve">1 </w:t>
            </w:r>
          </w:p>
        </w:tc>
      </w:tr>
      <w:tr w:rsidR="00E91F55">
        <w:trPr>
          <w:trHeight w:val="319"/>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Digitális kultúra </w:t>
            </w:r>
          </w:p>
        </w:tc>
        <w:tc>
          <w:tcPr>
            <w:tcW w:w="96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8"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9"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8"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9"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1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1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 w:firstLine="0"/>
              <w:jc w:val="center"/>
            </w:pPr>
            <w:r>
              <w:t xml:space="preserve">1 </w:t>
            </w:r>
          </w:p>
        </w:tc>
      </w:tr>
      <w:tr w:rsidR="00E91F55">
        <w:trPr>
          <w:trHeight w:val="322"/>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Testnevelés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0" w:firstLine="0"/>
              <w:jc w:val="center"/>
            </w:pPr>
            <w:r>
              <w:t xml:space="preserve">5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9" w:firstLine="0"/>
              <w:jc w:val="center"/>
            </w:pPr>
            <w:r>
              <w:t xml:space="preserve">5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 w:firstLine="0"/>
              <w:jc w:val="center"/>
            </w:pPr>
            <w:r>
              <w:t xml:space="preserve">5 </w:t>
            </w:r>
          </w:p>
        </w:tc>
      </w:tr>
      <w:tr w:rsidR="00E91F55">
        <w:trPr>
          <w:trHeight w:val="319"/>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both"/>
            </w:pPr>
            <w:r>
              <w:t xml:space="preserve">Kötelező alapóraszám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3" w:firstLine="0"/>
              <w:jc w:val="center"/>
            </w:pPr>
            <w:r>
              <w:t xml:space="preserve">22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3" w:firstLine="0"/>
              <w:jc w:val="center"/>
            </w:pPr>
            <w:r>
              <w:t xml:space="preserve">22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22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23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3" w:firstLine="0"/>
              <w:jc w:val="center"/>
            </w:pPr>
            <w:r>
              <w:t xml:space="preserve">24 </w:t>
            </w:r>
          </w:p>
        </w:tc>
      </w:tr>
      <w:tr w:rsidR="00E91F55">
        <w:trPr>
          <w:trHeight w:val="547"/>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Szabadon tervezhető órakeret </w:t>
            </w:r>
          </w:p>
        </w:tc>
        <w:tc>
          <w:tcPr>
            <w:tcW w:w="96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9"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0" w:firstLine="0"/>
              <w:jc w:val="center"/>
            </w:pPr>
            <w:r>
              <w:t xml:space="preserve">1* </w:t>
            </w:r>
          </w:p>
        </w:tc>
        <w:tc>
          <w:tcPr>
            <w:tcW w:w="96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9" w:firstLine="0"/>
              <w:jc w:val="center"/>
            </w:pPr>
            <w:r>
              <w:t xml:space="preserve">2 </w:t>
            </w:r>
          </w:p>
        </w:tc>
        <w:tc>
          <w:tcPr>
            <w:tcW w:w="96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1" w:firstLine="0"/>
              <w:jc w:val="center"/>
            </w:pPr>
            <w:r>
              <w:t xml:space="preserve">2* </w:t>
            </w:r>
          </w:p>
        </w:tc>
      </w:tr>
      <w:tr w:rsidR="00E91F55">
        <w:trPr>
          <w:trHeight w:val="319"/>
        </w:trPr>
        <w:tc>
          <w:tcPr>
            <w:tcW w:w="212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Maximális órakeret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3" w:firstLine="0"/>
              <w:jc w:val="center"/>
            </w:pPr>
            <w:r>
              <w:t xml:space="preserve">24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3" w:firstLine="0"/>
              <w:jc w:val="center"/>
            </w:pPr>
            <w:r>
              <w:t xml:space="preserve">23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23 </w:t>
            </w:r>
          </w:p>
        </w:tc>
        <w:tc>
          <w:tcPr>
            <w:tcW w:w="96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25 </w:t>
            </w:r>
          </w:p>
        </w:tc>
        <w:tc>
          <w:tcPr>
            <w:tcW w:w="96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3" w:firstLine="0"/>
              <w:jc w:val="center"/>
            </w:pPr>
            <w:r>
              <w:t xml:space="preserve">25 </w:t>
            </w:r>
          </w:p>
        </w:tc>
      </w:tr>
    </w:tbl>
    <w:p w:rsidR="00E91F55" w:rsidRDefault="00D12748">
      <w:pPr>
        <w:spacing w:after="0"/>
        <w:ind w:left="2919" w:right="4" w:hanging="70"/>
      </w:pPr>
      <w:r>
        <w:t xml:space="preserve">* Az első évfolyamtól kezdődően felmenő rendszerben minden osztálynak a megfelelő specializációtól függően 1-1órát biztosítunk a szabadon tervezhető órakeretből. </w:t>
      </w:r>
    </w:p>
    <w:p w:rsidR="00E91F55" w:rsidRDefault="00D12748">
      <w:pPr>
        <w:spacing w:after="268"/>
        <w:ind w:left="2777" w:right="4" w:firstLine="142"/>
      </w:pPr>
      <w:r>
        <w:t xml:space="preserve">A tantárgy kiválasztása minden évben igazgatói döntés alapján történik (idegen </w:t>
      </w:r>
      <w:r>
        <w:rPr>
          <w:sz w:val="24"/>
        </w:rPr>
        <w:t xml:space="preserve"> </w:t>
      </w:r>
      <w:r>
        <w:rPr>
          <w:sz w:val="34"/>
          <w:vertAlign w:val="subscript"/>
        </w:rPr>
        <w:t xml:space="preserve"> </w:t>
      </w:r>
      <w:r>
        <w:t xml:space="preserve">nyelv, magyar(dráma), digitális kultúra stb.) </w:t>
      </w:r>
      <w:r>
        <w:rPr>
          <w:sz w:val="20"/>
        </w:rPr>
        <w:t xml:space="preserve">A kerettantervi óraszámok ajánlások. </w:t>
      </w:r>
    </w:p>
    <w:p w:rsidR="00E91F55" w:rsidRDefault="00D12748">
      <w:pPr>
        <w:spacing w:after="336" w:line="259" w:lineRule="auto"/>
        <w:ind w:left="650" w:firstLine="0"/>
      </w:pPr>
      <w:r>
        <w:rPr>
          <w:rFonts w:ascii="Times New Roman" w:eastAsia="Times New Roman" w:hAnsi="Times New Roman" w:cs="Times New Roman"/>
          <w:b/>
        </w:rPr>
        <w:t xml:space="preserve"> </w:t>
      </w:r>
    </w:p>
    <w:p w:rsidR="00E91F55" w:rsidRDefault="00D12748">
      <w:pPr>
        <w:spacing w:after="338" w:line="259" w:lineRule="auto"/>
        <w:ind w:left="629" w:firstLine="0"/>
        <w:jc w:val="center"/>
      </w:pPr>
      <w:r>
        <w:rPr>
          <w:rFonts w:ascii="Times New Roman" w:eastAsia="Times New Roman" w:hAnsi="Times New Roman" w:cs="Times New Roman"/>
          <w:b/>
        </w:rPr>
        <w:t xml:space="preserve"> </w:t>
      </w:r>
    </w:p>
    <w:p w:rsidR="00E91F55" w:rsidRDefault="00D12748">
      <w:pPr>
        <w:spacing w:after="336" w:line="259" w:lineRule="auto"/>
        <w:ind w:left="650" w:firstLine="0"/>
      </w:pPr>
      <w:r>
        <w:rPr>
          <w:rFonts w:ascii="Times New Roman" w:eastAsia="Times New Roman" w:hAnsi="Times New Roman" w:cs="Times New Roman"/>
        </w:rPr>
        <w:t xml:space="preserve"> </w:t>
      </w:r>
    </w:p>
    <w:p w:rsidR="00E91F55" w:rsidRDefault="00D12748">
      <w:pPr>
        <w:spacing w:after="339" w:line="259" w:lineRule="auto"/>
        <w:ind w:left="650" w:firstLine="0"/>
      </w:pPr>
      <w:r>
        <w:rPr>
          <w:rFonts w:ascii="Times New Roman" w:eastAsia="Times New Roman" w:hAnsi="Times New Roman" w:cs="Times New Roman"/>
          <w:b/>
        </w:rPr>
        <w:t xml:space="preserve"> </w:t>
      </w:r>
    </w:p>
    <w:p w:rsidR="00E91F55" w:rsidRDefault="00D12748">
      <w:pPr>
        <w:spacing w:after="336" w:line="259" w:lineRule="auto"/>
        <w:ind w:left="650" w:firstLine="0"/>
      </w:pPr>
      <w:r>
        <w:rPr>
          <w:rFonts w:ascii="Times New Roman" w:eastAsia="Times New Roman" w:hAnsi="Times New Roman" w:cs="Times New Roman"/>
          <w:b/>
        </w:rPr>
        <w:t xml:space="preserve"> </w:t>
      </w:r>
    </w:p>
    <w:p w:rsidR="00E91F55" w:rsidRDefault="00D12748">
      <w:pPr>
        <w:spacing w:after="336" w:line="259" w:lineRule="auto"/>
        <w:ind w:left="650" w:firstLine="0"/>
      </w:pPr>
      <w:r>
        <w:rPr>
          <w:rFonts w:ascii="Times New Roman" w:eastAsia="Times New Roman" w:hAnsi="Times New Roman" w:cs="Times New Roman"/>
          <w:b/>
        </w:rPr>
        <w:t xml:space="preserve"> </w:t>
      </w:r>
    </w:p>
    <w:p w:rsidR="00E91F55" w:rsidRDefault="00D12748">
      <w:pPr>
        <w:spacing w:after="19" w:line="259" w:lineRule="auto"/>
        <w:ind w:left="650" w:firstLine="0"/>
      </w:pPr>
      <w:r>
        <w:rPr>
          <w:rFonts w:ascii="Times New Roman" w:eastAsia="Times New Roman" w:hAnsi="Times New Roman" w:cs="Times New Roman"/>
          <w:b/>
        </w:rPr>
        <w:lastRenderedPageBreak/>
        <w:t xml:space="preserve"> </w:t>
      </w:r>
    </w:p>
    <w:p w:rsidR="00E91F55" w:rsidRDefault="00D12748">
      <w:pPr>
        <w:spacing w:after="87" w:line="250" w:lineRule="auto"/>
        <w:ind w:left="2727"/>
      </w:pPr>
      <w:r>
        <w:rPr>
          <w:b/>
          <w:sz w:val="24"/>
        </w:rPr>
        <w:t xml:space="preserve">Újpesti Csokonai Vitéz Mihály Általános Iskola és Gimnázium </w:t>
      </w:r>
    </w:p>
    <w:p w:rsidR="00E91F55" w:rsidRDefault="00D12748">
      <w:pPr>
        <w:spacing w:after="0" w:line="259" w:lineRule="auto"/>
        <w:ind w:left="1015"/>
        <w:jc w:val="center"/>
      </w:pPr>
      <w:r>
        <w:rPr>
          <w:b/>
          <w:sz w:val="24"/>
        </w:rPr>
        <w:t xml:space="preserve">Tantárgyi struktúra és óraszámok </w:t>
      </w:r>
    </w:p>
    <w:p w:rsidR="00E91F55" w:rsidRDefault="00D12748">
      <w:pPr>
        <w:pStyle w:val="Cmsor3"/>
        <w:spacing w:after="112" w:line="250" w:lineRule="auto"/>
        <w:ind w:left="2271"/>
      </w:pPr>
      <w:r>
        <w:rPr>
          <w:sz w:val="24"/>
        </w:rPr>
        <w:t xml:space="preserve"> a 2020/2021. tanévben 5. évfolyamosok esetén felmenő rendszerben </w:t>
      </w:r>
    </w:p>
    <w:p w:rsidR="00E91F55" w:rsidRDefault="00D12748">
      <w:pPr>
        <w:spacing w:after="0" w:line="259" w:lineRule="auto"/>
        <w:ind w:left="0" w:right="144" w:firstLine="0"/>
        <w:jc w:val="right"/>
      </w:pPr>
      <w:r>
        <w:rPr>
          <w:b/>
          <w:sz w:val="24"/>
        </w:rPr>
        <w:t xml:space="preserve"> </w:t>
      </w:r>
      <w:r>
        <w:rPr>
          <w:b/>
          <w:sz w:val="24"/>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10040" w:type="dxa"/>
        <w:tblInd w:w="721" w:type="dxa"/>
        <w:tblCellMar>
          <w:top w:w="53" w:type="dxa"/>
          <w:left w:w="86" w:type="dxa"/>
          <w:right w:w="27" w:type="dxa"/>
        </w:tblCellMar>
        <w:tblLook w:val="04A0" w:firstRow="1" w:lastRow="0" w:firstColumn="1" w:lastColumn="0" w:noHBand="0" w:noVBand="1"/>
      </w:tblPr>
      <w:tblGrid>
        <w:gridCol w:w="2530"/>
        <w:gridCol w:w="819"/>
        <w:gridCol w:w="955"/>
        <w:gridCol w:w="956"/>
        <w:gridCol w:w="956"/>
        <w:gridCol w:w="956"/>
        <w:gridCol w:w="956"/>
        <w:gridCol w:w="956"/>
        <w:gridCol w:w="956"/>
      </w:tblGrid>
      <w:tr w:rsidR="00E91F55">
        <w:trPr>
          <w:trHeight w:val="318"/>
        </w:trPr>
        <w:tc>
          <w:tcPr>
            <w:tcW w:w="255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0" w:right="8" w:firstLine="0"/>
              <w:jc w:val="center"/>
            </w:pPr>
            <w:r>
              <w:rPr>
                <w:sz w:val="24"/>
              </w:rPr>
              <w:t xml:space="preserve"> </w:t>
            </w:r>
          </w:p>
        </w:tc>
        <w:tc>
          <w:tcPr>
            <w:tcW w:w="1729"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53" w:firstLine="0"/>
              <w:jc w:val="center"/>
            </w:pPr>
            <w:r>
              <w:rPr>
                <w:b/>
                <w:sz w:val="24"/>
              </w:rPr>
              <w:t xml:space="preserve">5. évfolyam </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55" w:firstLine="0"/>
              <w:jc w:val="center"/>
            </w:pPr>
            <w:r>
              <w:rPr>
                <w:b/>
                <w:sz w:val="24"/>
              </w:rPr>
              <w:t xml:space="preserve">6. évfolyam </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55" w:firstLine="0"/>
              <w:jc w:val="center"/>
            </w:pPr>
            <w:r>
              <w:rPr>
                <w:b/>
                <w:sz w:val="24"/>
              </w:rPr>
              <w:t xml:space="preserve">7. évfolyam </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54" w:firstLine="0"/>
              <w:jc w:val="center"/>
            </w:pPr>
            <w:r>
              <w:rPr>
                <w:b/>
                <w:sz w:val="24"/>
              </w:rPr>
              <w:t xml:space="preserve">8. évfolyam </w:t>
            </w:r>
          </w:p>
        </w:tc>
      </w:tr>
      <w:tr w:rsidR="00E91F55">
        <w:trPr>
          <w:trHeight w:val="1768"/>
        </w:trPr>
        <w:tc>
          <w:tcPr>
            <w:tcW w:w="255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0" w:right="60" w:firstLine="0"/>
              <w:jc w:val="center"/>
            </w:pPr>
            <w:r>
              <w:rPr>
                <w:sz w:val="24"/>
              </w:rPr>
              <w:t xml:space="preserve">Tantárgyak </w:t>
            </w:r>
          </w:p>
        </w:tc>
        <w:tc>
          <w:tcPr>
            <w:tcW w:w="769"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0" w:lineRule="auto"/>
              <w:ind w:left="0" w:firstLine="0"/>
              <w:jc w:val="center"/>
            </w:pPr>
            <w:r>
              <w:rPr>
                <w:sz w:val="24"/>
              </w:rPr>
              <w:t>Keret- tan-</w:t>
            </w:r>
          </w:p>
          <w:p w:rsidR="00E91F55" w:rsidRDefault="00D12748">
            <w:pPr>
              <w:spacing w:after="0" w:line="259" w:lineRule="auto"/>
              <w:ind w:left="3" w:hanging="3"/>
              <w:jc w:val="center"/>
            </w:pPr>
            <w:r>
              <w:rPr>
                <w:sz w:val="24"/>
              </w:rPr>
              <w:t xml:space="preserve">tervi </w:t>
            </w: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0" w:lineRule="auto"/>
              <w:ind w:left="0" w:firstLine="0"/>
              <w:jc w:val="center"/>
            </w:pPr>
            <w:r>
              <w:rPr>
                <w:sz w:val="24"/>
              </w:rPr>
              <w:t xml:space="preserve">Helyi-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0" w:lineRule="auto"/>
              <w:ind w:left="0" w:firstLine="0"/>
              <w:jc w:val="center"/>
            </w:pPr>
            <w:r>
              <w:rPr>
                <w:sz w:val="24"/>
              </w:rPr>
              <w:t xml:space="preserve">Keret-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0" w:lineRule="auto"/>
              <w:ind w:left="0" w:firstLine="0"/>
              <w:jc w:val="center"/>
            </w:pPr>
            <w:r>
              <w:rPr>
                <w:sz w:val="24"/>
              </w:rPr>
              <w:t xml:space="preserve">Helyi-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0" w:lineRule="auto"/>
              <w:ind w:left="0" w:firstLine="0"/>
              <w:jc w:val="center"/>
            </w:pPr>
            <w:r>
              <w:rPr>
                <w:sz w:val="24"/>
              </w:rPr>
              <w:t xml:space="preserve">Keret-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0" w:lineRule="auto"/>
              <w:ind w:left="0" w:firstLine="0"/>
              <w:jc w:val="center"/>
            </w:pPr>
            <w:r>
              <w:rPr>
                <w:sz w:val="24"/>
              </w:rPr>
              <w:t xml:space="preserve">Helyi-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0" w:lineRule="auto"/>
              <w:ind w:left="0" w:firstLine="0"/>
              <w:jc w:val="center"/>
            </w:pPr>
            <w:r>
              <w:rPr>
                <w:sz w:val="24"/>
              </w:rPr>
              <w:t xml:space="preserve">Keret-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0" w:lineRule="auto"/>
              <w:ind w:left="0" w:firstLine="0"/>
              <w:jc w:val="center"/>
            </w:pPr>
            <w:r>
              <w:rPr>
                <w:sz w:val="24"/>
              </w:rPr>
              <w:t xml:space="preserve">Helyi-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r>
      <w:tr w:rsidR="00E91F55">
        <w:trPr>
          <w:trHeight w:val="630"/>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587" w:right="324" w:hanging="55"/>
            </w:pPr>
            <w:r>
              <w:rPr>
                <w:sz w:val="24"/>
              </w:rPr>
              <w:t xml:space="preserve">Magyar nyelv  és irodalom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8"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3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1" w:firstLine="0"/>
              <w:jc w:val="center"/>
            </w:pPr>
            <w:r>
              <w:rPr>
                <w:sz w:val="24"/>
              </w:rPr>
              <w:t xml:space="preserve">Matematika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1" w:firstLine="0"/>
              <w:jc w:val="center"/>
            </w:pPr>
            <w:r>
              <w:rPr>
                <w:sz w:val="24"/>
              </w:rPr>
              <w:t xml:space="preserve">Történelem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59" w:firstLine="0"/>
            </w:pPr>
            <w:r>
              <w:rPr>
                <w:sz w:val="24"/>
              </w:rPr>
              <w:t xml:space="preserve">Állampolgári ismeretek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Hon- és népismeret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r>
      <w:tr w:rsidR="00E91F55">
        <w:trPr>
          <w:trHeight w:val="648"/>
        </w:trPr>
        <w:tc>
          <w:tcPr>
            <w:tcW w:w="25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69" w:firstLine="0"/>
            </w:pPr>
            <w:r>
              <w:rPr>
                <w:sz w:val="24"/>
              </w:rPr>
              <w:t xml:space="preserve">Etika/hit- és erkölcstan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Természettudomány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Kémia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Fizika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3" w:firstLine="0"/>
              <w:jc w:val="center"/>
            </w:pPr>
            <w:r>
              <w:rPr>
                <w:sz w:val="24"/>
              </w:rPr>
              <w:t xml:space="preserve">Biológia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2" w:firstLine="0"/>
              <w:jc w:val="center"/>
            </w:pPr>
            <w:r>
              <w:rPr>
                <w:sz w:val="24"/>
              </w:rPr>
              <w:t xml:space="preserve">Földrajz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Első élő idegen nyelv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Ének-zene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20"/>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9" w:firstLine="0"/>
              <w:jc w:val="center"/>
            </w:pPr>
            <w:r>
              <w:rPr>
                <w:sz w:val="24"/>
              </w:rPr>
              <w:t xml:space="preserve">Vizuális kultúra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2" w:firstLine="0"/>
              <w:jc w:val="center"/>
            </w:pPr>
            <w:r>
              <w:rPr>
                <w:sz w:val="24"/>
              </w:rPr>
              <w:t xml:space="preserve">Dráma és színház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2" w:firstLine="0"/>
              <w:jc w:val="center"/>
            </w:pPr>
            <w:r>
              <w:rPr>
                <w:sz w:val="24"/>
              </w:rPr>
              <w:t xml:space="preserve">Technika és tervezés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9" w:firstLine="0"/>
              <w:jc w:val="center"/>
            </w:pPr>
            <w:r>
              <w:rPr>
                <w:sz w:val="24"/>
              </w:rPr>
              <w:t xml:space="preserve">Digitális kultúra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Testnevelés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r>
      <w:tr w:rsidR="00E91F55">
        <w:trPr>
          <w:trHeight w:val="62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center"/>
            </w:pPr>
            <w:r>
              <w:rPr>
                <w:sz w:val="24"/>
              </w:rPr>
              <w:t xml:space="preserve">Közösségi nevelés  (Osztályfőnöki)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2" w:firstLine="0"/>
            </w:pPr>
            <w:r>
              <w:rPr>
                <w:sz w:val="24"/>
              </w:rPr>
              <w:t xml:space="preserve">Kötelező alapóraszám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4"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29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29 </w:t>
            </w:r>
          </w:p>
        </w:tc>
      </w:tr>
      <w:tr w:rsidR="00E91F55">
        <w:trPr>
          <w:trHeight w:val="631"/>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center"/>
            </w:pPr>
            <w:r>
              <w:rPr>
                <w:sz w:val="24"/>
              </w:rPr>
              <w:lastRenderedPageBreak/>
              <w:t xml:space="preserve">Szabadon tervezhető órakeret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0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8" w:firstLine="0"/>
              <w:jc w:val="center"/>
            </w:pPr>
            <w:r>
              <w:rPr>
                <w:sz w:val="24"/>
              </w:rPr>
              <w:t xml:space="preserve">0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2" w:firstLine="0"/>
              <w:jc w:val="center"/>
            </w:pPr>
            <w:r>
              <w:rPr>
                <w:sz w:val="24"/>
              </w:rPr>
              <w:t xml:space="preserve">Maximális órakeret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4"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30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30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30 </w:t>
            </w:r>
          </w:p>
        </w:tc>
      </w:tr>
    </w:tbl>
    <w:p w:rsidR="00E91F55" w:rsidRDefault="00D12748">
      <w:pPr>
        <w:spacing w:after="0" w:line="259" w:lineRule="auto"/>
        <w:ind w:left="650" w:firstLine="0"/>
      </w:pPr>
      <w:r>
        <w:rPr>
          <w:sz w:val="20"/>
        </w:rPr>
        <w:t xml:space="preserve"> </w:t>
      </w:r>
    </w:p>
    <w:p w:rsidR="00E91F55" w:rsidRDefault="00D12748">
      <w:pPr>
        <w:spacing w:after="27" w:line="249" w:lineRule="auto"/>
        <w:ind w:left="645"/>
      </w:pPr>
      <w:r>
        <w:rPr>
          <w:sz w:val="20"/>
        </w:rPr>
        <w:t xml:space="preserve">A kerettantervi óraszámok ajánlások. </w:t>
      </w:r>
    </w:p>
    <w:p w:rsidR="00E91F55" w:rsidRDefault="00D12748">
      <w:pPr>
        <w:spacing w:after="0" w:line="259" w:lineRule="auto"/>
        <w:ind w:left="650" w:firstLine="0"/>
      </w:pPr>
      <w: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91F55" w:rsidRDefault="00D12748">
      <w:pPr>
        <w:spacing w:after="32" w:line="250" w:lineRule="auto"/>
        <w:ind w:left="2727"/>
      </w:pPr>
      <w:r>
        <w:rPr>
          <w:b/>
          <w:sz w:val="24"/>
        </w:rPr>
        <w:t xml:space="preserve">Újpesti Csokonai Vitéz Mihály Általános Iskola és Gimnázium </w:t>
      </w:r>
    </w:p>
    <w:p w:rsidR="00E91F55" w:rsidRDefault="00D12748">
      <w:pPr>
        <w:spacing w:after="0" w:line="259" w:lineRule="auto"/>
        <w:ind w:left="1015"/>
        <w:jc w:val="center"/>
      </w:pPr>
      <w:r>
        <w:rPr>
          <w:b/>
          <w:sz w:val="24"/>
        </w:rPr>
        <w:t xml:space="preserve">Tantárgyi struktúra és óraszámok </w:t>
      </w:r>
    </w:p>
    <w:p w:rsidR="00E91F55" w:rsidRDefault="00D12748">
      <w:pPr>
        <w:pStyle w:val="Cmsor3"/>
        <w:spacing w:after="87" w:line="250" w:lineRule="auto"/>
        <w:ind w:left="2298"/>
      </w:pPr>
      <w:r>
        <w:rPr>
          <w:sz w:val="24"/>
        </w:rPr>
        <w:t xml:space="preserve">a 2023/2024. tanévben 7. évfolyamosok esetén felmenő rendszerben </w:t>
      </w:r>
    </w:p>
    <w:p w:rsidR="00E91F55" w:rsidRDefault="00D12748">
      <w:pPr>
        <w:spacing w:after="0" w:line="259" w:lineRule="auto"/>
        <w:ind w:left="0" w:right="144" w:firstLine="0"/>
        <w:jc w:val="right"/>
      </w:pPr>
      <w:r>
        <w:rPr>
          <w:b/>
          <w:sz w:val="24"/>
        </w:rPr>
        <w:t xml:space="preserve"> </w:t>
      </w:r>
      <w:r>
        <w:rPr>
          <w:b/>
          <w:sz w:val="24"/>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10040" w:type="dxa"/>
        <w:tblInd w:w="721" w:type="dxa"/>
        <w:tblCellMar>
          <w:top w:w="53" w:type="dxa"/>
          <w:left w:w="86" w:type="dxa"/>
          <w:right w:w="27" w:type="dxa"/>
        </w:tblCellMar>
        <w:tblLook w:val="04A0" w:firstRow="1" w:lastRow="0" w:firstColumn="1" w:lastColumn="0" w:noHBand="0" w:noVBand="1"/>
      </w:tblPr>
      <w:tblGrid>
        <w:gridCol w:w="2530"/>
        <w:gridCol w:w="819"/>
        <w:gridCol w:w="955"/>
        <w:gridCol w:w="956"/>
        <w:gridCol w:w="956"/>
        <w:gridCol w:w="956"/>
        <w:gridCol w:w="956"/>
        <w:gridCol w:w="956"/>
        <w:gridCol w:w="956"/>
      </w:tblGrid>
      <w:tr w:rsidR="00E91F55">
        <w:trPr>
          <w:trHeight w:val="318"/>
        </w:trPr>
        <w:tc>
          <w:tcPr>
            <w:tcW w:w="255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0" w:right="8" w:firstLine="0"/>
              <w:jc w:val="center"/>
            </w:pPr>
            <w:r>
              <w:rPr>
                <w:sz w:val="24"/>
              </w:rPr>
              <w:t xml:space="preserve"> </w:t>
            </w:r>
          </w:p>
        </w:tc>
        <w:tc>
          <w:tcPr>
            <w:tcW w:w="1729"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54" w:firstLine="0"/>
              <w:jc w:val="center"/>
            </w:pPr>
            <w:r>
              <w:rPr>
                <w:b/>
                <w:sz w:val="24"/>
              </w:rPr>
              <w:t xml:space="preserve">5. évfolyam </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55" w:firstLine="0"/>
              <w:jc w:val="center"/>
            </w:pPr>
            <w:r>
              <w:rPr>
                <w:b/>
                <w:sz w:val="24"/>
              </w:rPr>
              <w:t xml:space="preserve">6. évfolyam </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55" w:firstLine="0"/>
              <w:jc w:val="center"/>
            </w:pPr>
            <w:r>
              <w:rPr>
                <w:b/>
                <w:sz w:val="24"/>
              </w:rPr>
              <w:t xml:space="preserve">7. évfolyam </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54" w:firstLine="0"/>
              <w:jc w:val="center"/>
            </w:pPr>
            <w:r>
              <w:rPr>
                <w:b/>
                <w:sz w:val="24"/>
              </w:rPr>
              <w:t xml:space="preserve">8. évfolyam </w:t>
            </w:r>
          </w:p>
        </w:tc>
      </w:tr>
      <w:tr w:rsidR="00E91F55">
        <w:trPr>
          <w:trHeight w:val="1768"/>
        </w:trPr>
        <w:tc>
          <w:tcPr>
            <w:tcW w:w="255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0" w:right="60" w:firstLine="0"/>
              <w:jc w:val="center"/>
            </w:pPr>
            <w:r>
              <w:rPr>
                <w:sz w:val="24"/>
              </w:rPr>
              <w:t xml:space="preserve">Tantárgyak </w:t>
            </w:r>
          </w:p>
        </w:tc>
        <w:tc>
          <w:tcPr>
            <w:tcW w:w="769"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0" w:lineRule="auto"/>
              <w:ind w:left="0" w:firstLine="0"/>
              <w:jc w:val="center"/>
            </w:pPr>
            <w:r>
              <w:rPr>
                <w:sz w:val="24"/>
              </w:rPr>
              <w:t>Keret- tan-</w:t>
            </w:r>
          </w:p>
          <w:p w:rsidR="00E91F55" w:rsidRDefault="00D12748">
            <w:pPr>
              <w:spacing w:after="0" w:line="259" w:lineRule="auto"/>
              <w:ind w:left="3" w:hanging="3"/>
              <w:jc w:val="center"/>
            </w:pPr>
            <w:r>
              <w:rPr>
                <w:sz w:val="24"/>
              </w:rPr>
              <w:t xml:space="preserve">tervi </w:t>
            </w: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2" w:lineRule="auto"/>
              <w:ind w:left="0" w:firstLine="0"/>
              <w:jc w:val="center"/>
            </w:pPr>
            <w:r>
              <w:rPr>
                <w:sz w:val="24"/>
              </w:rPr>
              <w:t xml:space="preserve">Helyi-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2" w:lineRule="auto"/>
              <w:ind w:left="0" w:firstLine="0"/>
              <w:jc w:val="center"/>
            </w:pPr>
            <w:r>
              <w:rPr>
                <w:sz w:val="24"/>
              </w:rPr>
              <w:t xml:space="preserve">Keret-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2" w:lineRule="auto"/>
              <w:ind w:left="0" w:firstLine="0"/>
              <w:jc w:val="center"/>
            </w:pPr>
            <w:r>
              <w:rPr>
                <w:sz w:val="24"/>
              </w:rPr>
              <w:t xml:space="preserve">Helyi-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2" w:lineRule="auto"/>
              <w:ind w:left="0" w:firstLine="0"/>
              <w:jc w:val="center"/>
            </w:pPr>
            <w:r>
              <w:rPr>
                <w:sz w:val="24"/>
              </w:rPr>
              <w:t xml:space="preserve">Keret-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2" w:lineRule="auto"/>
              <w:ind w:left="0" w:firstLine="0"/>
              <w:jc w:val="center"/>
            </w:pPr>
            <w:r>
              <w:rPr>
                <w:sz w:val="24"/>
              </w:rPr>
              <w:t xml:space="preserve">Helyi-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2" w:lineRule="auto"/>
              <w:ind w:left="0" w:firstLine="0"/>
              <w:jc w:val="center"/>
            </w:pPr>
            <w:r>
              <w:rPr>
                <w:sz w:val="24"/>
              </w:rPr>
              <w:t xml:space="preserve">Keret-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42" w:lineRule="auto"/>
              <w:ind w:left="0" w:firstLine="0"/>
              <w:jc w:val="center"/>
            </w:pPr>
            <w:r>
              <w:rPr>
                <w:sz w:val="24"/>
              </w:rPr>
              <w:t xml:space="preserve">Helyi- tantervi </w:t>
            </w:r>
          </w:p>
          <w:p w:rsidR="00E91F55" w:rsidRDefault="00D12748">
            <w:pPr>
              <w:spacing w:after="0" w:line="259" w:lineRule="auto"/>
              <w:ind w:left="0" w:firstLine="0"/>
              <w:jc w:val="center"/>
            </w:pPr>
            <w:proofErr w:type="spellStart"/>
            <w:r>
              <w:rPr>
                <w:sz w:val="24"/>
              </w:rPr>
              <w:t>óraszá</w:t>
            </w:r>
            <w:proofErr w:type="spellEnd"/>
            <w:r>
              <w:rPr>
                <w:sz w:val="24"/>
              </w:rPr>
              <w:t xml:space="preserve">- </w:t>
            </w:r>
            <w:proofErr w:type="spellStart"/>
            <w:r>
              <w:rPr>
                <w:sz w:val="24"/>
              </w:rPr>
              <w:t>mok</w:t>
            </w:r>
            <w:proofErr w:type="spellEnd"/>
            <w:r>
              <w:rPr>
                <w:sz w:val="24"/>
              </w:rPr>
              <w:t xml:space="preserve"> </w:t>
            </w:r>
          </w:p>
        </w:tc>
      </w:tr>
      <w:tr w:rsidR="00E91F55">
        <w:trPr>
          <w:trHeight w:val="630"/>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587" w:right="324" w:hanging="55"/>
            </w:pPr>
            <w:r>
              <w:rPr>
                <w:sz w:val="24"/>
              </w:rPr>
              <w:t xml:space="preserve">Magyar nyelv  és irodalom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8"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3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1" w:firstLine="0"/>
              <w:jc w:val="center"/>
            </w:pPr>
            <w:r>
              <w:rPr>
                <w:sz w:val="24"/>
              </w:rPr>
              <w:t xml:space="preserve">Matematika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1" w:firstLine="0"/>
              <w:jc w:val="center"/>
            </w:pPr>
            <w:r>
              <w:rPr>
                <w:sz w:val="24"/>
              </w:rPr>
              <w:t xml:space="preserve">Történelem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59" w:firstLine="0"/>
            </w:pPr>
            <w:r>
              <w:rPr>
                <w:sz w:val="24"/>
              </w:rPr>
              <w:t xml:space="preserve">Állampolgári ismeretek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Hon- és népismeret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69" w:firstLine="0"/>
            </w:pPr>
            <w:r>
              <w:rPr>
                <w:sz w:val="24"/>
              </w:rPr>
              <w:t xml:space="preserve">Etika/hit- és erkölcstan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Természettudomány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Kémia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4" w:firstLine="0"/>
              <w:jc w:val="center"/>
            </w:pPr>
            <w:r>
              <w:rPr>
                <w:sz w:val="24"/>
              </w:rP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3" w:firstLine="0"/>
              <w:jc w:val="center"/>
            </w:pPr>
            <w:r>
              <w:rPr>
                <w:sz w:val="24"/>
              </w:rPr>
              <w:t xml:space="preserve">1,5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Fizika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4" w:firstLine="0"/>
              <w:jc w:val="center"/>
            </w:pPr>
            <w:r>
              <w:rPr>
                <w:sz w:val="24"/>
              </w:rP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3" w:firstLine="0"/>
              <w:jc w:val="center"/>
            </w:pPr>
            <w:r>
              <w:rPr>
                <w:sz w:val="24"/>
              </w:rPr>
              <w:t xml:space="preserve">1,5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3" w:firstLine="0"/>
              <w:jc w:val="center"/>
            </w:pPr>
            <w:r>
              <w:rPr>
                <w:sz w:val="24"/>
              </w:rPr>
              <w:t xml:space="preserve">Biológia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4" w:firstLine="0"/>
              <w:jc w:val="center"/>
            </w:pPr>
            <w:r>
              <w:rPr>
                <w:sz w:val="24"/>
              </w:rP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3" w:firstLine="0"/>
              <w:jc w:val="center"/>
            </w:pPr>
            <w:r>
              <w:rPr>
                <w:sz w:val="24"/>
              </w:rPr>
              <w:t xml:space="preserve">1,5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2" w:firstLine="0"/>
              <w:jc w:val="center"/>
            </w:pPr>
            <w:r>
              <w:rPr>
                <w:sz w:val="24"/>
              </w:rPr>
              <w:t xml:space="preserve">Földrajz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4" w:firstLine="0"/>
              <w:jc w:val="center"/>
            </w:pPr>
            <w:r>
              <w:rPr>
                <w:sz w:val="24"/>
              </w:rP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3" w:firstLine="0"/>
              <w:jc w:val="center"/>
            </w:pPr>
            <w:r>
              <w:rPr>
                <w:sz w:val="24"/>
              </w:rPr>
              <w:t xml:space="preserve">1,5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Első élő idegen nyelv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3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Ének-zene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9" w:firstLine="0"/>
              <w:jc w:val="center"/>
            </w:pPr>
            <w:r>
              <w:rPr>
                <w:sz w:val="24"/>
              </w:rPr>
              <w:t xml:space="preserve">Vizuális kultúra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2" w:firstLine="0"/>
              <w:jc w:val="center"/>
            </w:pPr>
            <w:r>
              <w:rPr>
                <w:sz w:val="24"/>
              </w:rPr>
              <w:t xml:space="preserve">Dráma és színház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2" w:firstLine="0"/>
              <w:jc w:val="center"/>
            </w:pPr>
            <w:r>
              <w:rPr>
                <w:sz w:val="24"/>
              </w:rPr>
              <w:t xml:space="preserve">Technika és tervezés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jc w:val="center"/>
            </w:pPr>
            <w:r>
              <w:rPr>
                <w:sz w:val="24"/>
              </w:rPr>
              <w:t xml:space="preserve">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9" w:firstLine="0"/>
              <w:jc w:val="center"/>
            </w:pPr>
            <w:r>
              <w:rPr>
                <w:sz w:val="24"/>
              </w:rPr>
              <w:lastRenderedPageBreak/>
              <w:t xml:space="preserve">Digitális kultúra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1 </w:t>
            </w:r>
          </w:p>
        </w:tc>
      </w:tr>
      <w:tr w:rsidR="00E91F55">
        <w:trPr>
          <w:trHeight w:val="31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0" w:firstLine="0"/>
              <w:jc w:val="center"/>
            </w:pPr>
            <w:r>
              <w:rPr>
                <w:sz w:val="24"/>
              </w:rPr>
              <w:t xml:space="preserve">Testnevelés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8"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7" w:firstLine="0"/>
              <w:jc w:val="center"/>
            </w:pPr>
            <w:r>
              <w:rPr>
                <w:sz w:val="24"/>
              </w:rPr>
              <w:t xml:space="preserve">5 </w:t>
            </w:r>
          </w:p>
        </w:tc>
      </w:tr>
      <w:tr w:rsidR="00E91F55">
        <w:trPr>
          <w:trHeight w:val="62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center"/>
            </w:pPr>
            <w:r>
              <w:rPr>
                <w:sz w:val="24"/>
              </w:rPr>
              <w:t xml:space="preserve">Közösségi nevelés  (Osztályfőnöki)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8"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2" w:firstLine="0"/>
            </w:pPr>
            <w:r>
              <w:rPr>
                <w:sz w:val="24"/>
              </w:rPr>
              <w:t xml:space="preserve">Kötelező alapóraszám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4"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29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29 </w:t>
            </w:r>
          </w:p>
        </w:tc>
      </w:tr>
      <w:tr w:rsidR="00E91F55">
        <w:trPr>
          <w:trHeight w:val="629"/>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center"/>
            </w:pPr>
            <w:r>
              <w:rPr>
                <w:sz w:val="24"/>
              </w:rPr>
              <w:t xml:space="preserve">Szabadon tervezhető órakeret </w:t>
            </w:r>
          </w:p>
        </w:tc>
        <w:tc>
          <w:tcPr>
            <w:tcW w:w="76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0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0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2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8" w:firstLine="0"/>
              <w:jc w:val="center"/>
            </w:pPr>
            <w:r>
              <w:rPr>
                <w:sz w:val="24"/>
              </w:rPr>
              <w:t xml:space="preserve">0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1 </w:t>
            </w:r>
          </w:p>
        </w:tc>
        <w:tc>
          <w:tcPr>
            <w:tcW w:w="96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57" w:firstLine="0"/>
              <w:jc w:val="center"/>
            </w:pPr>
            <w:r>
              <w:rPr>
                <w:sz w:val="24"/>
              </w:rPr>
              <w:t xml:space="preserve">0 </w:t>
            </w:r>
          </w:p>
        </w:tc>
      </w:tr>
      <w:tr w:rsidR="00E91F55">
        <w:trPr>
          <w:trHeight w:val="322"/>
        </w:trPr>
        <w:tc>
          <w:tcPr>
            <w:tcW w:w="25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62" w:firstLine="0"/>
              <w:jc w:val="center"/>
            </w:pPr>
            <w:r>
              <w:rPr>
                <w:sz w:val="24"/>
              </w:rPr>
              <w:t xml:space="preserve">Maximális órakeret </w:t>
            </w:r>
          </w:p>
        </w:tc>
        <w:tc>
          <w:tcPr>
            <w:tcW w:w="76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4"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27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30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28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30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55" w:firstLine="0"/>
              <w:jc w:val="center"/>
            </w:pPr>
            <w:r>
              <w:rPr>
                <w:sz w:val="24"/>
              </w:rPr>
              <w:t xml:space="preserve">29 </w:t>
            </w:r>
          </w:p>
        </w:tc>
      </w:tr>
    </w:tbl>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27" w:line="249" w:lineRule="auto"/>
        <w:ind w:left="645"/>
      </w:pPr>
      <w:r>
        <w:rPr>
          <w:sz w:val="20"/>
        </w:rPr>
        <w:t xml:space="preserve">A kerettantervi óraszámok ajánlások.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134" w:line="249" w:lineRule="auto"/>
        <w:ind w:left="645"/>
      </w:pPr>
      <w:r>
        <w:rPr>
          <w:b/>
          <w:sz w:val="28"/>
        </w:rPr>
        <w:t>13.2.</w:t>
      </w:r>
      <w:r>
        <w:rPr>
          <w:rFonts w:ascii="Arial" w:eastAsia="Arial" w:hAnsi="Arial" w:cs="Arial"/>
          <w:b/>
          <w:sz w:val="28"/>
        </w:rPr>
        <w:t xml:space="preserve"> </w:t>
      </w:r>
      <w:r>
        <w:rPr>
          <w:b/>
          <w:sz w:val="28"/>
        </w:rPr>
        <w:t xml:space="preserve">Megújuló képzési rendszer a gimnáziumi tagozaton a 2017/2018. tanévtől  </w:t>
      </w:r>
    </w:p>
    <w:p w:rsidR="00E91F55" w:rsidRDefault="00D12748">
      <w:pPr>
        <w:pStyle w:val="Cmsor1"/>
        <w:spacing w:after="95"/>
        <w:ind w:left="645"/>
      </w:pPr>
      <w:r>
        <w:t xml:space="preserve">9-12. évfolyam </w:t>
      </w:r>
    </w:p>
    <w:p w:rsidR="00E91F55" w:rsidRDefault="00D12748">
      <w:pPr>
        <w:pStyle w:val="Cmsor2"/>
        <w:spacing w:after="116" w:line="250" w:lineRule="auto"/>
        <w:ind w:left="645"/>
      </w:pPr>
      <w:r>
        <w:rPr>
          <w:sz w:val="24"/>
        </w:rPr>
        <w:t xml:space="preserve">Képzési szerkezet a pedagógiai célok szolgálatában </w:t>
      </w:r>
    </w:p>
    <w:p w:rsidR="00E91F55" w:rsidRDefault="00D12748">
      <w:pPr>
        <w:spacing w:after="141"/>
        <w:ind w:left="645" w:right="4"/>
      </w:pPr>
      <w:r>
        <w:rPr>
          <w:b/>
        </w:rPr>
        <w:t xml:space="preserve">Alapvető képzési célunk </w:t>
      </w:r>
      <w:r>
        <w:t xml:space="preserve">a színvonalas középfokú oktatás korszerű ismeretek közvetítésével és a személyiség fejlesztésével. A célunk megvalósításának érdekében </w:t>
      </w:r>
      <w:r>
        <w:rPr>
          <w:b/>
        </w:rPr>
        <w:t xml:space="preserve">speciális képzési lehetőségeket </w:t>
      </w:r>
      <w:r>
        <w:t xml:space="preserve">kínálunk az általános iskolai tanulmányaikat befejező tanulók számára. </w:t>
      </w:r>
    </w:p>
    <w:p w:rsidR="00E91F55" w:rsidRDefault="00D12748">
      <w:pPr>
        <w:spacing w:after="143"/>
        <w:ind w:left="645" w:right="4"/>
      </w:pPr>
      <w:r>
        <w:t xml:space="preserve">A tanulók érdeklődésük, és felvételi eredményeik figyelembevételével nyerhetnek felvételt, illetve kerülhetnek be a </w:t>
      </w:r>
      <w:r>
        <w:rPr>
          <w:b/>
        </w:rPr>
        <w:t>négy évfolyamos gimnáziumi osztályainkba</w:t>
      </w:r>
      <w:r>
        <w:t xml:space="preserve">. </w:t>
      </w:r>
    </w:p>
    <w:p w:rsidR="00E91F55" w:rsidRDefault="00D12748">
      <w:pPr>
        <w:spacing w:after="59" w:line="249" w:lineRule="auto"/>
        <w:ind w:left="645" w:right="63"/>
        <w:jc w:val="both"/>
      </w:pPr>
      <w:r>
        <w:rPr>
          <w:b/>
        </w:rPr>
        <w:t>Négy évfolyamos gimnáziumi képzés</w:t>
      </w:r>
      <w:r>
        <w:t xml:space="preserve">:  </w:t>
      </w:r>
    </w:p>
    <w:p w:rsidR="00E91F55" w:rsidRDefault="00D12748">
      <w:pPr>
        <w:spacing w:after="107"/>
        <w:ind w:left="645" w:right="4"/>
      </w:pPr>
      <w:r>
        <w:t xml:space="preserve">A tanulók négy gimnáziumi év után 12. évfolyam végén teszik le rendes érettségi vizsgájukat. A négy évfolyamos gimnáziumi osztályainkban a tanulók– a jelentkezéstől és felvételtől függően – a következő </w:t>
      </w:r>
      <w:r>
        <w:rPr>
          <w:b/>
        </w:rPr>
        <w:t>tagozatokon</w:t>
      </w:r>
      <w:r>
        <w:t xml:space="preserve"> tanulhatnak: </w:t>
      </w:r>
    </w:p>
    <w:p w:rsidR="00E91F55" w:rsidRDefault="00D12748">
      <w:pPr>
        <w:numPr>
          <w:ilvl w:val="0"/>
          <w:numId w:val="40"/>
        </w:numPr>
        <w:ind w:left="1783" w:right="4" w:hanging="355"/>
      </w:pPr>
      <w:r>
        <w:t xml:space="preserve">emelt óraszámú humán </w:t>
      </w:r>
    </w:p>
    <w:p w:rsidR="00E91F55" w:rsidRDefault="00D12748">
      <w:pPr>
        <w:numPr>
          <w:ilvl w:val="0"/>
          <w:numId w:val="40"/>
        </w:numPr>
        <w:ind w:left="1783" w:right="4" w:hanging="355"/>
      </w:pPr>
      <w:r>
        <w:t xml:space="preserve">nyelvi (angol, francia és német)  </w:t>
      </w:r>
    </w:p>
    <w:p w:rsidR="00E91F55" w:rsidRDefault="00D12748">
      <w:pPr>
        <w:numPr>
          <w:ilvl w:val="0"/>
          <w:numId w:val="40"/>
        </w:numPr>
        <w:spacing w:after="303"/>
        <w:ind w:left="1783" w:right="4" w:hanging="355"/>
      </w:pPr>
      <w:r>
        <w:t>Honvéd kadét – gimnáziumi tagozat</w:t>
      </w:r>
      <w:r>
        <w:rPr>
          <w:b/>
        </w:rPr>
        <w:t xml:space="preserve"> </w:t>
      </w:r>
    </w:p>
    <w:p w:rsidR="00E91F55" w:rsidRDefault="00D12748">
      <w:pPr>
        <w:pStyle w:val="Cmsor2"/>
        <w:tabs>
          <w:tab w:val="center" w:pos="1045"/>
          <w:tab w:val="center" w:pos="4438"/>
        </w:tabs>
        <w:ind w:left="0" w:firstLine="0"/>
      </w:pPr>
      <w:r>
        <w:rPr>
          <w:b w:val="0"/>
          <w:sz w:val="22"/>
        </w:rPr>
        <w:tab/>
      </w:r>
      <w:r>
        <w:t>13.2.1.</w:t>
      </w:r>
      <w:r>
        <w:rPr>
          <w:rFonts w:ascii="Arial" w:eastAsia="Arial" w:hAnsi="Arial" w:cs="Arial"/>
        </w:rPr>
        <w:t xml:space="preserve"> </w:t>
      </w:r>
      <w:r>
        <w:rPr>
          <w:rFonts w:ascii="Arial" w:eastAsia="Arial" w:hAnsi="Arial" w:cs="Arial"/>
        </w:rPr>
        <w:tab/>
      </w:r>
      <w:r>
        <w:t xml:space="preserve">Képzési sajátosságok a humán tagozaton  </w:t>
      </w:r>
    </w:p>
    <w:p w:rsidR="00E91F55" w:rsidRDefault="00D12748">
      <w:pPr>
        <w:spacing w:after="107" w:line="249" w:lineRule="auto"/>
        <w:ind w:left="645" w:right="63"/>
        <w:jc w:val="both"/>
      </w:pPr>
      <w:r>
        <w:rPr>
          <w:b/>
        </w:rPr>
        <w:t>A tagozat jellemzője:</w:t>
      </w:r>
      <w:r>
        <w:t xml:space="preserve">  </w:t>
      </w:r>
    </w:p>
    <w:p w:rsidR="00E91F55" w:rsidRDefault="00D12748">
      <w:pPr>
        <w:spacing w:after="273"/>
        <w:ind w:left="645" w:right="4"/>
      </w:pPr>
      <w:r>
        <w:t xml:space="preserve">A speciális humán csoportok diákjai emelt óraszámban tanulják a magyar nyelv és irodalmat és a történelmet. </w:t>
      </w:r>
    </w:p>
    <w:p w:rsidR="00E91F55" w:rsidRDefault="00D12748">
      <w:pPr>
        <w:spacing w:after="104" w:line="249" w:lineRule="auto"/>
        <w:ind w:left="645" w:right="63"/>
        <w:jc w:val="both"/>
      </w:pPr>
      <w:r>
        <w:rPr>
          <w:b/>
        </w:rPr>
        <w:t xml:space="preserve">Kiknek ajánljuk: </w:t>
      </w:r>
    </w:p>
    <w:p w:rsidR="00E91F55" w:rsidRDefault="00D12748">
      <w:pPr>
        <w:spacing w:after="280" w:line="240" w:lineRule="auto"/>
        <w:ind w:left="660" w:right="77"/>
        <w:jc w:val="both"/>
      </w:pPr>
      <w:r>
        <w:lastRenderedPageBreak/>
        <w:t xml:space="preserve"> Ezt a képzési formát elsősorban azoknak ajánljuk, akik különös érdeklődést mutatnak a humán tantárgyak iránt és/vagy olyan egyetemen vagy főiskolán szeretnének </w:t>
      </w:r>
      <w:proofErr w:type="spellStart"/>
      <w:r>
        <w:t>továbbtanulni</w:t>
      </w:r>
      <w:proofErr w:type="spellEnd"/>
      <w:r>
        <w:t xml:space="preserve">, amelyen a történelem és/vagy a magyar nyelv és irodalom a kötelező érettségi/felvételi tárgy (jog, közgazdaság, államigazgatás, tanár, valamint a médiával és kommunikációval kapcsolatos pályák). </w:t>
      </w:r>
    </w:p>
    <w:p w:rsidR="00E91F55" w:rsidRDefault="00D12748">
      <w:pPr>
        <w:spacing w:after="280" w:line="240" w:lineRule="auto"/>
        <w:ind w:left="660" w:right="76"/>
        <w:jc w:val="both"/>
      </w:pPr>
      <w:r>
        <w:t xml:space="preserve">Emellett iskolánk a 11. évfolyamtól szinte minden tantárgyból indít emelt szintű képzéseket, fakultációkat. Ha megváltozik a tanuló érdeklődése, akkor sincs semmi veszve. A kínálatból a tanulók szabadon választhatnak egy tantárgyat a továbbtanulási szándékuknak megfelelően, amely felkészít az emelt szintű érettségi vizsga letételére. </w:t>
      </w:r>
    </w:p>
    <w:p w:rsidR="00E91F55" w:rsidRDefault="00D12748">
      <w:pPr>
        <w:spacing w:after="107" w:line="249" w:lineRule="auto"/>
        <w:ind w:left="645" w:right="63"/>
        <w:jc w:val="both"/>
      </w:pPr>
      <w:r>
        <w:rPr>
          <w:b/>
        </w:rPr>
        <w:t xml:space="preserve">A humán tagozaton folyó történelem és magyar oktatás </w:t>
      </w:r>
    </w:p>
    <w:p w:rsidR="00E91F55" w:rsidRDefault="00D12748">
      <w:pPr>
        <w:spacing w:after="280" w:line="240" w:lineRule="auto"/>
        <w:ind w:left="660"/>
        <w:jc w:val="both"/>
      </w:pPr>
      <w:r>
        <w:t xml:space="preserve">Az elmúlt évtizedben érezhetően megnőtt az érdeklődés a társadalomtudományok, ezen belül a történettudomány, a történelem tanulása iránt. Iskolánk évek óta sikeresen készíti fel a tanulóit a felsőfokú tanulmányokra, az egyetemi, főiskolai felvételi színvonal elérésére. Ezért döntött úgy az iskolavezetés, hogy a humán csoportok beindításával megpróbál megfelelni a jelentkező tanulói igényeknek: magyar nyelv és irodalomból illetve történelemből a követelményeknek megfelelő, mélyebb, átfogóbb ismeretek nyújtására biztosít lehetőséget a csoportok megszervezésével. </w:t>
      </w:r>
    </w:p>
    <w:p w:rsidR="00E91F55" w:rsidRDefault="00D12748">
      <w:pPr>
        <w:spacing w:after="328" w:line="240" w:lineRule="auto"/>
        <w:ind w:left="660"/>
        <w:jc w:val="both"/>
      </w:pPr>
      <w:r>
        <w:t xml:space="preserve">A történelmet valamint a magyar nyelvet és irodalmat a négy év során mindvégig emelt óraszámban, 15-20 fős csoportokban tanulják a diákok, ami lehetőséget biztosít a tananyag </w:t>
      </w:r>
      <w:proofErr w:type="spellStart"/>
      <w:r>
        <w:t>elmélyültebb</w:t>
      </w:r>
      <w:proofErr w:type="spellEnd"/>
      <w:r>
        <w:t xml:space="preserve"> elsajátítására, az összefüggések alaposabb áttekintésére, a logikusabb rendszerezésre, az emelt szintű érettségi vizsgákra történő felkészülésre. Célunk nem annyira az ismeretanyag mennyiségi növelése, inkább az elmélyült, alapos tanulás lehetőségének biztosítása, és a mai kor és érettségi követelményeinek megfelelően az írás- és szóbeli kommunikációs</w:t>
      </w:r>
      <w:r>
        <w:rPr>
          <w:rFonts w:ascii="Times New Roman" w:eastAsia="Times New Roman" w:hAnsi="Times New Roman" w:cs="Times New Roman"/>
        </w:rPr>
        <w:t xml:space="preserve"> készség erőteljes fejlesztése. Ez utóbbiak a választott pályán is elengedhetetlenül szükségesek a sikeres szerepléshez. </w:t>
      </w:r>
    </w:p>
    <w:p w:rsidR="00E91F55" w:rsidRDefault="00D12748">
      <w:pPr>
        <w:pStyle w:val="Cmsor2"/>
        <w:tabs>
          <w:tab w:val="center" w:pos="1045"/>
          <w:tab w:val="center" w:pos="4855"/>
        </w:tabs>
        <w:ind w:left="0" w:firstLine="0"/>
      </w:pPr>
      <w:r>
        <w:rPr>
          <w:b w:val="0"/>
          <w:sz w:val="22"/>
        </w:rPr>
        <w:tab/>
      </w:r>
      <w:r>
        <w:t>13.2.2.</w:t>
      </w:r>
      <w:r>
        <w:rPr>
          <w:rFonts w:ascii="Arial" w:eastAsia="Arial" w:hAnsi="Arial" w:cs="Arial"/>
        </w:rPr>
        <w:t xml:space="preserve"> </w:t>
      </w:r>
      <w:r>
        <w:rPr>
          <w:rFonts w:ascii="Arial" w:eastAsia="Arial" w:hAnsi="Arial" w:cs="Arial"/>
        </w:rPr>
        <w:tab/>
      </w:r>
      <w:r>
        <w:t xml:space="preserve">Képzési sajátosságok az idegen nyelvi tagozaton  </w:t>
      </w:r>
    </w:p>
    <w:p w:rsidR="00E91F55" w:rsidRDefault="00D12748">
      <w:pPr>
        <w:spacing w:after="107" w:line="249" w:lineRule="auto"/>
        <w:ind w:left="645" w:right="63"/>
        <w:jc w:val="both"/>
      </w:pPr>
      <w:r>
        <w:rPr>
          <w:b/>
        </w:rPr>
        <w:t>A tagozat jellemzője:</w:t>
      </w:r>
      <w:r>
        <w:t xml:space="preserve">  </w:t>
      </w:r>
    </w:p>
    <w:p w:rsidR="00E91F55" w:rsidRDefault="00D12748">
      <w:pPr>
        <w:spacing w:after="3" w:line="240" w:lineRule="auto"/>
        <w:ind w:left="660"/>
        <w:jc w:val="both"/>
      </w:pPr>
      <w:r>
        <w:t xml:space="preserve">Az emelt óraszámú idegen nyelvi csoportokban a hagyományos gimnáziumi tanterv szerint tanulnak a diákok, de mellette emelt óraszámú képzést kapnak angol és francia vagy német nyelvből is. Mivel az idegen nyelvek ismerete a 21. századi alapkompetenciák egyik alappillére, a képzési forma elsődleges célja, hogy a nyelvek tanulására nyitott, érdeklődő és motivált diákok legalább egy haladó-középfokú (B2) nyelvvizsgának megfelelő emeltszintű érettségivel hagyják el az intézményt. Emellett lehetőséget biztosítunk a második nyelv (francia vagy német) intenzívebb tanulására, ezzel is bíztatva a diákokat a második nyelvvizsga, vagy legalább a középszintű nyelvi érettségi megszerzésére. </w:t>
      </w:r>
    </w:p>
    <w:p w:rsidR="00E91F55" w:rsidRDefault="00D12748">
      <w:pPr>
        <w:spacing w:after="0" w:line="259" w:lineRule="auto"/>
        <w:ind w:left="650" w:firstLine="0"/>
      </w:pPr>
      <w:r>
        <w:t xml:space="preserve"> </w:t>
      </w:r>
    </w:p>
    <w:p w:rsidR="00E91F55" w:rsidRDefault="00D12748">
      <w:pPr>
        <w:spacing w:after="107" w:line="249" w:lineRule="auto"/>
        <w:ind w:left="645" w:right="63"/>
        <w:jc w:val="both"/>
      </w:pPr>
      <w:r>
        <w:rPr>
          <w:b/>
        </w:rPr>
        <w:t>Kiknek ajánljuk:</w:t>
      </w:r>
      <w:r>
        <w:t xml:space="preserve">  </w:t>
      </w:r>
    </w:p>
    <w:p w:rsidR="00E91F55" w:rsidRDefault="00D12748">
      <w:pPr>
        <w:spacing w:after="3" w:line="240" w:lineRule="auto"/>
        <w:ind w:left="660" w:right="77"/>
        <w:jc w:val="both"/>
      </w:pPr>
      <w:r>
        <w:t xml:space="preserve">Ezt a képzési formát elsősorban azoknak az idegen nyelvet szerető, azt tanulni akaró diákoknak ajánljuk, akik eldöntötték, hogy a továbbtanulásuk és későbbiekben a pályaválasztásuk központi eleme több idegennyelv ismerete és azok magabiztos használata.  </w:t>
      </w:r>
    </w:p>
    <w:p w:rsidR="00E91F55" w:rsidRDefault="00D12748">
      <w:pPr>
        <w:spacing w:after="340" w:line="240" w:lineRule="auto"/>
        <w:ind w:left="660" w:right="77"/>
        <w:jc w:val="both"/>
      </w:pPr>
      <w:r>
        <w:t xml:space="preserve">A 11-12. évfolyamon lehetőségük van a tanulóknak arra, hogy a továbbtanulási irányukhoz szükséges tantárgyakat magasabb óraszámban, emelt szinten tanulják fakultációs órák keretében, így a tapasztalatok </w:t>
      </w:r>
      <w:r>
        <w:lastRenderedPageBreak/>
        <w:t xml:space="preserve">szerint az emelt óraszámú idegen nyelvi csoportok továbbtanulási lehetőségei mozognak a legszélesebb skálán. </w:t>
      </w:r>
    </w:p>
    <w:p w:rsidR="00E91F55" w:rsidRDefault="00D12748">
      <w:pPr>
        <w:pStyle w:val="Cmsor2"/>
        <w:tabs>
          <w:tab w:val="center" w:pos="1045"/>
          <w:tab w:val="center" w:pos="5622"/>
        </w:tabs>
        <w:ind w:left="0" w:firstLine="0"/>
      </w:pPr>
      <w:r>
        <w:rPr>
          <w:b w:val="0"/>
          <w:sz w:val="22"/>
        </w:rPr>
        <w:tab/>
      </w:r>
      <w:r>
        <w:t>13.2.3.</w:t>
      </w:r>
      <w:r>
        <w:rPr>
          <w:rFonts w:ascii="Arial" w:eastAsia="Arial" w:hAnsi="Arial" w:cs="Arial"/>
        </w:rPr>
        <w:t xml:space="preserve"> </w:t>
      </w:r>
      <w:r>
        <w:rPr>
          <w:rFonts w:ascii="Arial" w:eastAsia="Arial" w:hAnsi="Arial" w:cs="Arial"/>
        </w:rPr>
        <w:tab/>
      </w:r>
      <w:r>
        <w:t xml:space="preserve">Képzési sajátosságok a Honvéd kadét - gimnáziumi tagozaton  </w:t>
      </w:r>
    </w:p>
    <w:p w:rsidR="00E91F55" w:rsidRDefault="00D12748">
      <w:pPr>
        <w:spacing w:after="107" w:line="249" w:lineRule="auto"/>
        <w:ind w:left="645" w:right="63"/>
        <w:jc w:val="both"/>
      </w:pPr>
      <w:r>
        <w:rPr>
          <w:b/>
        </w:rPr>
        <w:t>A tagozat jellemzője:</w:t>
      </w:r>
      <w:r>
        <w:t xml:space="preserve">  </w:t>
      </w:r>
    </w:p>
    <w:p w:rsidR="00E91F55" w:rsidRDefault="00D12748">
      <w:pPr>
        <w:spacing w:after="270"/>
        <w:ind w:left="645" w:right="4"/>
      </w:pPr>
      <w:r>
        <w:t xml:space="preserve">A Honvéd kadét - gimnáziumi tagozaton a hagyományos gimnáziumi tanterv szerint tanulnak a diákok, de emellett minden évfolyamon heti 2 órában tanulják a honvédelmi alapismeretek tantárgyat. A mindennapos testnevelés keretében heti 1 órában különböző küzdősportokkal ismerkedhetnek meg. </w:t>
      </w:r>
    </w:p>
    <w:p w:rsidR="00E91F55" w:rsidRDefault="00D12748">
      <w:pPr>
        <w:ind w:left="645" w:right="4"/>
      </w:pPr>
      <w:r>
        <w:t xml:space="preserve">A Honvéd kadét program keretében van lehetőség a </w:t>
      </w:r>
      <w:r>
        <w:rPr>
          <w:b/>
        </w:rPr>
        <w:t>honvédelmi alapismeretek választható közismereti érettségi tantárgy</w:t>
      </w:r>
      <w:r>
        <w:t xml:space="preserve"> oktatására. Az oktatás a kerettantervek kiadásának és jóváhagyásának rendjéről szóló 51/2012. (XII. 21.) EMMI rendeletben foglaltak alapján folyik. </w:t>
      </w:r>
    </w:p>
    <w:p w:rsidR="00E91F55" w:rsidRDefault="00D12748">
      <w:pPr>
        <w:ind w:left="645" w:right="4"/>
      </w:pPr>
      <w:r>
        <w:t xml:space="preserve">A honvédelmi alapismeretek közismereti, választható érettségi tantárgy oktatása a 14–18 éves korosztály számára segít kézzelfogható tartalommal megtölteni a hazafiság, a hazaszeretet, a honvédelem fogalmakat. A tantárgy oktatása lehetővé teszi, hogy a tanulók megismerjék és elsajátítsák Magyarország biztonság- és szövetségi politikájának jellemzőit, a honvédelemmel összefüggő szabályokat, a Magyar Honvédség felépítését és feladatrendszerét. Ezen ismeretekkel kialakul és folyamatosan erősödik a haza, a honvédelem iránti elkötelezettségük. </w:t>
      </w:r>
    </w:p>
    <w:p w:rsidR="00E91F55" w:rsidRDefault="00D12748">
      <w:pPr>
        <w:spacing w:after="112"/>
        <w:ind w:left="645" w:right="4"/>
      </w:pPr>
      <w:r>
        <w:t xml:space="preserve">A tananyag a Nemzeti alaptantervben </w:t>
      </w:r>
      <w:proofErr w:type="spellStart"/>
      <w:r>
        <w:t>megfogalmazottakkal</w:t>
      </w:r>
      <w:proofErr w:type="spellEnd"/>
      <w:r>
        <w:t xml:space="preserve">, valamint a hatályos érettségi követelményekkel összhangban van.  </w:t>
      </w:r>
    </w:p>
    <w:p w:rsidR="00E91F55" w:rsidRDefault="00D12748">
      <w:pPr>
        <w:spacing w:after="112"/>
        <w:ind w:left="645" w:right="4"/>
      </w:pPr>
      <w:r>
        <w:t xml:space="preserve">Tanulóink honvédelmi versenyeken, programokon, táborokban vesznek részt. Az ehhez szükséges felszerelések listáját a tagozatra felvételt nyert diákok a beiratkozáskor kapják meg. </w:t>
      </w:r>
    </w:p>
    <w:p w:rsidR="00E91F55" w:rsidRDefault="00D12748">
      <w:pPr>
        <w:spacing w:after="273"/>
        <w:ind w:left="645" w:right="4"/>
      </w:pPr>
      <w:r>
        <w:t xml:space="preserve">Iskolánk a 11. évfolyamtól szinte minden tantárgyból indít emelt szintű képzéseket, fakultációkat ezen a tagozaton is. </w:t>
      </w:r>
    </w:p>
    <w:p w:rsidR="00E91F55" w:rsidRDefault="00D12748">
      <w:pPr>
        <w:spacing w:after="256" w:line="259" w:lineRule="auto"/>
        <w:ind w:left="650" w:firstLine="0"/>
      </w:pPr>
      <w:r>
        <w:rPr>
          <w:b/>
        </w:rPr>
        <w:t xml:space="preserve"> </w:t>
      </w:r>
    </w:p>
    <w:p w:rsidR="00E91F55" w:rsidRDefault="00D12748">
      <w:pPr>
        <w:spacing w:after="12" w:line="249" w:lineRule="auto"/>
        <w:ind w:left="645" w:right="63"/>
        <w:jc w:val="both"/>
      </w:pPr>
      <w:r>
        <w:rPr>
          <w:b/>
        </w:rPr>
        <w:t>Kiknek ajánljuk:</w:t>
      </w:r>
      <w:r>
        <w:t xml:space="preserve">  </w:t>
      </w:r>
    </w:p>
    <w:p w:rsidR="00E91F55" w:rsidRDefault="00D12748">
      <w:pPr>
        <w:spacing w:after="0" w:line="259" w:lineRule="auto"/>
        <w:ind w:left="946" w:firstLine="0"/>
        <w:jc w:val="center"/>
      </w:pPr>
      <w:r>
        <w:rPr>
          <w:rFonts w:ascii="Times New Roman" w:eastAsia="Times New Roman" w:hAnsi="Times New Roman" w:cs="Times New Roman"/>
          <w:b/>
        </w:rPr>
        <w:t xml:space="preserve"> </w:t>
      </w:r>
    </w:p>
    <w:p w:rsidR="00E91F55" w:rsidRDefault="00D12748">
      <w:pPr>
        <w:spacing w:after="373"/>
        <w:ind w:left="645" w:right="4"/>
      </w:pPr>
      <w:r>
        <w:t xml:space="preserve">Ezt a képzési formát elsősorban azoknak ajánljuk, akik különös érdeklődést mutatnak a katonai, rendészeti pálya iránt., illetve a történelem tantárgy iránt. A hivatás megismerésén túl jelentős előnyöket biztosít a honvédelmi alapismeretek tantárgyból közép- vagy emelt szinten szerzett érettségi vizsga. </w:t>
      </w:r>
    </w:p>
    <w:p w:rsidR="00E91F55" w:rsidRDefault="00D12748">
      <w:pPr>
        <w:pStyle w:val="Cmsor2"/>
        <w:tabs>
          <w:tab w:val="center" w:pos="1045"/>
          <w:tab w:val="center" w:pos="4640"/>
        </w:tabs>
        <w:spacing w:after="74"/>
        <w:ind w:left="0" w:firstLine="0"/>
      </w:pPr>
      <w:r>
        <w:rPr>
          <w:b w:val="0"/>
          <w:sz w:val="22"/>
        </w:rPr>
        <w:tab/>
      </w:r>
      <w:r>
        <w:t>13.2.4.</w:t>
      </w:r>
      <w:r>
        <w:rPr>
          <w:rFonts w:ascii="Arial" w:eastAsia="Arial" w:hAnsi="Arial" w:cs="Arial"/>
        </w:rPr>
        <w:t xml:space="preserve"> </w:t>
      </w:r>
      <w:r>
        <w:rPr>
          <w:rFonts w:ascii="Arial" w:eastAsia="Arial" w:hAnsi="Arial" w:cs="Arial"/>
        </w:rPr>
        <w:tab/>
      </w:r>
      <w:r>
        <w:t xml:space="preserve">Az idegen nyelvek oktatása a gimnáziumban </w:t>
      </w:r>
    </w:p>
    <w:p w:rsidR="00E91F55" w:rsidRDefault="00D12748">
      <w:pPr>
        <w:spacing w:after="140"/>
        <w:ind w:left="645" w:right="4"/>
      </w:pPr>
      <w:r>
        <w:t xml:space="preserve">Mint minden gimnáziumban, iskolánkban is két idegen nyelvet kötelező tanulni a diákoknak valamennyi tagozaton. </w:t>
      </w:r>
    </w:p>
    <w:p w:rsidR="00E91F55" w:rsidRDefault="00D12748">
      <w:pPr>
        <w:spacing w:after="141"/>
        <w:ind w:left="645" w:right="4"/>
      </w:pPr>
      <w:r>
        <w:rPr>
          <w:b/>
        </w:rPr>
        <w:t xml:space="preserve">Első idegen nyelv: </w:t>
      </w:r>
      <w:r>
        <w:t xml:space="preserve">A gimnáziumban első idegen nyelvek lehetnek az angol és a német nyelv, illetve legalább 8 fő jelentkezése esetén a francia nyelv. </w:t>
      </w:r>
    </w:p>
    <w:p w:rsidR="00E91F55" w:rsidRDefault="00D12748">
      <w:pPr>
        <w:spacing w:after="143"/>
        <w:ind w:left="645" w:right="4"/>
      </w:pPr>
      <w:r>
        <w:t xml:space="preserve"> Első idegen nyelvét a kilencedikes tanuló nem kezdő szintről, az általános iskolai idegen nyelvi ismereteire alapozva tanulja.  </w:t>
      </w:r>
    </w:p>
    <w:p w:rsidR="00E91F55" w:rsidRDefault="00D12748">
      <w:pPr>
        <w:spacing w:after="141"/>
        <w:ind w:left="645" w:right="4"/>
      </w:pPr>
      <w:r>
        <w:rPr>
          <w:b/>
        </w:rPr>
        <w:t xml:space="preserve">Második idegen nyelv: </w:t>
      </w:r>
      <w:r>
        <w:t xml:space="preserve">Második idegen nyelvét a tanuló a gimnáziumban kezdő szintről kezdi tanulni a saját illetve gondviselőjének választása illetve az intézmény lehetőségei alapján.  </w:t>
      </w:r>
    </w:p>
    <w:p w:rsidR="00E91F55" w:rsidRDefault="00D12748">
      <w:pPr>
        <w:spacing w:after="132"/>
        <w:ind w:left="645" w:right="4"/>
      </w:pPr>
      <w:r>
        <w:lastRenderedPageBreak/>
        <w:t xml:space="preserve">A második idegen nyelv lehet: angol, német, francia.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64" w:line="259" w:lineRule="auto"/>
        <w:ind w:left="650" w:firstLine="0"/>
      </w:pPr>
      <w:r>
        <w:rPr>
          <w:rFonts w:ascii="Times New Roman" w:eastAsia="Times New Roman" w:hAnsi="Times New Roman" w:cs="Times New Roman"/>
        </w:rPr>
        <w:t xml:space="preserve"> </w:t>
      </w:r>
    </w:p>
    <w:p w:rsidR="00E91F55" w:rsidRDefault="00D12748">
      <w:pPr>
        <w:spacing w:after="12" w:line="249" w:lineRule="auto"/>
        <w:ind w:left="2845" w:right="63"/>
        <w:jc w:val="both"/>
      </w:pPr>
      <w:r>
        <w:rPr>
          <w:b/>
        </w:rPr>
        <w:t xml:space="preserve">Újpesti Csokonai Vitéz Mihály Általános Iskola és Gimnázium </w:t>
      </w:r>
    </w:p>
    <w:p w:rsidR="00E91F55" w:rsidRDefault="00D12748">
      <w:pPr>
        <w:spacing w:after="0" w:line="259" w:lineRule="auto"/>
        <w:ind w:left="900" w:right="154"/>
        <w:jc w:val="center"/>
      </w:pPr>
      <w:r>
        <w:rPr>
          <w:b/>
        </w:rPr>
        <w:t xml:space="preserve">Tantárgyi struktúra és óraszámok </w:t>
      </w:r>
    </w:p>
    <w:p w:rsidR="00E91F55" w:rsidRDefault="00D12748">
      <w:pPr>
        <w:spacing w:after="100" w:line="249" w:lineRule="auto"/>
        <w:ind w:left="2451" w:right="63"/>
        <w:jc w:val="both"/>
      </w:pPr>
      <w:r>
        <w:rPr>
          <w:b/>
        </w:rPr>
        <w:t xml:space="preserve">a 2020/2021. tanévben 9. évfolyamosok esetén felmenő rendszerben </w:t>
      </w:r>
    </w:p>
    <w:p w:rsidR="00E91F55" w:rsidRDefault="00D12748">
      <w:pPr>
        <w:spacing w:after="35" w:line="259" w:lineRule="auto"/>
        <w:ind w:left="900" w:right="153"/>
        <w:jc w:val="center"/>
      </w:pPr>
      <w:r>
        <w:rPr>
          <w:b/>
        </w:rPr>
        <w:t xml:space="preserve">Emelt óraszámú humán tagozat </w:t>
      </w:r>
    </w:p>
    <w:p w:rsidR="00E91F55" w:rsidRDefault="00D12748">
      <w:pPr>
        <w:spacing w:after="0" w:line="259" w:lineRule="auto"/>
        <w:ind w:left="641" w:firstLine="0"/>
      </w:pPr>
      <w:r>
        <w:rPr>
          <w:b/>
        </w:rPr>
        <w:t xml:space="preserve"> </w:t>
      </w:r>
      <w:r>
        <w:rPr>
          <w:b/>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10065" w:type="dxa"/>
        <w:tblInd w:w="572" w:type="dxa"/>
        <w:tblCellMar>
          <w:left w:w="80" w:type="dxa"/>
          <w:right w:w="42" w:type="dxa"/>
        </w:tblCellMar>
        <w:tblLook w:val="04A0" w:firstRow="1" w:lastRow="0" w:firstColumn="1" w:lastColumn="0" w:noHBand="0" w:noVBand="1"/>
      </w:tblPr>
      <w:tblGrid>
        <w:gridCol w:w="2248"/>
        <w:gridCol w:w="1095"/>
        <w:gridCol w:w="958"/>
        <w:gridCol w:w="958"/>
        <w:gridCol w:w="958"/>
        <w:gridCol w:w="960"/>
        <w:gridCol w:w="958"/>
        <w:gridCol w:w="958"/>
        <w:gridCol w:w="972"/>
      </w:tblGrid>
      <w:tr w:rsidR="00E91F55">
        <w:trPr>
          <w:trHeight w:val="322"/>
        </w:trPr>
        <w:tc>
          <w:tcPr>
            <w:tcW w:w="2249"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12" w:firstLine="0"/>
              <w:jc w:val="center"/>
            </w:pPr>
            <w:r>
              <w:t xml:space="preserve"> </w:t>
            </w:r>
          </w:p>
        </w:tc>
        <w:tc>
          <w:tcPr>
            <w:tcW w:w="2053"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6" w:firstLine="0"/>
              <w:jc w:val="center"/>
            </w:pPr>
            <w:r>
              <w:rPr>
                <w:b/>
              </w:rPr>
              <w:t xml:space="preserve">9. évfolyam </w:t>
            </w:r>
          </w:p>
        </w:tc>
        <w:tc>
          <w:tcPr>
            <w:tcW w:w="1916"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6" w:firstLine="0"/>
              <w:jc w:val="center"/>
            </w:pPr>
            <w:r>
              <w:rPr>
                <w:b/>
              </w:rPr>
              <w:t xml:space="preserve">10. évfolyam </w:t>
            </w:r>
          </w:p>
        </w:tc>
        <w:tc>
          <w:tcPr>
            <w:tcW w:w="1918"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3" w:firstLine="0"/>
              <w:jc w:val="center"/>
            </w:pPr>
            <w:r>
              <w:rPr>
                <w:b/>
              </w:rPr>
              <w:t>11. évfoly</w:t>
            </w:r>
            <w:bookmarkStart w:id="0" w:name="_GoBack"/>
            <w:bookmarkEnd w:id="0"/>
            <w:r>
              <w:rPr>
                <w:b/>
              </w:rPr>
              <w:t xml:space="preserve">am </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5" w:firstLine="0"/>
              <w:jc w:val="center"/>
            </w:pPr>
            <w:r>
              <w:rPr>
                <w:b/>
              </w:rPr>
              <w:t xml:space="preserve">12. évfolyam </w:t>
            </w:r>
          </w:p>
        </w:tc>
      </w:tr>
      <w:tr w:rsidR="00E91F55">
        <w:trPr>
          <w:trHeight w:val="1225"/>
        </w:trPr>
        <w:tc>
          <w:tcPr>
            <w:tcW w:w="2249"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0" w:right="40" w:firstLine="0"/>
              <w:jc w:val="center"/>
            </w:pPr>
            <w:r>
              <w:rPr>
                <w:sz w:val="20"/>
              </w:rPr>
              <w:lastRenderedPageBreak/>
              <w:t xml:space="preserve">Tantárgyak </w:t>
            </w:r>
          </w:p>
        </w:tc>
        <w:tc>
          <w:tcPr>
            <w:tcW w:w="1095"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20"/>
              </w:rPr>
              <w:t xml:space="preserve">Keret- tantervi </w:t>
            </w:r>
          </w:p>
          <w:p w:rsidR="00E91F55" w:rsidRDefault="00D12748">
            <w:pPr>
              <w:spacing w:after="0" w:line="259" w:lineRule="auto"/>
              <w:ind w:left="0" w:firstLine="0"/>
              <w:jc w:val="center"/>
            </w:pPr>
            <w:proofErr w:type="spellStart"/>
            <w:r>
              <w:rPr>
                <w:sz w:val="20"/>
              </w:rPr>
              <w:t>óraszá</w:t>
            </w:r>
            <w:proofErr w:type="spellEnd"/>
            <w:r>
              <w:rPr>
                <w:sz w:val="20"/>
              </w:rPr>
              <w:t xml:space="preserve">- </w:t>
            </w:r>
            <w:proofErr w:type="spellStart"/>
            <w:r>
              <w:rPr>
                <w:sz w:val="20"/>
              </w:rPr>
              <w:t>mok</w:t>
            </w:r>
            <w:proofErr w:type="spellEnd"/>
            <w:r>
              <w:rPr>
                <w:sz w:val="20"/>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20"/>
              </w:rPr>
              <w:t xml:space="preserve">Helyi- tantervi </w:t>
            </w:r>
          </w:p>
          <w:p w:rsidR="00E91F55" w:rsidRDefault="00D12748">
            <w:pPr>
              <w:spacing w:after="0" w:line="259" w:lineRule="auto"/>
              <w:ind w:left="0" w:firstLine="0"/>
              <w:jc w:val="center"/>
            </w:pPr>
            <w:proofErr w:type="spellStart"/>
            <w:r>
              <w:rPr>
                <w:sz w:val="20"/>
              </w:rPr>
              <w:t>óraszá</w:t>
            </w:r>
            <w:proofErr w:type="spellEnd"/>
            <w:r>
              <w:rPr>
                <w:sz w:val="20"/>
              </w:rPr>
              <w:t xml:space="preserve">- </w:t>
            </w:r>
            <w:proofErr w:type="spellStart"/>
            <w:r>
              <w:rPr>
                <w:sz w:val="20"/>
              </w:rPr>
              <w:t>mok</w:t>
            </w:r>
            <w:proofErr w:type="spellEnd"/>
            <w:r>
              <w:rPr>
                <w:sz w:val="20"/>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20"/>
              </w:rPr>
              <w:t xml:space="preserve">Keret- tantervi </w:t>
            </w:r>
          </w:p>
          <w:p w:rsidR="00E91F55" w:rsidRDefault="00D12748">
            <w:pPr>
              <w:spacing w:after="0" w:line="259" w:lineRule="auto"/>
              <w:ind w:left="0" w:firstLine="0"/>
              <w:jc w:val="center"/>
            </w:pPr>
            <w:proofErr w:type="spellStart"/>
            <w:r>
              <w:rPr>
                <w:sz w:val="20"/>
              </w:rPr>
              <w:t>óraszá</w:t>
            </w:r>
            <w:proofErr w:type="spellEnd"/>
            <w:r>
              <w:rPr>
                <w:sz w:val="20"/>
              </w:rPr>
              <w:t xml:space="preserve">- </w:t>
            </w:r>
            <w:proofErr w:type="spellStart"/>
            <w:r>
              <w:rPr>
                <w:sz w:val="20"/>
              </w:rPr>
              <w:t>mok</w:t>
            </w:r>
            <w:proofErr w:type="spellEnd"/>
            <w:r>
              <w:rPr>
                <w:sz w:val="20"/>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20"/>
              </w:rPr>
              <w:t xml:space="preserve">Helyi- tantervi </w:t>
            </w:r>
          </w:p>
          <w:p w:rsidR="00E91F55" w:rsidRDefault="00D12748">
            <w:pPr>
              <w:spacing w:after="0" w:line="259" w:lineRule="auto"/>
              <w:ind w:left="0" w:firstLine="0"/>
              <w:jc w:val="center"/>
            </w:pPr>
            <w:proofErr w:type="spellStart"/>
            <w:r>
              <w:rPr>
                <w:sz w:val="20"/>
              </w:rPr>
              <w:t>óraszá</w:t>
            </w:r>
            <w:proofErr w:type="spellEnd"/>
            <w:r>
              <w:rPr>
                <w:sz w:val="20"/>
              </w:rPr>
              <w:t xml:space="preserve">- </w:t>
            </w:r>
            <w:proofErr w:type="spellStart"/>
            <w:r>
              <w:rPr>
                <w:sz w:val="20"/>
              </w:rPr>
              <w:t>mok</w:t>
            </w:r>
            <w:proofErr w:type="spellEnd"/>
            <w:r>
              <w:rPr>
                <w:sz w:val="20"/>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20"/>
              </w:rPr>
              <w:t xml:space="preserve">Keret- tantervi </w:t>
            </w:r>
          </w:p>
          <w:p w:rsidR="00E91F55" w:rsidRDefault="00D12748">
            <w:pPr>
              <w:spacing w:after="0" w:line="259" w:lineRule="auto"/>
              <w:ind w:left="0" w:firstLine="0"/>
              <w:jc w:val="center"/>
            </w:pPr>
            <w:proofErr w:type="spellStart"/>
            <w:r>
              <w:rPr>
                <w:sz w:val="20"/>
              </w:rPr>
              <w:t>óraszá</w:t>
            </w:r>
            <w:proofErr w:type="spellEnd"/>
            <w:r>
              <w:rPr>
                <w:sz w:val="20"/>
              </w:rPr>
              <w:t xml:space="preserve">- </w:t>
            </w:r>
            <w:proofErr w:type="spellStart"/>
            <w:r>
              <w:rPr>
                <w:sz w:val="20"/>
              </w:rPr>
              <w:t>mok</w:t>
            </w:r>
            <w:proofErr w:type="spellEnd"/>
            <w:r>
              <w:rPr>
                <w:sz w:val="20"/>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20"/>
              </w:rPr>
              <w:t xml:space="preserve">Helyi- tantervi </w:t>
            </w:r>
          </w:p>
          <w:p w:rsidR="00E91F55" w:rsidRDefault="00D12748">
            <w:pPr>
              <w:spacing w:after="0" w:line="259" w:lineRule="auto"/>
              <w:ind w:left="0" w:firstLine="0"/>
              <w:jc w:val="center"/>
            </w:pPr>
            <w:proofErr w:type="spellStart"/>
            <w:r>
              <w:rPr>
                <w:sz w:val="20"/>
              </w:rPr>
              <w:t>óraszá</w:t>
            </w:r>
            <w:proofErr w:type="spellEnd"/>
            <w:r>
              <w:rPr>
                <w:sz w:val="20"/>
              </w:rPr>
              <w:t xml:space="preserve">- </w:t>
            </w:r>
            <w:proofErr w:type="spellStart"/>
            <w:r>
              <w:rPr>
                <w:sz w:val="20"/>
              </w:rPr>
              <w:t>mok</w:t>
            </w:r>
            <w:proofErr w:type="spellEnd"/>
            <w:r>
              <w:rPr>
                <w:sz w:val="20"/>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20"/>
              </w:rPr>
              <w:t xml:space="preserve">Keret- tantervi </w:t>
            </w:r>
          </w:p>
          <w:p w:rsidR="00E91F55" w:rsidRDefault="00D12748">
            <w:pPr>
              <w:spacing w:after="0" w:line="259" w:lineRule="auto"/>
              <w:ind w:left="0" w:firstLine="0"/>
              <w:jc w:val="center"/>
            </w:pPr>
            <w:proofErr w:type="spellStart"/>
            <w:r>
              <w:rPr>
                <w:sz w:val="20"/>
              </w:rPr>
              <w:t>óraszá</w:t>
            </w:r>
            <w:proofErr w:type="spellEnd"/>
            <w:r>
              <w:rPr>
                <w:sz w:val="20"/>
              </w:rPr>
              <w:t xml:space="preserve">- </w:t>
            </w:r>
            <w:proofErr w:type="spellStart"/>
            <w:r>
              <w:rPr>
                <w:sz w:val="20"/>
              </w:rPr>
              <w:t>mok</w:t>
            </w:r>
            <w:proofErr w:type="spellEnd"/>
            <w:r>
              <w:rPr>
                <w:sz w:val="20"/>
              </w:rPr>
              <w:t xml:space="preserve"> </w:t>
            </w:r>
          </w:p>
        </w:tc>
        <w:tc>
          <w:tcPr>
            <w:tcW w:w="972"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20"/>
              </w:rPr>
              <w:t xml:space="preserve">Helyi- tantervi </w:t>
            </w:r>
          </w:p>
          <w:p w:rsidR="00E91F55" w:rsidRDefault="00D12748">
            <w:pPr>
              <w:spacing w:after="0" w:line="259" w:lineRule="auto"/>
              <w:ind w:left="0" w:firstLine="0"/>
              <w:jc w:val="center"/>
            </w:pPr>
            <w:proofErr w:type="spellStart"/>
            <w:r>
              <w:rPr>
                <w:sz w:val="20"/>
              </w:rPr>
              <w:t>óraszá</w:t>
            </w:r>
            <w:proofErr w:type="spellEnd"/>
            <w:r>
              <w:rPr>
                <w:sz w:val="20"/>
              </w:rPr>
              <w:t xml:space="preserve">- </w:t>
            </w:r>
            <w:proofErr w:type="spellStart"/>
            <w:r>
              <w:rPr>
                <w:sz w:val="20"/>
              </w:rPr>
              <w:t>mok</w:t>
            </w:r>
            <w:proofErr w:type="spellEnd"/>
            <w:r>
              <w:rPr>
                <w:sz w:val="20"/>
              </w:rPr>
              <w:t xml:space="preserve"> </w:t>
            </w:r>
          </w:p>
        </w:tc>
      </w:tr>
      <w:tr w:rsidR="00E91F55">
        <w:trPr>
          <w:trHeight w:val="498"/>
        </w:trPr>
        <w:tc>
          <w:tcPr>
            <w:tcW w:w="22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543" w:right="314" w:hanging="46"/>
            </w:pPr>
            <w:r>
              <w:rPr>
                <w:sz w:val="20"/>
              </w:rPr>
              <w:t xml:space="preserve">Magyar nyelv  és irodalom </w:t>
            </w:r>
          </w:p>
        </w:tc>
        <w:tc>
          <w:tcPr>
            <w:tcW w:w="1095"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40"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4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4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5" w:firstLine="0"/>
              <w:jc w:val="center"/>
            </w:pPr>
            <w:r>
              <w:t xml:space="preserve">4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5*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6" w:firstLine="0"/>
              <w:jc w:val="center"/>
            </w:pPr>
            <w:r>
              <w:t xml:space="preserve">4 </w:t>
            </w:r>
          </w:p>
        </w:tc>
        <w:tc>
          <w:tcPr>
            <w:tcW w:w="972"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6" w:firstLine="0"/>
              <w:jc w:val="center"/>
            </w:pPr>
            <w:r>
              <w:t xml:space="preserve">5* </w:t>
            </w:r>
          </w:p>
        </w:tc>
      </w:tr>
      <w:tr w:rsidR="00E91F55">
        <w:trPr>
          <w:trHeight w:val="324"/>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2" w:firstLine="0"/>
              <w:jc w:val="center"/>
            </w:pPr>
            <w:r>
              <w:rPr>
                <w:sz w:val="20"/>
              </w:rPr>
              <w:t xml:space="preserve">Matematika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4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4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3" w:firstLine="0"/>
              <w:jc w:val="center"/>
            </w:pPr>
            <w:r>
              <w:rPr>
                <w:sz w:val="20"/>
              </w:rPr>
              <w:t xml:space="preserve">Történelem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4*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4*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3" w:firstLine="0"/>
              <w:jc w:val="center"/>
            </w:pPr>
            <w:r>
              <w:rPr>
                <w:sz w:val="20"/>
              </w:rPr>
              <w:t xml:space="preserve">Állampolgári ismeretek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8"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4"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1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1" w:firstLine="0"/>
              <w:jc w:val="center"/>
            </w:pPr>
            <w:r>
              <w:rPr>
                <w:sz w:val="20"/>
              </w:rPr>
              <w:t xml:space="preserve">Kémia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4"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1" w:firstLine="0"/>
              <w:jc w:val="center"/>
            </w:pPr>
            <w:r>
              <w:rPr>
                <w:sz w:val="20"/>
              </w:rPr>
              <w:t xml:space="preserve">Fizika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4"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1" w:firstLine="0"/>
              <w:jc w:val="center"/>
            </w:pPr>
            <w:r>
              <w:rPr>
                <w:sz w:val="20"/>
              </w:rPr>
              <w:t xml:space="preserve">Biológia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4"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r>
      <w:tr w:rsidR="00E91F55">
        <w:trPr>
          <w:trHeight w:val="324"/>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2" w:firstLine="0"/>
              <w:jc w:val="center"/>
            </w:pPr>
            <w:r>
              <w:rPr>
                <w:sz w:val="20"/>
              </w:rPr>
              <w:t xml:space="preserve">Földrajz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4"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1" w:firstLine="0"/>
              <w:jc w:val="center"/>
            </w:pPr>
            <w:r>
              <w:rPr>
                <w:sz w:val="20"/>
              </w:rPr>
              <w:t xml:space="preserve">Első élő idegen nyelv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4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5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4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5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4" w:firstLine="0"/>
              <w:jc w:val="center"/>
            </w:pPr>
            <w:r>
              <w:rPr>
                <w:sz w:val="20"/>
              </w:rPr>
              <w:t xml:space="preserve">Második idegen nyelv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r>
      <w:tr w:rsidR="00E91F55">
        <w:trPr>
          <w:trHeight w:val="773"/>
        </w:trPr>
        <w:tc>
          <w:tcPr>
            <w:tcW w:w="22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3" w:firstLine="0"/>
              <w:jc w:val="center"/>
            </w:pPr>
            <w:r>
              <w:rPr>
                <w:sz w:val="20"/>
              </w:rPr>
              <w:t xml:space="preserve">Művészetek: </w:t>
            </w:r>
          </w:p>
          <w:p w:rsidR="00E91F55" w:rsidRDefault="00D12748">
            <w:pPr>
              <w:spacing w:after="0" w:line="259" w:lineRule="auto"/>
              <w:ind w:left="241" w:right="234" w:firstLine="0"/>
              <w:jc w:val="center"/>
            </w:pPr>
            <w:r>
              <w:rPr>
                <w:sz w:val="20"/>
              </w:rPr>
              <w:t xml:space="preserve">Mozgóképkultúra és médiaismeret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8"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5"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2" w:firstLine="0"/>
              <w:jc w:val="center"/>
            </w:pPr>
            <w:r>
              <w:rPr>
                <w:sz w:val="20"/>
              </w:rPr>
              <w:t xml:space="preserve">Ének-zene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4"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rPr>
                <w:sz w:val="20"/>
              </w:rPr>
              <w:t xml:space="preserve">Vizuális kultúra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4"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r>
      <w:tr w:rsidR="00E91F55">
        <w:trPr>
          <w:trHeight w:val="497"/>
        </w:trPr>
        <w:tc>
          <w:tcPr>
            <w:tcW w:w="22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241" w:right="234" w:firstLine="0"/>
              <w:jc w:val="center"/>
            </w:pPr>
            <w:r>
              <w:rPr>
                <w:sz w:val="20"/>
              </w:rPr>
              <w:t xml:space="preserve">Mozgóképkultúra és médiaismeret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8"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4"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6" w:firstLine="0"/>
              <w:jc w:val="center"/>
            </w:pPr>
            <w:r>
              <w:t xml:space="preserve">1 </w:t>
            </w:r>
          </w:p>
        </w:tc>
        <w:tc>
          <w:tcPr>
            <w:tcW w:w="972"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1 </w:t>
            </w:r>
          </w:p>
        </w:tc>
      </w:tr>
      <w:tr w:rsidR="00E91F55">
        <w:trPr>
          <w:trHeight w:val="324"/>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2" w:firstLine="0"/>
              <w:jc w:val="center"/>
            </w:pPr>
            <w:r>
              <w:rPr>
                <w:sz w:val="20"/>
              </w:rPr>
              <w:t xml:space="preserve">Digitális kultúra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0" w:firstLine="0"/>
              <w:jc w:val="center"/>
            </w:pPr>
            <w:r>
              <w:rPr>
                <w:sz w:val="20"/>
              </w:rPr>
              <w:t xml:space="preserve">Testnevelés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0" w:firstLine="0"/>
              <w:jc w:val="center"/>
            </w:pPr>
            <w:r>
              <w:t xml:space="preserve">5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5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5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5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5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5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5 </w:t>
            </w:r>
          </w:p>
        </w:tc>
      </w:tr>
      <w:tr w:rsidR="00E91F55">
        <w:trPr>
          <w:trHeight w:val="497"/>
        </w:trPr>
        <w:tc>
          <w:tcPr>
            <w:tcW w:w="22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center"/>
            </w:pPr>
            <w:r>
              <w:rPr>
                <w:sz w:val="20"/>
              </w:rPr>
              <w:t xml:space="preserve">Közösségi nevelés  (Osztályfőnöki) </w:t>
            </w:r>
          </w:p>
        </w:tc>
        <w:tc>
          <w:tcPr>
            <w:tcW w:w="1095"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40"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5"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1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6" w:firstLine="0"/>
              <w:jc w:val="center"/>
            </w:pPr>
            <w:r>
              <w:t xml:space="preserve">1 </w:t>
            </w:r>
          </w:p>
        </w:tc>
        <w:tc>
          <w:tcPr>
            <w:tcW w:w="972"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1 </w:t>
            </w:r>
          </w:p>
        </w:tc>
      </w:tr>
      <w:tr w:rsidR="00E91F55">
        <w:trPr>
          <w:trHeight w:val="751"/>
        </w:trPr>
        <w:tc>
          <w:tcPr>
            <w:tcW w:w="22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4" w:firstLine="0"/>
              <w:jc w:val="center"/>
            </w:pPr>
            <w:r>
              <w:rPr>
                <w:sz w:val="20"/>
              </w:rPr>
              <w:t xml:space="preserve">Kötött célú órakeret </w:t>
            </w:r>
          </w:p>
          <w:p w:rsidR="00E91F55" w:rsidRDefault="00D12748">
            <w:pPr>
              <w:spacing w:after="0" w:line="259" w:lineRule="auto"/>
              <w:ind w:left="0" w:firstLine="0"/>
              <w:jc w:val="center"/>
            </w:pPr>
            <w:r>
              <w:rPr>
                <w:sz w:val="20"/>
              </w:rPr>
              <w:t xml:space="preserve">(érettségi vizsgatárgyakra kell fordítani, fakultáció)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8"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1" w:firstLine="0"/>
              <w:jc w:val="center"/>
            </w:pP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1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4" w:firstLine="0"/>
              <w:jc w:val="center"/>
            </w:pPr>
            <w:r>
              <w:rPr>
                <w:sz w:val="24"/>
              </w:rPr>
              <w:t>4**</w:t>
            </w:r>
            <w:r>
              <w:t xml:space="preserve">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4**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6" w:firstLine="0"/>
              <w:jc w:val="center"/>
            </w:pPr>
            <w:r>
              <w:t xml:space="preserve">4** </w:t>
            </w:r>
          </w:p>
        </w:tc>
        <w:tc>
          <w:tcPr>
            <w:tcW w:w="972"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4** </w:t>
            </w:r>
          </w:p>
        </w:tc>
      </w:tr>
      <w:tr w:rsidR="00E91F55">
        <w:trPr>
          <w:trHeight w:val="324"/>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4" w:firstLine="0"/>
              <w:jc w:val="center"/>
            </w:pPr>
            <w:r>
              <w:rPr>
                <w:sz w:val="20"/>
              </w:rPr>
              <w:t xml:space="preserve">Kötelező alapóraszám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32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30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32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29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29 </w:t>
            </w:r>
          </w:p>
        </w:tc>
      </w:tr>
      <w:tr w:rsidR="00E91F55">
        <w:trPr>
          <w:trHeight w:val="497"/>
        </w:trPr>
        <w:tc>
          <w:tcPr>
            <w:tcW w:w="22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center"/>
            </w:pPr>
            <w:r>
              <w:rPr>
                <w:sz w:val="20"/>
              </w:rPr>
              <w:t xml:space="preserve">Szabadon tervezhető órakeret (beépített órák) </w:t>
            </w:r>
          </w:p>
        </w:tc>
        <w:tc>
          <w:tcPr>
            <w:tcW w:w="1095"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40"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5" w:firstLine="0"/>
              <w:jc w:val="center"/>
            </w:pPr>
            <w:r>
              <w:t xml:space="preserve">4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2 </w:t>
            </w:r>
          </w:p>
        </w:tc>
        <w:tc>
          <w:tcPr>
            <w:tcW w:w="958"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6" w:firstLine="0"/>
              <w:jc w:val="center"/>
            </w:pPr>
            <w:r>
              <w:t xml:space="preserve">5 </w:t>
            </w:r>
          </w:p>
        </w:tc>
        <w:tc>
          <w:tcPr>
            <w:tcW w:w="972" w:type="dxa"/>
            <w:tcBorders>
              <w:top w:val="single" w:sz="4" w:space="0" w:color="000000"/>
              <w:left w:val="single" w:sz="4" w:space="0" w:color="000000"/>
              <w:bottom w:val="single" w:sz="4" w:space="0" w:color="000000"/>
              <w:right w:val="single" w:sz="4" w:space="0" w:color="000000"/>
            </w:tcBorders>
            <w:vAlign w:val="center"/>
          </w:tcPr>
          <w:p w:rsidR="00E91F55" w:rsidRDefault="00D12748">
            <w:pPr>
              <w:spacing w:after="0" w:line="259" w:lineRule="auto"/>
              <w:ind w:left="0" w:right="37" w:firstLine="0"/>
              <w:jc w:val="center"/>
            </w:pPr>
            <w:r>
              <w:t xml:space="preserve">4 </w:t>
            </w:r>
          </w:p>
        </w:tc>
      </w:tr>
      <w:tr w:rsidR="00E91F55">
        <w:trPr>
          <w:trHeight w:val="322"/>
        </w:trPr>
        <w:tc>
          <w:tcPr>
            <w:tcW w:w="22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44" w:firstLine="0"/>
              <w:jc w:val="center"/>
            </w:pPr>
            <w:r>
              <w:rPr>
                <w:sz w:val="20"/>
              </w:rPr>
              <w:t xml:space="preserve">Maximális órakeret </w:t>
            </w:r>
          </w:p>
        </w:tc>
        <w:tc>
          <w:tcPr>
            <w:tcW w:w="109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34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34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34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34 </w:t>
            </w:r>
          </w:p>
        </w:tc>
        <w:tc>
          <w:tcPr>
            <w:tcW w:w="96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34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34 </w:t>
            </w:r>
          </w:p>
        </w:tc>
        <w:tc>
          <w:tcPr>
            <w:tcW w:w="9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34 </w:t>
            </w:r>
          </w:p>
        </w:tc>
        <w:tc>
          <w:tcPr>
            <w:tcW w:w="97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33 </w:t>
            </w:r>
          </w:p>
        </w:tc>
      </w:tr>
    </w:tbl>
    <w:p w:rsidR="00E91F55" w:rsidRDefault="00D12748">
      <w:pPr>
        <w:spacing w:after="27" w:line="249" w:lineRule="auto"/>
        <w:ind w:left="645"/>
      </w:pPr>
      <w:r>
        <w:rPr>
          <w:sz w:val="20"/>
        </w:rPr>
        <w:t xml:space="preserve">* Humán órák: a tananyagtartalmak külön dokumentumban kerültek meghatározásra.  </w:t>
      </w:r>
    </w:p>
    <w:p w:rsidR="00E91F55" w:rsidRDefault="00D12748">
      <w:pPr>
        <w:spacing w:after="27" w:line="249" w:lineRule="auto"/>
        <w:ind w:left="645"/>
      </w:pPr>
      <w:r>
        <w:rPr>
          <w:sz w:val="20"/>
        </w:rPr>
        <w:t xml:space="preserve">A humán óra lehet mozgóképkultúra és médiaismeret, filozófia is. </w:t>
      </w:r>
    </w:p>
    <w:p w:rsidR="00E91F55" w:rsidRDefault="00D12748">
      <w:pPr>
        <w:spacing w:after="27" w:line="249" w:lineRule="auto"/>
        <w:ind w:left="645"/>
      </w:pPr>
      <w:r>
        <w:rPr>
          <w:sz w:val="20"/>
        </w:rPr>
        <w:t xml:space="preserve">** A 11.-12. évfolyamon fakultációs lehetőség, heti 4 óra kötelező a tanulóknak. </w:t>
      </w:r>
    </w:p>
    <w:p w:rsidR="00E91F55" w:rsidRDefault="00D12748">
      <w:pPr>
        <w:spacing w:after="7" w:line="250" w:lineRule="auto"/>
        <w:ind w:left="654"/>
        <w:jc w:val="center"/>
      </w:pPr>
      <w:r>
        <w:rPr>
          <w:sz w:val="20"/>
        </w:rPr>
        <w:t xml:space="preserve">A 11. évfolyamon azok a tanulók, akik nem tanulnak fakultáción természettudományos tantárgyat (fizika, kémia, biológia, földrajz), heti két órában tanulniuk kell a Természettudomány tantárgyat. A kerettantervi óraszámok ajánlások. </w:t>
      </w:r>
    </w:p>
    <w:p w:rsidR="00E91F55" w:rsidRDefault="00D12748">
      <w:pPr>
        <w:pStyle w:val="Cmsor2"/>
        <w:tabs>
          <w:tab w:val="center" w:pos="1257"/>
          <w:tab w:val="center" w:pos="3207"/>
        </w:tabs>
        <w:ind w:left="0" w:firstLine="0"/>
      </w:pPr>
      <w:r>
        <w:rPr>
          <w:b w:val="0"/>
          <w:sz w:val="22"/>
        </w:rPr>
        <w:tab/>
      </w:r>
      <w:r>
        <w:t>13.2.5.</w:t>
      </w:r>
      <w:r>
        <w:rPr>
          <w:rFonts w:ascii="Arial" w:eastAsia="Arial" w:hAnsi="Arial" w:cs="Arial"/>
        </w:rPr>
        <w:t xml:space="preserve"> </w:t>
      </w:r>
      <w:r>
        <w:rPr>
          <w:rFonts w:ascii="Arial" w:eastAsia="Arial" w:hAnsi="Arial" w:cs="Arial"/>
        </w:rPr>
        <w:tab/>
      </w:r>
      <w:r>
        <w:t xml:space="preserve">Tárgyi struktúra </w:t>
      </w:r>
      <w:r>
        <w:br w:type="page"/>
      </w:r>
    </w:p>
    <w:p w:rsidR="00E91F55" w:rsidRDefault="00D12748">
      <w:pPr>
        <w:spacing w:after="107" w:line="249" w:lineRule="auto"/>
        <w:ind w:left="2922" w:right="63"/>
        <w:jc w:val="both"/>
      </w:pPr>
      <w:r>
        <w:rPr>
          <w:b/>
        </w:rPr>
        <w:lastRenderedPageBreak/>
        <w:t xml:space="preserve">Újpesti Csokonai Vitéz Mihály Általános Iskola és Gimnázium </w:t>
      </w:r>
    </w:p>
    <w:p w:rsidR="00E91F55" w:rsidRDefault="00D12748">
      <w:pPr>
        <w:spacing w:after="0" w:line="259" w:lineRule="auto"/>
        <w:ind w:left="900" w:right="1"/>
        <w:jc w:val="center"/>
      </w:pPr>
      <w:r>
        <w:rPr>
          <w:b/>
        </w:rPr>
        <w:t xml:space="preserve">Tantárgyi struktúra és óraszámok </w:t>
      </w:r>
    </w:p>
    <w:p w:rsidR="00E91F55" w:rsidRDefault="00D12748">
      <w:pPr>
        <w:spacing w:after="93" w:line="259" w:lineRule="auto"/>
        <w:ind w:left="10" w:right="1589"/>
        <w:jc w:val="right"/>
      </w:pPr>
      <w:r>
        <w:rPr>
          <w:b/>
        </w:rPr>
        <w:t xml:space="preserve"> a 2020/2021. tanévben 9. évfolyamosok esetén felmenő rendszerben </w:t>
      </w:r>
    </w:p>
    <w:p w:rsidR="00E91F55" w:rsidRDefault="00D12748">
      <w:pPr>
        <w:spacing w:after="12" w:line="249" w:lineRule="auto"/>
        <w:ind w:left="3277" w:right="63"/>
        <w:jc w:val="both"/>
      </w:pPr>
      <w:r>
        <w:rPr>
          <w:b/>
        </w:rPr>
        <w:t xml:space="preserve">Emelt óraszámú idegen nyelvi tagozat (angol/német) </w:t>
      </w:r>
    </w:p>
    <w:tbl>
      <w:tblPr>
        <w:tblStyle w:val="TableGrid"/>
        <w:tblW w:w="9780" w:type="dxa"/>
        <w:tblInd w:w="793" w:type="dxa"/>
        <w:tblCellMar>
          <w:top w:w="41" w:type="dxa"/>
          <w:left w:w="69" w:type="dxa"/>
          <w:right w:w="31" w:type="dxa"/>
        </w:tblCellMar>
        <w:tblLook w:val="04A0" w:firstRow="1" w:lastRow="0" w:firstColumn="1" w:lastColumn="0" w:noHBand="0" w:noVBand="1"/>
      </w:tblPr>
      <w:tblGrid>
        <w:gridCol w:w="1699"/>
        <w:gridCol w:w="1292"/>
        <w:gridCol w:w="992"/>
        <w:gridCol w:w="978"/>
        <w:gridCol w:w="1149"/>
        <w:gridCol w:w="991"/>
        <w:gridCol w:w="994"/>
        <w:gridCol w:w="905"/>
        <w:gridCol w:w="780"/>
      </w:tblGrid>
      <w:tr w:rsidR="00E91F55">
        <w:trPr>
          <w:trHeight w:val="319"/>
        </w:trPr>
        <w:tc>
          <w:tcPr>
            <w:tcW w:w="1698"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firstLine="0"/>
            </w:pPr>
            <w:r>
              <w:t xml:space="preserve">  </w:t>
            </w:r>
          </w:p>
        </w:tc>
        <w:tc>
          <w:tcPr>
            <w:tcW w:w="2284"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4" w:firstLine="0"/>
              <w:jc w:val="center"/>
            </w:pPr>
            <w:r>
              <w:rPr>
                <w:b/>
              </w:rPr>
              <w:t xml:space="preserve">9. évfolyam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5" w:firstLine="0"/>
              <w:jc w:val="center"/>
            </w:pPr>
            <w:r>
              <w:rPr>
                <w:b/>
              </w:rPr>
              <w:t xml:space="preserve">10. évfolyam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7" w:firstLine="0"/>
              <w:jc w:val="center"/>
            </w:pPr>
            <w:r>
              <w:rPr>
                <w:b/>
              </w:rPr>
              <w:t xml:space="preserve">11. évfolyam </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4" w:firstLine="0"/>
              <w:jc w:val="center"/>
            </w:pPr>
            <w:r>
              <w:rPr>
                <w:b/>
              </w:rPr>
              <w:t xml:space="preserve">12. évfolyam </w:t>
            </w:r>
          </w:p>
        </w:tc>
      </w:tr>
      <w:tr w:rsidR="00E91F55">
        <w:trPr>
          <w:trHeight w:val="888"/>
        </w:trPr>
        <w:tc>
          <w:tcPr>
            <w:tcW w:w="1698"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0" w:firstLine="0"/>
            </w:pPr>
            <w:r>
              <w:rPr>
                <w:sz w:val="20"/>
              </w:rPr>
              <w:t xml:space="preserve">Tantárgyak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5" w:right="43" w:firstLine="0"/>
              <w:jc w:val="center"/>
            </w:pPr>
            <w:r>
              <w:rPr>
                <w:sz w:val="18"/>
              </w:rPr>
              <w:t xml:space="preserve">Keret- tantervi </w:t>
            </w:r>
            <w:proofErr w:type="spellStart"/>
            <w:r>
              <w:rPr>
                <w:sz w:val="18"/>
              </w:rPr>
              <w:t>óraszá</w:t>
            </w:r>
            <w:proofErr w:type="spellEnd"/>
            <w:r>
              <w:rPr>
                <w:sz w:val="18"/>
              </w:rPr>
              <w:t xml:space="preserve">- </w:t>
            </w:r>
          </w:p>
          <w:p w:rsidR="00E91F55" w:rsidRDefault="00D12748">
            <w:pPr>
              <w:spacing w:after="0" w:line="259" w:lineRule="auto"/>
              <w:ind w:left="0" w:right="33" w:firstLine="0"/>
              <w:jc w:val="center"/>
            </w:pPr>
            <w:proofErr w:type="spellStart"/>
            <w:r>
              <w:rPr>
                <w:sz w:val="18"/>
              </w:rPr>
              <w:t>mok</w:t>
            </w:r>
            <w:proofErr w:type="spellEnd"/>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Helyi- tantervi </w:t>
            </w:r>
          </w:p>
          <w:p w:rsidR="00E91F55" w:rsidRDefault="00D12748">
            <w:pPr>
              <w:spacing w:after="0" w:line="259" w:lineRule="auto"/>
              <w:ind w:left="6"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Keret- tantervi </w:t>
            </w:r>
          </w:p>
          <w:p w:rsidR="00E91F55" w:rsidRDefault="00D12748">
            <w:pPr>
              <w:spacing w:after="0" w:line="259" w:lineRule="auto"/>
              <w:ind w:left="0"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46" w:right="88" w:firstLine="0"/>
              <w:jc w:val="center"/>
            </w:pPr>
            <w:r>
              <w:rPr>
                <w:sz w:val="18"/>
              </w:rPr>
              <w:t xml:space="preserve">Helyi- tantervi </w:t>
            </w: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Keret- tantervi </w:t>
            </w:r>
          </w:p>
          <w:p w:rsidR="00E91F55" w:rsidRDefault="00D12748">
            <w:pPr>
              <w:spacing w:after="0" w:line="259" w:lineRule="auto"/>
              <w:ind w:left="4"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Helyi- tantervi </w:t>
            </w:r>
          </w:p>
          <w:p w:rsidR="00E91F55" w:rsidRDefault="00D12748">
            <w:pPr>
              <w:spacing w:after="0" w:line="259" w:lineRule="auto"/>
              <w:ind w:left="4" w:right="2"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05"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Keret- tantervi </w:t>
            </w:r>
          </w:p>
          <w:p w:rsidR="00E91F55" w:rsidRDefault="00D12748">
            <w:pPr>
              <w:spacing w:after="0" w:line="259" w:lineRule="auto"/>
              <w:ind w:left="0"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Helyi- tantervi </w:t>
            </w:r>
          </w:p>
          <w:p w:rsidR="00E91F55" w:rsidRDefault="00D12748">
            <w:pPr>
              <w:spacing w:after="0" w:line="259" w:lineRule="auto"/>
              <w:ind w:left="0"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r>
      <w:tr w:rsidR="00E91F55">
        <w:trPr>
          <w:trHeight w:val="522"/>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283" w:firstLine="0"/>
            </w:pPr>
            <w:r>
              <w:rPr>
                <w:sz w:val="20"/>
              </w:rPr>
              <w:t xml:space="preserve">Magyar nyelv  és irodalom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3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4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4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r>
      <w:tr w:rsidR="00E91F55">
        <w:trPr>
          <w:trHeight w:val="319"/>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Matematika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9" w:firstLine="0"/>
              <w:jc w:val="center"/>
            </w:pPr>
            <w:r>
              <w:t xml:space="preserve">4 </w:t>
            </w:r>
          </w:p>
        </w:tc>
        <w:tc>
          <w:tcPr>
            <w:tcW w:w="90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78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4 </w:t>
            </w:r>
          </w:p>
        </w:tc>
      </w:tr>
      <w:tr w:rsidR="00E91F55">
        <w:trPr>
          <w:trHeight w:val="319"/>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Történelem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2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9" w:firstLine="0"/>
              <w:jc w:val="center"/>
            </w:pPr>
            <w:r>
              <w:t xml:space="preserve">3 </w:t>
            </w:r>
          </w:p>
        </w:tc>
        <w:tc>
          <w:tcPr>
            <w:tcW w:w="90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78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r>
      <w:tr w:rsidR="00E91F55">
        <w:trPr>
          <w:trHeight w:val="500"/>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Állampolgári ismeretek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7"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1" w:firstLine="0"/>
              <w:jc w:val="center"/>
            </w:pPr>
            <w:r>
              <w:t xml:space="preserve">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1"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9" w:firstLine="0"/>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r>
      <w:tr w:rsidR="00E91F55">
        <w:trPr>
          <w:trHeight w:val="319"/>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Kémia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1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9" w:firstLine="0"/>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r>
      <w:tr w:rsidR="00E91F55">
        <w:trPr>
          <w:trHeight w:val="322"/>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Fizika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2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9" w:firstLine="0"/>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r>
      <w:tr w:rsidR="00E91F55">
        <w:trPr>
          <w:trHeight w:val="319"/>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Biológia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9" w:firstLine="0"/>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r>
      <w:tr w:rsidR="00E91F55">
        <w:trPr>
          <w:trHeight w:val="319"/>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Földrajz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2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9" w:firstLine="0"/>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r>
      <w:tr w:rsidR="00E91F55">
        <w:trPr>
          <w:trHeight w:val="744"/>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Első élő idegen nyelv (franciás csoport)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5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3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5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5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5 </w:t>
            </w:r>
          </w:p>
        </w:tc>
      </w:tr>
      <w:tr w:rsidR="00E91F55">
        <w:trPr>
          <w:trHeight w:val="742"/>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Első élő idegen nyelv (németes csoport)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3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3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5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5 </w:t>
            </w:r>
          </w:p>
        </w:tc>
      </w:tr>
      <w:tr w:rsidR="00E91F55">
        <w:trPr>
          <w:trHeight w:val="499"/>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both"/>
            </w:pPr>
            <w:r>
              <w:rPr>
                <w:sz w:val="20"/>
              </w:rPr>
              <w:t xml:space="preserve">Második idegen nyelv (francia)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3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3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5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3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5 </w:t>
            </w:r>
          </w:p>
        </w:tc>
      </w:tr>
      <w:tr w:rsidR="00E91F55">
        <w:trPr>
          <w:trHeight w:val="497"/>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both"/>
            </w:pPr>
            <w:r>
              <w:rPr>
                <w:sz w:val="20"/>
              </w:rPr>
              <w:t xml:space="preserve">Második idegen nyelv (német)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5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3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5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5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3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5 </w:t>
            </w:r>
          </w:p>
        </w:tc>
      </w:tr>
      <w:tr w:rsidR="00E91F55">
        <w:trPr>
          <w:trHeight w:val="670"/>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2" w:firstLine="0"/>
            </w:pPr>
            <w:r>
              <w:rPr>
                <w:sz w:val="18"/>
              </w:rPr>
              <w:t xml:space="preserve">Művészetek: Mozgóképkultúra és médiaismeret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7"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1" w:firstLine="0"/>
              <w:jc w:val="center"/>
            </w:pPr>
            <w:r>
              <w:t xml:space="preserve">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1"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1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r>
      <w:tr w:rsidR="00E91F55">
        <w:trPr>
          <w:trHeight w:val="322"/>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Ének-zene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1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9" w:firstLine="0"/>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r>
      <w:tr w:rsidR="00E91F55">
        <w:trPr>
          <w:trHeight w:val="319"/>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Vizuális kultúra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1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9" w:firstLine="0"/>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r>
      <w:tr w:rsidR="00E91F55">
        <w:trPr>
          <w:trHeight w:val="449"/>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12" w:firstLine="0"/>
            </w:pPr>
            <w:r>
              <w:rPr>
                <w:sz w:val="18"/>
              </w:rPr>
              <w:t xml:space="preserve">Mozgóképkultúra és médiaismeret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7"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1" w:firstLine="0"/>
              <w:jc w:val="center"/>
            </w:pPr>
            <w:r>
              <w:t xml:space="preserve">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1"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9" w:firstLine="0"/>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r>
      <w:tr w:rsidR="00E91F55">
        <w:trPr>
          <w:trHeight w:val="319"/>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Digitális kultúra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2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9" w:firstLine="0"/>
              <w:jc w:val="center"/>
            </w:pPr>
            <w:r>
              <w:t xml:space="preserve">2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r>
      <w:tr w:rsidR="00E91F55">
        <w:trPr>
          <w:trHeight w:val="322"/>
        </w:trPr>
        <w:tc>
          <w:tcPr>
            <w:tcW w:w="169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Testnevelés </w:t>
            </w:r>
          </w:p>
        </w:tc>
        <w:tc>
          <w:tcPr>
            <w:tcW w:w="12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5 </w:t>
            </w:r>
          </w:p>
        </w:tc>
        <w:tc>
          <w:tcPr>
            <w:tcW w:w="97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5 </w:t>
            </w:r>
          </w:p>
        </w:tc>
        <w:tc>
          <w:tcPr>
            <w:tcW w:w="114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7" w:firstLine="0"/>
              <w:jc w:val="center"/>
            </w:pPr>
            <w:r>
              <w:t xml:space="preserve">5 </w:t>
            </w:r>
          </w:p>
        </w:tc>
        <w:tc>
          <w:tcPr>
            <w:tcW w:w="99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9" w:firstLine="0"/>
              <w:jc w:val="center"/>
            </w:pPr>
            <w:r>
              <w:t xml:space="preserve">5 </w:t>
            </w:r>
          </w:p>
        </w:tc>
        <w:tc>
          <w:tcPr>
            <w:tcW w:w="90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5 </w:t>
            </w:r>
          </w:p>
        </w:tc>
        <w:tc>
          <w:tcPr>
            <w:tcW w:w="78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5 </w:t>
            </w:r>
          </w:p>
        </w:tc>
      </w:tr>
      <w:tr w:rsidR="00E91F55">
        <w:trPr>
          <w:trHeight w:val="497"/>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Közösségi nevelés  (Osztályfőnöki)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1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1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1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r>
      <w:tr w:rsidR="00E91F55">
        <w:trPr>
          <w:trHeight w:val="891"/>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18"/>
              </w:rPr>
              <w:lastRenderedPageBreak/>
              <w:t xml:space="preserve">Kötött célú órakeret (érettségi vizsgatárgyakra kell fordítani, fakultáció)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7"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1" w:firstLine="0"/>
              <w:jc w:val="center"/>
            </w:pPr>
            <w:r>
              <w:t xml:space="preserve">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1"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4**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r>
      <w:tr w:rsidR="00E91F55">
        <w:trPr>
          <w:trHeight w:val="497"/>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Kötelező alapóraszám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32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32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32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32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30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30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29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29 </w:t>
            </w:r>
          </w:p>
        </w:tc>
      </w:tr>
      <w:tr w:rsidR="00E91F55">
        <w:trPr>
          <w:trHeight w:val="744"/>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Szabadon tervezhető órakeret (beépített órák)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2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2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4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5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r>
      <w:tr w:rsidR="00E91F55">
        <w:trPr>
          <w:trHeight w:val="497"/>
        </w:trPr>
        <w:tc>
          <w:tcPr>
            <w:tcW w:w="169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Maximális órakeret </w:t>
            </w:r>
          </w:p>
        </w:tc>
        <w:tc>
          <w:tcPr>
            <w:tcW w:w="12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34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34 </w:t>
            </w:r>
          </w:p>
        </w:tc>
        <w:tc>
          <w:tcPr>
            <w:tcW w:w="97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34 </w:t>
            </w:r>
          </w:p>
        </w:tc>
        <w:tc>
          <w:tcPr>
            <w:tcW w:w="114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9" w:firstLine="0"/>
              <w:jc w:val="center"/>
            </w:pPr>
            <w:r>
              <w:t xml:space="preserve">34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34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7" w:firstLine="0"/>
              <w:jc w:val="center"/>
            </w:pPr>
            <w:r>
              <w:t xml:space="preserve">34 </w:t>
            </w:r>
          </w:p>
        </w:tc>
        <w:tc>
          <w:tcPr>
            <w:tcW w:w="90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34 </w:t>
            </w:r>
          </w:p>
        </w:tc>
        <w:tc>
          <w:tcPr>
            <w:tcW w:w="78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33 </w:t>
            </w:r>
          </w:p>
        </w:tc>
      </w:tr>
    </w:tbl>
    <w:p w:rsidR="00E91F55" w:rsidRDefault="00D12748">
      <w:pPr>
        <w:spacing w:after="27" w:line="249" w:lineRule="auto"/>
        <w:ind w:left="872"/>
      </w:pPr>
      <w:r>
        <w:rPr>
          <w:sz w:val="20"/>
        </w:rPr>
        <w:t xml:space="preserve">** A 11.-12. évfolyamon fakultációs lehetőség, heti 4 óra kötelező a tanulóknak. </w:t>
      </w:r>
    </w:p>
    <w:p w:rsidR="00E91F55" w:rsidRDefault="00D12748">
      <w:pPr>
        <w:spacing w:after="27" w:line="249" w:lineRule="auto"/>
        <w:ind w:left="872" w:right="1366"/>
      </w:pPr>
      <w:r>
        <w:rPr>
          <w:sz w:val="20"/>
        </w:rPr>
        <w:t xml:space="preserve">    A 11. évfolyamon azok a tanulók, akik nem tanulnak fakultáción természettudományos tantárgyat      (fizika, kémia, biológia, földrajz), heti két órában tanulniuk kell a Természettudomány tantárgyat.      A kerettantervi óraszámok ajánlások. </w:t>
      </w:r>
    </w:p>
    <w:p w:rsidR="00E91F55" w:rsidRDefault="00D12748">
      <w:pPr>
        <w:spacing w:after="0" w:line="259" w:lineRule="auto"/>
        <w:ind w:left="862" w:firstLine="0"/>
      </w:pPr>
      <w:r>
        <w:rPr>
          <w:sz w:val="20"/>
        </w:rPr>
        <w:t xml:space="preserve">  </w:t>
      </w:r>
    </w:p>
    <w:p w:rsidR="00E91F55" w:rsidRDefault="00D12748">
      <w:pPr>
        <w:spacing w:after="107" w:line="249" w:lineRule="auto"/>
        <w:ind w:left="2922" w:right="63"/>
        <w:jc w:val="both"/>
      </w:pPr>
      <w:r>
        <w:rPr>
          <w:b/>
        </w:rPr>
        <w:t xml:space="preserve">Újpesti Csokonai Vitéz Mihály Általános Iskola és Gimnázium </w:t>
      </w:r>
    </w:p>
    <w:p w:rsidR="00E91F55" w:rsidRDefault="00D12748">
      <w:pPr>
        <w:spacing w:after="0" w:line="259" w:lineRule="auto"/>
        <w:ind w:left="900" w:right="1"/>
        <w:jc w:val="center"/>
      </w:pPr>
      <w:r>
        <w:rPr>
          <w:b/>
        </w:rPr>
        <w:t xml:space="preserve">Tantárgyi struktúra és óraszámok </w:t>
      </w:r>
    </w:p>
    <w:p w:rsidR="00E91F55" w:rsidRDefault="00D12748">
      <w:pPr>
        <w:spacing w:after="12" w:line="249" w:lineRule="auto"/>
        <w:ind w:left="2528" w:right="63"/>
        <w:jc w:val="both"/>
      </w:pPr>
      <w:r>
        <w:rPr>
          <w:b/>
        </w:rPr>
        <w:t xml:space="preserve">a 2023/2024. tanévben 9. évfolyamosok esetén felmenő rendszerben </w:t>
      </w:r>
    </w:p>
    <w:p w:rsidR="00E91F55" w:rsidRDefault="00D12748">
      <w:pPr>
        <w:spacing w:after="0" w:line="259" w:lineRule="auto"/>
        <w:ind w:left="941" w:firstLine="0"/>
        <w:jc w:val="center"/>
      </w:pPr>
      <w:r>
        <w:rPr>
          <w:b/>
        </w:rPr>
        <w:t xml:space="preserve"> </w:t>
      </w:r>
    </w:p>
    <w:p w:rsidR="00E91F55" w:rsidRDefault="00D12748">
      <w:pPr>
        <w:spacing w:after="0" w:line="259" w:lineRule="auto"/>
        <w:ind w:left="900"/>
        <w:jc w:val="center"/>
      </w:pPr>
      <w:r>
        <w:rPr>
          <w:b/>
        </w:rPr>
        <w:t xml:space="preserve">Emelt óraszámú idegen nyelvi tagozat (angol/német) </w:t>
      </w:r>
    </w:p>
    <w:tbl>
      <w:tblPr>
        <w:tblStyle w:val="TableGrid"/>
        <w:tblW w:w="9780" w:type="dxa"/>
        <w:tblInd w:w="793" w:type="dxa"/>
        <w:tblCellMar>
          <w:top w:w="41" w:type="dxa"/>
          <w:left w:w="69" w:type="dxa"/>
          <w:right w:w="33" w:type="dxa"/>
        </w:tblCellMar>
        <w:tblLook w:val="04A0" w:firstRow="1" w:lastRow="0" w:firstColumn="1" w:lastColumn="0" w:noHBand="0" w:noVBand="1"/>
      </w:tblPr>
      <w:tblGrid>
        <w:gridCol w:w="1841"/>
        <w:gridCol w:w="992"/>
        <w:gridCol w:w="851"/>
        <w:gridCol w:w="992"/>
        <w:gridCol w:w="993"/>
        <w:gridCol w:w="992"/>
        <w:gridCol w:w="993"/>
        <w:gridCol w:w="1135"/>
        <w:gridCol w:w="991"/>
      </w:tblGrid>
      <w:tr w:rsidR="00E91F55">
        <w:trPr>
          <w:trHeight w:val="277"/>
        </w:trPr>
        <w:tc>
          <w:tcPr>
            <w:tcW w:w="1841"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firstLine="0"/>
            </w:pPr>
            <w:r>
              <w:t xml:space="preserve">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4" w:firstLine="0"/>
              <w:jc w:val="center"/>
            </w:pPr>
            <w:r>
              <w:rPr>
                <w:b/>
              </w:rPr>
              <w:t xml:space="preserve">9. évfolyam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3" w:firstLine="0"/>
              <w:jc w:val="center"/>
            </w:pPr>
            <w:r>
              <w:rPr>
                <w:b/>
              </w:rPr>
              <w:t xml:space="preserve">10. évfolyam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37" w:firstLine="0"/>
              <w:jc w:val="center"/>
            </w:pPr>
            <w:r>
              <w:rPr>
                <w:b/>
              </w:rPr>
              <w:t xml:space="preserve">11. évfolyam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28" w:firstLine="0"/>
              <w:jc w:val="center"/>
            </w:pPr>
            <w:r>
              <w:rPr>
                <w:b/>
              </w:rPr>
              <w:t xml:space="preserve">12. évfolyam </w:t>
            </w:r>
          </w:p>
        </w:tc>
      </w:tr>
      <w:tr w:rsidR="00E91F55">
        <w:trPr>
          <w:trHeight w:val="888"/>
        </w:trPr>
        <w:tc>
          <w:tcPr>
            <w:tcW w:w="1841"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0" w:firstLine="0"/>
            </w:pPr>
            <w:r>
              <w:rPr>
                <w:sz w:val="20"/>
              </w:rPr>
              <w:t xml:space="preserve">Tantárgyak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Keret- tantervi </w:t>
            </w:r>
          </w:p>
          <w:p w:rsidR="00E91F55" w:rsidRDefault="00D12748">
            <w:pPr>
              <w:spacing w:after="0" w:line="259" w:lineRule="auto"/>
              <w:ind w:left="4"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Helyi- tantervi </w:t>
            </w:r>
          </w:p>
          <w:p w:rsidR="00E91F55" w:rsidRDefault="00D12748">
            <w:pPr>
              <w:spacing w:after="0" w:line="259" w:lineRule="auto"/>
              <w:ind w:left="0"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Keret- tantervi </w:t>
            </w:r>
          </w:p>
          <w:p w:rsidR="00E91F55" w:rsidRDefault="00D12748">
            <w:pPr>
              <w:spacing w:after="0" w:line="259" w:lineRule="auto"/>
              <w:ind w:left="6"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Helyi- tantervi </w:t>
            </w:r>
          </w:p>
          <w:p w:rsidR="00E91F55" w:rsidRDefault="00D12748">
            <w:pPr>
              <w:spacing w:after="0" w:line="259" w:lineRule="auto"/>
              <w:ind w:left="4"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Keret- tantervi </w:t>
            </w:r>
          </w:p>
          <w:p w:rsidR="00E91F55" w:rsidRDefault="00D12748">
            <w:pPr>
              <w:spacing w:after="0" w:line="259" w:lineRule="auto"/>
              <w:ind w:left="3"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Helyi- tantervi </w:t>
            </w:r>
          </w:p>
          <w:p w:rsidR="00E91F55" w:rsidRDefault="00D12748">
            <w:pPr>
              <w:spacing w:after="0" w:line="259" w:lineRule="auto"/>
              <w:ind w:left="4"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42" w:right="77" w:firstLine="0"/>
              <w:jc w:val="center"/>
            </w:pPr>
            <w:r>
              <w:rPr>
                <w:sz w:val="18"/>
              </w:rPr>
              <w:t xml:space="preserve">Keret- tantervi </w:t>
            </w: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 xml:space="preserve">Helyi- tantervi </w:t>
            </w:r>
          </w:p>
          <w:p w:rsidR="00E91F55" w:rsidRDefault="00D12748">
            <w:pPr>
              <w:spacing w:after="0" w:line="259" w:lineRule="auto"/>
              <w:ind w:left="4"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r>
      <w:tr w:rsidR="00E91F55">
        <w:trPr>
          <w:trHeight w:val="499"/>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424" w:firstLine="0"/>
            </w:pPr>
            <w:r>
              <w:rPr>
                <w:sz w:val="20"/>
              </w:rPr>
              <w:t xml:space="preserve">Magyar nyelv  és irodalom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3 </w:t>
            </w:r>
          </w:p>
        </w:tc>
        <w:tc>
          <w:tcPr>
            <w:tcW w:w="85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3"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3" w:firstLine="0"/>
              <w:jc w:val="center"/>
            </w:pPr>
            <w:r>
              <w:t xml:space="preserve">4 </w:t>
            </w:r>
          </w:p>
        </w:tc>
        <w:tc>
          <w:tcPr>
            <w:tcW w:w="99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8" w:firstLine="0"/>
              <w:jc w:val="center"/>
            </w:pPr>
            <w:r>
              <w:t xml:space="preserve">4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0"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4 </w:t>
            </w:r>
          </w:p>
        </w:tc>
      </w:tr>
      <w:tr w:rsidR="00E91F55">
        <w:trPr>
          <w:trHeight w:val="281"/>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Matematika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3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8"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0"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4 </w:t>
            </w:r>
          </w:p>
        </w:tc>
      </w:tr>
      <w:tr w:rsidR="00E91F55">
        <w:trPr>
          <w:trHeight w:val="278"/>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Történelem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2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2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8"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0"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 </w:t>
            </w:r>
          </w:p>
        </w:tc>
      </w:tr>
      <w:tr w:rsidR="00E91F55">
        <w:trPr>
          <w:trHeight w:val="497"/>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Állampolgári ismeretek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5"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5" w:firstLine="0"/>
              <w:jc w:val="center"/>
            </w:pPr>
            <w:r>
              <w:t xml:space="preserve"> </w:t>
            </w:r>
          </w:p>
        </w:tc>
        <w:tc>
          <w:tcPr>
            <w:tcW w:w="99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0"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1 </w:t>
            </w:r>
          </w:p>
        </w:tc>
      </w:tr>
      <w:tr w:rsidR="00E91F55">
        <w:trPr>
          <w:trHeight w:val="278"/>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Kémia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1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2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8"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r>
      <w:tr w:rsidR="00E91F55">
        <w:trPr>
          <w:trHeight w:val="278"/>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Fizika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2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3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8"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r>
      <w:tr w:rsidR="00E91F55">
        <w:trPr>
          <w:trHeight w:val="278"/>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Biológia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2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8"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r>
      <w:tr w:rsidR="00E91F55">
        <w:trPr>
          <w:trHeight w:val="278"/>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Földrajz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2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1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8"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r>
      <w:tr w:rsidR="00E91F55">
        <w:trPr>
          <w:trHeight w:val="281"/>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jc w:val="both"/>
            </w:pPr>
            <w:r>
              <w:rPr>
                <w:sz w:val="20"/>
              </w:rPr>
              <w:t xml:space="preserve">Első élő idegen nyelv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3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8" w:firstLine="0"/>
              <w:jc w:val="center"/>
            </w:pPr>
            <w:r>
              <w:t xml:space="preserve">4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0"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2 </w:t>
            </w:r>
          </w:p>
        </w:tc>
      </w:tr>
      <w:tr w:rsidR="00E91F55">
        <w:trPr>
          <w:trHeight w:val="497"/>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Második idegen nyelv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3 </w:t>
            </w:r>
          </w:p>
        </w:tc>
        <w:tc>
          <w:tcPr>
            <w:tcW w:w="85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3"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3" w:firstLine="0"/>
              <w:jc w:val="center"/>
            </w:pPr>
            <w:r>
              <w:t xml:space="preserve">3 </w:t>
            </w:r>
          </w:p>
        </w:tc>
        <w:tc>
          <w:tcPr>
            <w:tcW w:w="99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8"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5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0"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8 </w:t>
            </w:r>
          </w:p>
        </w:tc>
      </w:tr>
      <w:tr w:rsidR="00E91F55">
        <w:trPr>
          <w:trHeight w:val="742"/>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88" w:firstLine="0"/>
            </w:pPr>
            <w:r>
              <w:rPr>
                <w:sz w:val="20"/>
              </w:rPr>
              <w:t xml:space="preserve">Művészetek: Mozgóképkultúra és médiaismeret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5"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5" w:firstLine="0"/>
              <w:jc w:val="center"/>
            </w:pPr>
            <w:r>
              <w:t xml:space="preserve"> </w:t>
            </w:r>
          </w:p>
        </w:tc>
        <w:tc>
          <w:tcPr>
            <w:tcW w:w="99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8"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8"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r>
      <w:tr w:rsidR="00E91F55">
        <w:trPr>
          <w:trHeight w:val="281"/>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Ének-zene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1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1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8"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r>
      <w:tr w:rsidR="00E91F55">
        <w:trPr>
          <w:trHeight w:val="278"/>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lastRenderedPageBreak/>
              <w:t xml:space="preserve">Vizuális kultúra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1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1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8"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r>
      <w:tr w:rsidR="00E91F55">
        <w:trPr>
          <w:trHeight w:val="535"/>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88" w:firstLine="0"/>
            </w:pPr>
            <w:r>
              <w:rPr>
                <w:sz w:val="20"/>
              </w:rPr>
              <w:t xml:space="preserve">Mozgóképkultúra és médiaismeret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5"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5" w:firstLine="0"/>
              <w:jc w:val="center"/>
            </w:pPr>
            <w:r>
              <w:t xml:space="preserve"> </w:t>
            </w:r>
          </w:p>
        </w:tc>
        <w:tc>
          <w:tcPr>
            <w:tcW w:w="99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0"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1 </w:t>
            </w:r>
          </w:p>
        </w:tc>
      </w:tr>
      <w:tr w:rsidR="00E91F55">
        <w:trPr>
          <w:trHeight w:val="278"/>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Digitális kultúra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2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1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8"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8"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4" w:firstLine="0"/>
              <w:jc w:val="center"/>
            </w:pPr>
            <w:r>
              <w:t xml:space="preserve"> </w:t>
            </w:r>
          </w:p>
        </w:tc>
      </w:tr>
      <w:tr w:rsidR="00E91F55">
        <w:trPr>
          <w:trHeight w:val="278"/>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Testnevelés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5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5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8" w:firstLine="0"/>
              <w:jc w:val="center"/>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0" w:firstLine="0"/>
              <w:jc w:val="center"/>
            </w:pPr>
            <w:r>
              <w:t xml:space="preserve">5 </w:t>
            </w:r>
          </w:p>
        </w:tc>
        <w:tc>
          <w:tcPr>
            <w:tcW w:w="99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5 </w:t>
            </w:r>
          </w:p>
        </w:tc>
      </w:tr>
      <w:tr w:rsidR="00E91F55">
        <w:trPr>
          <w:trHeight w:val="499"/>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Közösségi nevelés  (Osztályfőnöki)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1 </w:t>
            </w:r>
          </w:p>
        </w:tc>
        <w:tc>
          <w:tcPr>
            <w:tcW w:w="85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3"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3" w:firstLine="0"/>
              <w:jc w:val="center"/>
            </w:pPr>
            <w:r>
              <w:t xml:space="preserve">1 </w:t>
            </w:r>
          </w:p>
        </w:tc>
        <w:tc>
          <w:tcPr>
            <w:tcW w:w="99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8" w:firstLine="0"/>
              <w:jc w:val="center"/>
            </w:pPr>
            <w:r>
              <w:t xml:space="preserve">1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0"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1 </w:t>
            </w:r>
          </w:p>
        </w:tc>
      </w:tr>
      <w:tr w:rsidR="00E91F55">
        <w:trPr>
          <w:trHeight w:val="986"/>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Kötött célú órakeret (érettségi vizsgatárgyakra kell fordítani, fakultáció)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3" w:firstLine="0"/>
              <w:jc w:val="center"/>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5"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5" w:firstLine="0"/>
              <w:jc w:val="center"/>
            </w:pPr>
            <w:r>
              <w:t xml:space="preserve"> </w:t>
            </w:r>
          </w:p>
        </w:tc>
        <w:tc>
          <w:tcPr>
            <w:tcW w:w="99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8" w:firstLine="0"/>
              <w:jc w:val="center"/>
            </w:pPr>
            <w:r>
              <w:t xml:space="preserve">4**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0"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4** </w:t>
            </w:r>
          </w:p>
        </w:tc>
      </w:tr>
      <w:tr w:rsidR="00E91F55">
        <w:trPr>
          <w:trHeight w:val="497"/>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Kötelező alapóraszám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32 </w:t>
            </w:r>
          </w:p>
        </w:tc>
        <w:tc>
          <w:tcPr>
            <w:tcW w:w="85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32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1" w:firstLine="0"/>
              <w:jc w:val="center"/>
            </w:pPr>
            <w:r>
              <w:t xml:space="preserve">32 </w:t>
            </w:r>
          </w:p>
        </w:tc>
        <w:tc>
          <w:tcPr>
            <w:tcW w:w="99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32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30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3" w:firstLine="0"/>
              <w:jc w:val="center"/>
            </w:pPr>
            <w:r>
              <w:t xml:space="preserve">30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29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2" w:firstLine="0"/>
              <w:jc w:val="center"/>
            </w:pPr>
            <w:r>
              <w:t xml:space="preserve">29 </w:t>
            </w:r>
          </w:p>
        </w:tc>
      </w:tr>
      <w:tr w:rsidR="00E91F55">
        <w:trPr>
          <w:trHeight w:val="745"/>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Szabadon tervezhető órakeret (beépített órák)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5" w:firstLine="0"/>
              <w:jc w:val="center"/>
            </w:pPr>
            <w:r>
              <w:t xml:space="preserve">2 </w:t>
            </w:r>
          </w:p>
        </w:tc>
        <w:tc>
          <w:tcPr>
            <w:tcW w:w="85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3"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3" w:firstLine="0"/>
              <w:jc w:val="center"/>
            </w:pPr>
            <w:r>
              <w:t xml:space="preserve">2 </w:t>
            </w:r>
          </w:p>
        </w:tc>
        <w:tc>
          <w:tcPr>
            <w:tcW w:w="99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8" w:firstLine="0"/>
              <w:jc w:val="center"/>
            </w:pPr>
            <w:r>
              <w:t xml:space="preserve">4 </w:t>
            </w:r>
          </w:p>
        </w:tc>
        <w:tc>
          <w:tcPr>
            <w:tcW w:w="992"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6" w:firstLine="0"/>
              <w:jc w:val="center"/>
            </w:pPr>
            <w:r>
              <w:t xml:space="preserve">4 </w:t>
            </w:r>
          </w:p>
        </w:tc>
        <w:tc>
          <w:tcPr>
            <w:tcW w:w="1135"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0" w:firstLine="0"/>
              <w:jc w:val="center"/>
            </w:pPr>
            <w:r>
              <w:t xml:space="preserve">5 </w:t>
            </w:r>
          </w:p>
        </w:tc>
        <w:tc>
          <w:tcPr>
            <w:tcW w:w="991"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34" w:firstLine="0"/>
              <w:jc w:val="center"/>
            </w:pPr>
            <w:r>
              <w:t xml:space="preserve">4 </w:t>
            </w:r>
          </w:p>
        </w:tc>
      </w:tr>
      <w:tr w:rsidR="00E91F55">
        <w:trPr>
          <w:trHeight w:val="278"/>
        </w:trPr>
        <w:tc>
          <w:tcPr>
            <w:tcW w:w="184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Maximális órakeret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34 </w:t>
            </w:r>
          </w:p>
        </w:tc>
        <w:tc>
          <w:tcPr>
            <w:tcW w:w="85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5" w:firstLine="0"/>
              <w:jc w:val="center"/>
            </w:pPr>
            <w:r>
              <w:t xml:space="preserve">34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1" w:firstLine="0"/>
              <w:jc w:val="center"/>
            </w:pPr>
            <w:r>
              <w:t xml:space="preserve">34 </w:t>
            </w:r>
          </w:p>
        </w:tc>
        <w:tc>
          <w:tcPr>
            <w:tcW w:w="99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4" w:firstLine="0"/>
              <w:jc w:val="center"/>
            </w:pPr>
            <w:r>
              <w:t xml:space="preserve">34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6" w:firstLine="0"/>
              <w:jc w:val="center"/>
            </w:pPr>
            <w:r>
              <w:t xml:space="preserve">34 </w:t>
            </w:r>
          </w:p>
        </w:tc>
        <w:tc>
          <w:tcPr>
            <w:tcW w:w="99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3" w:firstLine="0"/>
              <w:jc w:val="center"/>
            </w:pPr>
            <w:r>
              <w:t xml:space="preserve">34 </w:t>
            </w:r>
          </w:p>
        </w:tc>
        <w:tc>
          <w:tcPr>
            <w:tcW w:w="1135"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34 </w:t>
            </w:r>
          </w:p>
        </w:tc>
        <w:tc>
          <w:tcPr>
            <w:tcW w:w="991"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32" w:firstLine="0"/>
              <w:jc w:val="center"/>
            </w:pPr>
            <w:r>
              <w:t xml:space="preserve">33 </w:t>
            </w:r>
          </w:p>
        </w:tc>
      </w:tr>
    </w:tbl>
    <w:p w:rsidR="00E91F55" w:rsidRDefault="00D12748">
      <w:pPr>
        <w:spacing w:after="27" w:line="249" w:lineRule="auto"/>
        <w:ind w:left="785"/>
      </w:pPr>
      <w:r>
        <w:rPr>
          <w:sz w:val="20"/>
        </w:rPr>
        <w:t xml:space="preserve"> A 11.-12. évfolyamon fakultációs lehetőség, heti 4 óra kötelező a tanulóknak. </w:t>
      </w:r>
    </w:p>
    <w:p w:rsidR="00E91F55" w:rsidRDefault="00D12748">
      <w:pPr>
        <w:spacing w:after="27" w:line="249" w:lineRule="auto"/>
        <w:ind w:left="739" w:firstLine="123"/>
        <w:rPr>
          <w:sz w:val="20"/>
        </w:rPr>
      </w:pPr>
      <w:r>
        <w:rPr>
          <w:sz w:val="20"/>
        </w:rPr>
        <w:t xml:space="preserve">A 11. évfolyamon azok a tanulók, akik nem tanulnak fakultáción természettudományos tantárgyat (fizika, kémia, biológia, földrajz), heti két órában tanulniuk kell a Természettudomány tantárgyat. kerettantervi óraszámok ajánlások. </w:t>
      </w:r>
    </w:p>
    <w:p w:rsidR="0025563A" w:rsidRDefault="0025563A">
      <w:pPr>
        <w:spacing w:after="27" w:line="249" w:lineRule="auto"/>
        <w:ind w:left="739" w:firstLine="123"/>
      </w:pPr>
    </w:p>
    <w:p w:rsidR="00E91F55" w:rsidRDefault="00D12748">
      <w:pPr>
        <w:spacing w:after="93" w:line="259" w:lineRule="auto"/>
        <w:ind w:left="10" w:right="2031"/>
        <w:jc w:val="right"/>
      </w:pPr>
      <w:r>
        <w:rPr>
          <w:b/>
        </w:rPr>
        <w:t xml:space="preserve">Újpesti Csokonai Vitéz Mihály Általános Iskola és Gimnázium </w:t>
      </w:r>
    </w:p>
    <w:p w:rsidR="00E91F55" w:rsidRDefault="00D12748">
      <w:pPr>
        <w:spacing w:after="0" w:line="259" w:lineRule="auto"/>
        <w:ind w:left="900" w:right="15"/>
        <w:jc w:val="center"/>
      </w:pPr>
      <w:r>
        <w:rPr>
          <w:b/>
        </w:rPr>
        <w:t xml:space="preserve">Tantárgyi struktúra és óraszámok </w:t>
      </w:r>
    </w:p>
    <w:p w:rsidR="00E91F55" w:rsidRDefault="00D12748">
      <w:pPr>
        <w:spacing w:after="93" w:line="259" w:lineRule="auto"/>
        <w:ind w:left="10" w:right="1589"/>
        <w:jc w:val="right"/>
      </w:pPr>
      <w:r>
        <w:rPr>
          <w:b/>
        </w:rPr>
        <w:t xml:space="preserve">a 2020/2021. tanévben 9. évfolyamosok esetén felmenő rendszerben </w:t>
      </w:r>
    </w:p>
    <w:p w:rsidR="00E91F55" w:rsidRDefault="00D12748">
      <w:pPr>
        <w:spacing w:after="12" w:line="249" w:lineRule="auto"/>
        <w:ind w:left="4069" w:right="63"/>
        <w:jc w:val="both"/>
      </w:pPr>
      <w:r>
        <w:rPr>
          <w:b/>
        </w:rPr>
        <w:t xml:space="preserve">Honvéd kadét - gimnáziumi tagozat </w:t>
      </w:r>
    </w:p>
    <w:tbl>
      <w:tblPr>
        <w:tblStyle w:val="TableGrid"/>
        <w:tblW w:w="9637" w:type="dxa"/>
        <w:tblInd w:w="856" w:type="dxa"/>
        <w:tblCellMar>
          <w:top w:w="40" w:type="dxa"/>
          <w:left w:w="68" w:type="dxa"/>
          <w:right w:w="49" w:type="dxa"/>
        </w:tblCellMar>
        <w:tblLook w:val="04A0" w:firstRow="1" w:lastRow="0" w:firstColumn="1" w:lastColumn="0" w:noHBand="0" w:noVBand="1"/>
      </w:tblPr>
      <w:tblGrid>
        <w:gridCol w:w="1557"/>
        <w:gridCol w:w="849"/>
        <w:gridCol w:w="1135"/>
        <w:gridCol w:w="1133"/>
        <w:gridCol w:w="1277"/>
        <w:gridCol w:w="850"/>
        <w:gridCol w:w="994"/>
        <w:gridCol w:w="709"/>
        <w:gridCol w:w="1133"/>
      </w:tblGrid>
      <w:tr w:rsidR="00E91F55">
        <w:trPr>
          <w:trHeight w:val="319"/>
        </w:trPr>
        <w:tc>
          <w:tcPr>
            <w:tcW w:w="1558"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firstLine="0"/>
            </w:pPr>
            <w: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21" w:firstLine="0"/>
              <w:jc w:val="center"/>
            </w:pPr>
            <w:r>
              <w:rPr>
                <w:b/>
              </w:rPr>
              <w:t xml:space="preserve">9. évfolyam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16" w:firstLine="0"/>
              <w:jc w:val="center"/>
            </w:pPr>
            <w:r>
              <w:rPr>
                <w:b/>
              </w:rPr>
              <w:t xml:space="preserve">10. évfolyam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16" w:firstLine="0"/>
              <w:jc w:val="center"/>
            </w:pPr>
            <w:r>
              <w:rPr>
                <w:b/>
              </w:rPr>
              <w:t xml:space="preserve">11. évfolyam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59" w:lineRule="auto"/>
              <w:ind w:left="0" w:right="18" w:firstLine="0"/>
              <w:jc w:val="center"/>
            </w:pPr>
            <w:r>
              <w:rPr>
                <w:b/>
              </w:rPr>
              <w:t xml:space="preserve">12. évfolyam </w:t>
            </w:r>
          </w:p>
        </w:tc>
      </w:tr>
      <w:tr w:rsidR="00E91F55">
        <w:trPr>
          <w:trHeight w:val="1106"/>
        </w:trPr>
        <w:tc>
          <w:tcPr>
            <w:tcW w:w="1558"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0" w:firstLine="0"/>
            </w:pPr>
            <w:r>
              <w:rPr>
                <w:sz w:val="20"/>
              </w:rPr>
              <w:t xml:space="preserve">Tantárgyak </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18"/>
              </w:rPr>
              <w:t xml:space="preserve">Keret- tantervi </w:t>
            </w:r>
          </w:p>
          <w:p w:rsidR="00E91F55" w:rsidRDefault="00D12748">
            <w:pPr>
              <w:spacing w:after="0" w:line="259" w:lineRule="auto"/>
              <w:ind w:left="0"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43" w:right="60" w:firstLine="0"/>
              <w:jc w:val="center"/>
            </w:pPr>
            <w:r>
              <w:rPr>
                <w:sz w:val="18"/>
              </w:rPr>
              <w:t xml:space="preserve">Helyi- tantervi </w:t>
            </w: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41" w:right="60" w:firstLine="0"/>
              <w:jc w:val="center"/>
            </w:pPr>
            <w:r>
              <w:rPr>
                <w:sz w:val="18"/>
              </w:rPr>
              <w:t xml:space="preserve">Keret- tantervi </w:t>
            </w: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113" w:right="132" w:firstLine="0"/>
              <w:jc w:val="center"/>
            </w:pPr>
            <w:r>
              <w:rPr>
                <w:sz w:val="18"/>
              </w:rPr>
              <w:t xml:space="preserve">Helyi- tantervi </w:t>
            </w: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18"/>
              </w:rPr>
              <w:t xml:space="preserve">Keret- tantervi </w:t>
            </w:r>
          </w:p>
          <w:p w:rsidR="00E91F55" w:rsidRDefault="00D12748">
            <w:pPr>
              <w:spacing w:after="0" w:line="259" w:lineRule="auto"/>
              <w:ind w:left="0"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2" w:line="239" w:lineRule="auto"/>
              <w:ind w:left="0" w:firstLine="0"/>
              <w:jc w:val="center"/>
            </w:pPr>
            <w:r>
              <w:rPr>
                <w:sz w:val="18"/>
              </w:rPr>
              <w:t xml:space="preserve">Helyi- tantervi </w:t>
            </w:r>
          </w:p>
          <w:p w:rsidR="00E91F55" w:rsidRDefault="00D12748">
            <w:pPr>
              <w:spacing w:after="0" w:line="259" w:lineRule="auto"/>
              <w:ind w:left="5"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rsidR="00E91F55" w:rsidRDefault="00D12748">
            <w:pPr>
              <w:spacing w:after="0" w:line="241" w:lineRule="auto"/>
              <w:ind w:left="0" w:firstLine="0"/>
              <w:jc w:val="center"/>
            </w:pPr>
            <w:r>
              <w:rPr>
                <w:sz w:val="18"/>
              </w:rPr>
              <w:t>Keret- tan-</w:t>
            </w:r>
          </w:p>
          <w:p w:rsidR="00E91F55" w:rsidRDefault="00D12748">
            <w:pPr>
              <w:spacing w:after="0" w:line="259" w:lineRule="auto"/>
              <w:ind w:left="0" w:right="16" w:firstLine="0"/>
              <w:jc w:val="center"/>
            </w:pPr>
            <w:r>
              <w:rPr>
                <w:sz w:val="18"/>
              </w:rPr>
              <w:t xml:space="preserve">tervi </w:t>
            </w:r>
          </w:p>
          <w:p w:rsidR="00E91F55" w:rsidRDefault="00D12748">
            <w:pPr>
              <w:spacing w:after="0" w:line="259" w:lineRule="auto"/>
              <w:ind w:left="0" w:firstLine="0"/>
              <w:jc w:val="center"/>
            </w:pP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E91F55" w:rsidRDefault="00D12748">
            <w:pPr>
              <w:spacing w:after="0" w:line="259" w:lineRule="auto"/>
              <w:ind w:left="41" w:right="60" w:firstLine="0"/>
              <w:jc w:val="center"/>
            </w:pPr>
            <w:r>
              <w:rPr>
                <w:sz w:val="18"/>
              </w:rPr>
              <w:t xml:space="preserve">Helyi- tantervi </w:t>
            </w:r>
            <w:proofErr w:type="spellStart"/>
            <w:r>
              <w:rPr>
                <w:sz w:val="18"/>
              </w:rPr>
              <w:t>óraszá</w:t>
            </w:r>
            <w:proofErr w:type="spellEnd"/>
            <w:r>
              <w:rPr>
                <w:sz w:val="18"/>
              </w:rPr>
              <w:t xml:space="preserve">- </w:t>
            </w:r>
            <w:proofErr w:type="spellStart"/>
            <w:r>
              <w:rPr>
                <w:sz w:val="18"/>
              </w:rPr>
              <w:t>mok</w:t>
            </w:r>
            <w:proofErr w:type="spellEnd"/>
            <w:r>
              <w:rPr>
                <w:sz w:val="18"/>
              </w:rPr>
              <w:t xml:space="preserve"> </w:t>
            </w:r>
          </w:p>
        </w:tc>
      </w:tr>
      <w:tr w:rsidR="00E91F55">
        <w:trPr>
          <w:trHeight w:val="500"/>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4" w:firstLine="0"/>
            </w:pPr>
            <w:r>
              <w:rPr>
                <w:sz w:val="20"/>
              </w:rPr>
              <w:t xml:space="preserve">Magyar nyelv  és irodalom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2"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4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6" w:firstLine="0"/>
              <w:jc w:val="center"/>
            </w:pPr>
            <w:r>
              <w:t xml:space="preserve">4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20" w:firstLine="0"/>
              <w:jc w:val="center"/>
            </w:pPr>
            <w:r>
              <w:t xml:space="preserve">4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7"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4 </w:t>
            </w:r>
          </w:p>
        </w:tc>
      </w:tr>
      <w:tr w:rsidR="00E91F55">
        <w:trPr>
          <w:trHeight w:val="319"/>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Matematika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3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20" w:firstLine="0"/>
              <w:jc w:val="center"/>
            </w:pPr>
            <w:r>
              <w:t xml:space="preserve">4 </w:t>
            </w:r>
          </w:p>
        </w:tc>
        <w:tc>
          <w:tcPr>
            <w:tcW w:w="70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7"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4 </w:t>
            </w:r>
          </w:p>
        </w:tc>
      </w:tr>
      <w:tr w:rsidR="00E91F55">
        <w:trPr>
          <w:trHeight w:val="322"/>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Történelem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20" w:firstLine="0"/>
              <w:jc w:val="center"/>
            </w:pPr>
            <w:r>
              <w:t xml:space="preserve">3 </w:t>
            </w:r>
          </w:p>
        </w:tc>
        <w:tc>
          <w:tcPr>
            <w:tcW w:w="70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7"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3 </w:t>
            </w:r>
          </w:p>
        </w:tc>
      </w:tr>
      <w:tr w:rsidR="00E91F55">
        <w:trPr>
          <w:trHeight w:val="497"/>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Állampolgári ismeretek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4"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28"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7"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1 </w:t>
            </w:r>
          </w:p>
        </w:tc>
      </w:tr>
      <w:tr w:rsidR="00E91F55">
        <w:trPr>
          <w:trHeight w:val="322"/>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Kémia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28"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1"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r>
      <w:tr w:rsidR="00E91F55">
        <w:trPr>
          <w:trHeight w:val="319"/>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Fizika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28"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1"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r>
      <w:tr w:rsidR="00E91F55">
        <w:trPr>
          <w:trHeight w:val="319"/>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Biológia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3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28"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1"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r>
      <w:tr w:rsidR="00E91F55">
        <w:trPr>
          <w:trHeight w:val="322"/>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lastRenderedPageBreak/>
              <w:t xml:space="preserve">Földrajz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28"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1"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r>
      <w:tr w:rsidR="00E91F55">
        <w:trPr>
          <w:trHeight w:val="497"/>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Első élő idegen nyelv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2"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6"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20" w:firstLine="0"/>
              <w:jc w:val="center"/>
            </w:pPr>
            <w:r>
              <w:t xml:space="preserve">5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7"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5 </w:t>
            </w:r>
          </w:p>
        </w:tc>
      </w:tr>
      <w:tr w:rsidR="00E91F55">
        <w:trPr>
          <w:trHeight w:val="499"/>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Második idegen nyelv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2"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6"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20" w:firstLine="0"/>
              <w:jc w:val="center"/>
            </w:pPr>
            <w:r>
              <w:t xml:space="preserve">3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7"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 </w:t>
            </w:r>
          </w:p>
        </w:tc>
      </w:tr>
      <w:tr w:rsidR="00E91F55">
        <w:trPr>
          <w:trHeight w:val="670"/>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18"/>
              </w:rPr>
              <w:t xml:space="preserve">Művészetek: Mozgóképkultúra és médiaismeret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4"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20" w:firstLine="0"/>
              <w:jc w:val="center"/>
            </w:pPr>
            <w:r>
              <w:t xml:space="preserve">1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1"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r>
      <w:tr w:rsidR="00E91F55">
        <w:trPr>
          <w:trHeight w:val="319"/>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Ének-zene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28"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1"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r>
      <w:tr w:rsidR="00E91F55">
        <w:trPr>
          <w:trHeight w:val="320"/>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Vizuális kultúra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28"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1"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r>
      <w:tr w:rsidR="00E91F55">
        <w:trPr>
          <w:trHeight w:val="494"/>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18"/>
              </w:rPr>
              <w:t xml:space="preserve">Mozgóképkultúra és médiaismeret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4"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28"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7"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1 </w:t>
            </w:r>
          </w:p>
        </w:tc>
      </w:tr>
      <w:tr w:rsidR="00E91F55">
        <w:trPr>
          <w:trHeight w:val="319"/>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Digitális kultúra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20" w:firstLine="0"/>
              <w:jc w:val="center"/>
            </w:pPr>
            <w:r>
              <w:t xml:space="preserve">2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1"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r>
      <w:tr w:rsidR="00E91F55">
        <w:trPr>
          <w:trHeight w:val="322"/>
        </w:trPr>
        <w:tc>
          <w:tcPr>
            <w:tcW w:w="1558"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firstLine="0"/>
            </w:pPr>
            <w:r>
              <w:rPr>
                <w:sz w:val="20"/>
              </w:rPr>
              <w:t xml:space="preserve">Testnevelés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5 </w:t>
            </w:r>
          </w:p>
        </w:tc>
        <w:tc>
          <w:tcPr>
            <w:tcW w:w="113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2" w:firstLine="0"/>
              <w:jc w:val="center"/>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6"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20" w:firstLine="0"/>
              <w:jc w:val="center"/>
            </w:pPr>
            <w:r>
              <w:t xml:space="preserve">5 </w:t>
            </w:r>
          </w:p>
        </w:tc>
        <w:tc>
          <w:tcPr>
            <w:tcW w:w="709"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7" w:firstLine="0"/>
              <w:jc w:val="center"/>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right="15" w:firstLine="0"/>
              <w:jc w:val="center"/>
            </w:pPr>
            <w:r>
              <w:t xml:space="preserve">5 </w:t>
            </w:r>
          </w:p>
        </w:tc>
      </w:tr>
      <w:tr w:rsidR="00E91F55">
        <w:trPr>
          <w:trHeight w:val="497"/>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Honvédelmi alapismeretek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2"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20" w:firstLine="0"/>
              <w:jc w:val="center"/>
            </w:pPr>
            <w:r>
              <w:t xml:space="preserve">2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1"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2 </w:t>
            </w:r>
          </w:p>
        </w:tc>
      </w:tr>
      <w:tr w:rsidR="00E91F55">
        <w:trPr>
          <w:trHeight w:val="461"/>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18"/>
              </w:rPr>
              <w:t xml:space="preserve">Közösségi nevelés  (Osztályfőnöki)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2"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20" w:firstLine="0"/>
              <w:jc w:val="center"/>
            </w:pPr>
            <w:r>
              <w:t xml:space="preserve">1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7"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1 </w:t>
            </w:r>
          </w:p>
        </w:tc>
      </w:tr>
      <w:tr w:rsidR="00E91F55">
        <w:trPr>
          <w:trHeight w:val="1135"/>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41" w:lineRule="auto"/>
              <w:ind w:left="0" w:firstLine="0"/>
            </w:pPr>
            <w:r>
              <w:rPr>
                <w:sz w:val="18"/>
              </w:rPr>
              <w:t xml:space="preserve">Kötött célú órakeret  </w:t>
            </w:r>
          </w:p>
          <w:p w:rsidR="00E91F55" w:rsidRDefault="00D12748">
            <w:pPr>
              <w:spacing w:after="0" w:line="259" w:lineRule="auto"/>
              <w:ind w:left="0" w:firstLine="0"/>
            </w:pPr>
            <w:r>
              <w:rPr>
                <w:sz w:val="18"/>
              </w:rPr>
              <w:t>(érettségi vizsgatárgyakra kell fordítani, fakultáció</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3"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34"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20" w:firstLine="0"/>
              <w:jc w:val="center"/>
            </w:pPr>
            <w:r>
              <w:t xml:space="preserve">4**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120" w:firstLine="0"/>
            </w:pPr>
            <w:r>
              <w:t xml:space="preserve">4**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4** </w:t>
            </w:r>
          </w:p>
        </w:tc>
      </w:tr>
      <w:tr w:rsidR="00E91F55">
        <w:trPr>
          <w:trHeight w:val="497"/>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Kötelező alapóraszám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8" w:firstLine="0"/>
              <w:jc w:val="center"/>
            </w:pPr>
            <w:r>
              <w:t xml:space="preserve">32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32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8" w:firstLine="0"/>
              <w:jc w:val="center"/>
            </w:pPr>
            <w:r>
              <w:t xml:space="preserve">32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3" w:firstLine="0"/>
              <w:jc w:val="center"/>
            </w:pPr>
            <w:r>
              <w:t xml:space="preserve">32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8" w:firstLine="0"/>
              <w:jc w:val="center"/>
            </w:pPr>
            <w:r>
              <w:t xml:space="preserve">30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8" w:firstLine="0"/>
              <w:jc w:val="center"/>
            </w:pPr>
            <w:r>
              <w:t xml:space="preserve">30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29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7" w:firstLine="0"/>
              <w:jc w:val="center"/>
            </w:pPr>
            <w:r>
              <w:t xml:space="preserve">29 </w:t>
            </w:r>
          </w:p>
        </w:tc>
      </w:tr>
      <w:tr w:rsidR="00E91F55">
        <w:trPr>
          <w:trHeight w:val="744"/>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Szabadon tervezhető órakeret (beépített órák)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2"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20" w:firstLine="0"/>
              <w:jc w:val="center"/>
            </w:pPr>
            <w:r>
              <w:t xml:space="preserve">4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7" w:firstLine="0"/>
              <w:jc w:val="center"/>
            </w:pPr>
            <w:r>
              <w:t xml:space="preserve">5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4 </w:t>
            </w:r>
          </w:p>
        </w:tc>
      </w:tr>
      <w:tr w:rsidR="00E91F55">
        <w:trPr>
          <w:trHeight w:val="497"/>
        </w:trPr>
        <w:tc>
          <w:tcPr>
            <w:tcW w:w="1558"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sz w:val="20"/>
              </w:rPr>
              <w:t xml:space="preserve">Maximális órakeret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8" w:firstLine="0"/>
              <w:jc w:val="center"/>
            </w:pPr>
            <w:r>
              <w:t xml:space="preserve">34 </w:t>
            </w:r>
          </w:p>
        </w:tc>
        <w:tc>
          <w:tcPr>
            <w:tcW w:w="1136"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34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8" w:firstLine="0"/>
              <w:jc w:val="center"/>
            </w:pPr>
            <w:r>
              <w:t xml:space="preserve">34 </w:t>
            </w:r>
          </w:p>
        </w:tc>
        <w:tc>
          <w:tcPr>
            <w:tcW w:w="1277"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3" w:firstLine="0"/>
              <w:jc w:val="center"/>
            </w:pPr>
            <w:r>
              <w:t xml:space="preserve">34 </w:t>
            </w:r>
          </w:p>
        </w:tc>
        <w:tc>
          <w:tcPr>
            <w:tcW w:w="850"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8" w:firstLine="0"/>
              <w:jc w:val="center"/>
            </w:pPr>
            <w:r>
              <w:t xml:space="preserve">34 </w:t>
            </w:r>
          </w:p>
        </w:tc>
        <w:tc>
          <w:tcPr>
            <w:tcW w:w="994"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8" w:firstLine="0"/>
              <w:jc w:val="center"/>
            </w:pPr>
            <w:r>
              <w:t xml:space="preserve">34 </w:t>
            </w:r>
          </w:p>
        </w:tc>
        <w:tc>
          <w:tcPr>
            <w:tcW w:w="709"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5" w:firstLine="0"/>
              <w:jc w:val="center"/>
            </w:pPr>
            <w:r>
              <w:t xml:space="preserve">34 </w:t>
            </w:r>
          </w:p>
        </w:tc>
        <w:tc>
          <w:tcPr>
            <w:tcW w:w="1133" w:type="dxa"/>
            <w:tcBorders>
              <w:top w:val="single" w:sz="4" w:space="0" w:color="000000"/>
              <w:left w:val="single" w:sz="4" w:space="0" w:color="000000"/>
              <w:bottom w:val="single" w:sz="4" w:space="0" w:color="000000"/>
              <w:right w:val="single" w:sz="4" w:space="0" w:color="000000"/>
            </w:tcBorders>
            <w:vAlign w:val="bottom"/>
          </w:tcPr>
          <w:p w:rsidR="00E91F55" w:rsidRDefault="00D12748">
            <w:pPr>
              <w:spacing w:after="0" w:line="259" w:lineRule="auto"/>
              <w:ind w:left="0" w:right="17" w:firstLine="0"/>
              <w:jc w:val="center"/>
            </w:pPr>
            <w:r>
              <w:t xml:space="preserve">33 </w:t>
            </w:r>
          </w:p>
        </w:tc>
      </w:tr>
    </w:tbl>
    <w:p w:rsidR="00E91F55" w:rsidRDefault="00D12748">
      <w:pPr>
        <w:tabs>
          <w:tab w:val="center" w:pos="924"/>
          <w:tab w:val="center" w:pos="4667"/>
        </w:tabs>
        <w:spacing w:after="27" w:line="249" w:lineRule="auto"/>
        <w:ind w:left="0" w:firstLine="0"/>
      </w:pPr>
      <w:r>
        <w:tab/>
        <w:t xml:space="preserve"> </w:t>
      </w:r>
      <w:r>
        <w:tab/>
      </w:r>
      <w:r>
        <w:rPr>
          <w:sz w:val="20"/>
        </w:rPr>
        <w:t xml:space="preserve">** A 11.-12. évfolyamon fakultációs lehetőség, heti 4 óra kötelező a tanulóknak. </w:t>
      </w:r>
    </w:p>
    <w:p w:rsidR="00E91F55" w:rsidRDefault="00D12748">
      <w:pPr>
        <w:spacing w:after="0" w:line="259" w:lineRule="auto"/>
        <w:ind w:left="1337" w:firstLine="0"/>
      </w:pPr>
      <w:r>
        <w:rPr>
          <w:noProof/>
        </w:rPr>
        <mc:AlternateContent>
          <mc:Choice Requires="wpg">
            <w:drawing>
              <wp:inline distT="0" distB="0" distL="0" distR="0">
                <wp:extent cx="5606161" cy="6096"/>
                <wp:effectExtent l="0" t="0" r="0" b="0"/>
                <wp:docPr id="216966" name="Group 216966"/>
                <wp:cNvGraphicFramePr/>
                <a:graphic xmlns:a="http://schemas.openxmlformats.org/drawingml/2006/main">
                  <a:graphicData uri="http://schemas.microsoft.com/office/word/2010/wordprocessingGroup">
                    <wpg:wgp>
                      <wpg:cNvGrpSpPr/>
                      <wpg:grpSpPr>
                        <a:xfrm>
                          <a:off x="0" y="0"/>
                          <a:ext cx="5606161" cy="6096"/>
                          <a:chOff x="0" y="0"/>
                          <a:chExt cx="5606161" cy="6096"/>
                        </a:xfrm>
                      </wpg:grpSpPr>
                      <wps:wsp>
                        <wps:cNvPr id="233258" name="Shape 233258"/>
                        <wps:cNvSpPr/>
                        <wps:spPr>
                          <a:xfrm>
                            <a:off x="0" y="0"/>
                            <a:ext cx="5606161" cy="9144"/>
                          </a:xfrm>
                          <a:custGeom>
                            <a:avLst/>
                            <a:gdLst/>
                            <a:ahLst/>
                            <a:cxnLst/>
                            <a:rect l="0" t="0" r="0" b="0"/>
                            <a:pathLst>
                              <a:path w="5606161" h="9144">
                                <a:moveTo>
                                  <a:pt x="0" y="0"/>
                                </a:moveTo>
                                <a:lnTo>
                                  <a:pt x="5606161" y="0"/>
                                </a:lnTo>
                                <a:lnTo>
                                  <a:pt x="5606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966" style="width:441.43pt;height:0.47998pt;mso-position-horizontal-relative:char;mso-position-vertical-relative:line" coordsize="56061,60">
                <v:shape id="Shape 233259" style="position:absolute;width:56061;height:91;left:0;top:0;" coordsize="5606161,9144" path="m0,0l5606161,0l5606161,9144l0,9144l0,0">
                  <v:stroke weight="0pt" endcap="flat" joinstyle="miter" miterlimit="10" on="false" color="#000000" opacity="0"/>
                  <v:fill on="true" color="#000000"/>
                </v:shape>
              </v:group>
            </w:pict>
          </mc:Fallback>
        </mc:AlternateContent>
      </w:r>
    </w:p>
    <w:p w:rsidR="00E91F55" w:rsidRDefault="00D12748">
      <w:pPr>
        <w:spacing w:after="0" w:line="259" w:lineRule="auto"/>
        <w:ind w:left="650" w:firstLine="0"/>
      </w:pPr>
      <w:r>
        <w:rPr>
          <w:rFonts w:ascii="Times New Roman" w:eastAsia="Times New Roman" w:hAnsi="Times New Roman" w:cs="Times New Roman"/>
          <w:sz w:val="20"/>
        </w:rPr>
        <w:t xml:space="preserve"> </w:t>
      </w:r>
    </w:p>
    <w:p w:rsidR="00E91F55" w:rsidRDefault="00D12748">
      <w:pPr>
        <w:spacing w:after="0" w:line="259" w:lineRule="auto"/>
        <w:ind w:left="650" w:firstLine="0"/>
      </w:pPr>
      <w:r>
        <w:rPr>
          <w:rFonts w:ascii="Times New Roman" w:eastAsia="Times New Roman" w:hAnsi="Times New Roman" w:cs="Times New Roman"/>
        </w:rPr>
        <w:t xml:space="preserve"> </w:t>
      </w:r>
    </w:p>
    <w:p w:rsidR="00E91F55" w:rsidRDefault="00D12748">
      <w:pPr>
        <w:spacing w:after="18" w:line="259" w:lineRule="auto"/>
        <w:ind w:left="650" w:firstLine="0"/>
      </w:pPr>
      <w:r>
        <w:rPr>
          <w:rFonts w:ascii="Corbel" w:eastAsia="Corbel" w:hAnsi="Corbel" w:cs="Corbel"/>
          <w:sz w:val="20"/>
        </w:rPr>
        <w:t xml:space="preserve"> </w:t>
      </w:r>
    </w:p>
    <w:p w:rsidR="00E91F55" w:rsidRDefault="00D12748">
      <w:pPr>
        <w:spacing w:after="27" w:line="259" w:lineRule="auto"/>
        <w:ind w:left="650" w:firstLine="0"/>
      </w:pPr>
      <w:r>
        <w:rPr>
          <w:color w:val="747474"/>
          <w:sz w:val="24"/>
        </w:rPr>
        <w:t xml:space="preserve"> </w:t>
      </w:r>
    </w:p>
    <w:p w:rsidR="00E91F55" w:rsidRDefault="00D12748">
      <w:pPr>
        <w:spacing w:after="0" w:line="259" w:lineRule="auto"/>
        <w:ind w:left="650" w:firstLine="0"/>
      </w:pPr>
      <w:r>
        <w:rPr>
          <w:rFonts w:ascii="Corbel" w:eastAsia="Corbel" w:hAnsi="Corbel" w:cs="Corbel"/>
          <w:b/>
          <w:color w:val="FFFFFF"/>
          <w:sz w:val="24"/>
        </w:rPr>
        <w:t xml:space="preserve"> </w:t>
      </w:r>
    </w:p>
    <w:p w:rsidR="00E91F55" w:rsidRDefault="00D12748">
      <w:pPr>
        <w:spacing w:after="43" w:line="259" w:lineRule="auto"/>
        <w:ind w:left="1352" w:firstLine="0"/>
      </w:pPr>
      <w:r>
        <w:rPr>
          <w:noProof/>
        </w:rPr>
        <mc:AlternateContent>
          <mc:Choice Requires="wpg">
            <w:drawing>
              <wp:inline distT="0" distB="0" distL="0" distR="0">
                <wp:extent cx="5597017" cy="6096"/>
                <wp:effectExtent l="0" t="0" r="0" b="0"/>
                <wp:docPr id="208602" name="Group 208602"/>
                <wp:cNvGraphicFramePr/>
                <a:graphic xmlns:a="http://schemas.openxmlformats.org/drawingml/2006/main">
                  <a:graphicData uri="http://schemas.microsoft.com/office/word/2010/wordprocessingGroup">
                    <wpg:wgp>
                      <wpg:cNvGrpSpPr/>
                      <wpg:grpSpPr>
                        <a:xfrm>
                          <a:off x="0" y="0"/>
                          <a:ext cx="5597017" cy="6096"/>
                          <a:chOff x="0" y="0"/>
                          <a:chExt cx="5597017" cy="6096"/>
                        </a:xfrm>
                      </wpg:grpSpPr>
                      <wps:wsp>
                        <wps:cNvPr id="233260" name="Shape 233260"/>
                        <wps:cNvSpPr/>
                        <wps:spPr>
                          <a:xfrm>
                            <a:off x="0" y="0"/>
                            <a:ext cx="5597017" cy="9144"/>
                          </a:xfrm>
                          <a:custGeom>
                            <a:avLst/>
                            <a:gdLst/>
                            <a:ahLst/>
                            <a:cxnLst/>
                            <a:rect l="0" t="0" r="0" b="0"/>
                            <a:pathLst>
                              <a:path w="5597017" h="9144">
                                <a:moveTo>
                                  <a:pt x="0" y="0"/>
                                </a:moveTo>
                                <a:lnTo>
                                  <a:pt x="5597017" y="0"/>
                                </a:lnTo>
                                <a:lnTo>
                                  <a:pt x="5597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8602" style="width:440.71pt;height:0.47998pt;mso-position-horizontal-relative:char;mso-position-vertical-relative:line" coordsize="55970,60">
                <v:shape id="Shape 233261" style="position:absolute;width:55970;height:91;left:0;top:0;" coordsize="5597017,9144" path="m0,0l5597017,0l5597017,9144l0,9144l0,0">
                  <v:stroke weight="0pt" endcap="flat" joinstyle="miter" miterlimit="10" on="false" color="#000000" opacity="0"/>
                  <v:fill on="true" color="#000000"/>
                </v:shape>
              </v:group>
            </w:pict>
          </mc:Fallback>
        </mc:AlternateContent>
      </w:r>
    </w:p>
    <w:p w:rsidR="00E91F55" w:rsidRDefault="00D12748">
      <w:pPr>
        <w:spacing w:after="0" w:line="249" w:lineRule="auto"/>
        <w:ind w:left="1431"/>
      </w:pPr>
      <w:r>
        <w:rPr>
          <w:sz w:val="20"/>
        </w:rPr>
        <w:t xml:space="preserve">A 11. évfolyamon azok a tanulók, akik nem tanulnak fakultáción természettudományos tantárgyat (fizika, kémia, biológia, földrajz), heti két órában tanulniuk kell a Természettudomány tantárgyat. A kerettantervi óraszámok ajánlások. </w:t>
      </w:r>
    </w:p>
    <w:p w:rsidR="00E91F55" w:rsidRDefault="00D12748">
      <w:pPr>
        <w:spacing w:after="0" w:line="259" w:lineRule="auto"/>
        <w:ind w:left="1337" w:firstLine="0"/>
      </w:pPr>
      <w:r>
        <w:rPr>
          <w:noProof/>
        </w:rPr>
        <mc:AlternateContent>
          <mc:Choice Requires="wpg">
            <w:drawing>
              <wp:inline distT="0" distB="0" distL="0" distR="0">
                <wp:extent cx="5606161" cy="6096"/>
                <wp:effectExtent l="0" t="0" r="0" b="0"/>
                <wp:docPr id="208603" name="Group 208603"/>
                <wp:cNvGraphicFramePr/>
                <a:graphic xmlns:a="http://schemas.openxmlformats.org/drawingml/2006/main">
                  <a:graphicData uri="http://schemas.microsoft.com/office/word/2010/wordprocessingGroup">
                    <wpg:wgp>
                      <wpg:cNvGrpSpPr/>
                      <wpg:grpSpPr>
                        <a:xfrm>
                          <a:off x="0" y="0"/>
                          <a:ext cx="5606161" cy="6096"/>
                          <a:chOff x="0" y="0"/>
                          <a:chExt cx="5606161" cy="6096"/>
                        </a:xfrm>
                      </wpg:grpSpPr>
                      <wps:wsp>
                        <wps:cNvPr id="233262" name="Shape 233262"/>
                        <wps:cNvSpPr/>
                        <wps:spPr>
                          <a:xfrm>
                            <a:off x="0" y="0"/>
                            <a:ext cx="5606161" cy="9144"/>
                          </a:xfrm>
                          <a:custGeom>
                            <a:avLst/>
                            <a:gdLst/>
                            <a:ahLst/>
                            <a:cxnLst/>
                            <a:rect l="0" t="0" r="0" b="0"/>
                            <a:pathLst>
                              <a:path w="5606161" h="9144">
                                <a:moveTo>
                                  <a:pt x="0" y="0"/>
                                </a:moveTo>
                                <a:lnTo>
                                  <a:pt x="5606161" y="0"/>
                                </a:lnTo>
                                <a:lnTo>
                                  <a:pt x="5606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8603" style="width:441.43pt;height:0.47998pt;mso-position-horizontal-relative:char;mso-position-vertical-relative:line" coordsize="56061,60">
                <v:shape id="Shape 233263" style="position:absolute;width:56061;height:91;left:0;top:0;" coordsize="5606161,9144" path="m0,0l5606161,0l5606161,9144l0,9144l0,0">
                  <v:stroke weight="0pt" endcap="flat" joinstyle="miter" miterlimit="10" on="false" color="#000000" opacity="0"/>
                  <v:fill on="true" color="#000000"/>
                </v:shape>
              </v:group>
            </w:pict>
          </mc:Fallback>
        </mc:AlternateContent>
      </w:r>
    </w:p>
    <w:p w:rsidR="004C3AED" w:rsidRDefault="00D12748">
      <w:pPr>
        <w:spacing w:after="753" w:line="259" w:lineRule="auto"/>
        <w:ind w:left="862" w:right="307" w:firstLine="0"/>
        <w:rPr>
          <w:sz w:val="2"/>
        </w:rPr>
        <w:sectPr w:rsidR="004C3AED" w:rsidSect="004C3AED">
          <w:headerReference w:type="even" r:id="rId9"/>
          <w:headerReference w:type="default" r:id="rId10"/>
          <w:footerReference w:type="even" r:id="rId11"/>
          <w:footerReference w:type="default" r:id="rId12"/>
          <w:headerReference w:type="first" r:id="rId13"/>
          <w:footerReference w:type="first" r:id="rId14"/>
          <w:pgSz w:w="11906" w:h="16838"/>
          <w:pgMar w:top="34" w:right="1004" w:bottom="1463" w:left="430" w:header="708" w:footer="708" w:gutter="0"/>
          <w:cols w:space="708"/>
          <w:titlePg/>
          <w:docGrid w:linePitch="299"/>
        </w:sectPr>
      </w:pPr>
      <w:r>
        <w:rPr>
          <w:sz w:val="2"/>
        </w:rPr>
        <w:t xml:space="preserve"> </w:t>
      </w:r>
    </w:p>
    <w:p w:rsidR="00E91F55" w:rsidRDefault="00E91F55">
      <w:pPr>
        <w:spacing w:after="0" w:line="259" w:lineRule="auto"/>
        <w:ind w:left="0" w:firstLine="0"/>
      </w:pPr>
    </w:p>
    <w:p w:rsidR="00E91F55" w:rsidRDefault="00D12748">
      <w:pPr>
        <w:rPr>
          <w:b/>
          <w:sz w:val="28"/>
          <w:szCs w:val="28"/>
        </w:rPr>
      </w:pPr>
      <w:r w:rsidRPr="00D12748">
        <w:rPr>
          <w:b/>
          <w:sz w:val="28"/>
          <w:szCs w:val="28"/>
        </w:rPr>
        <w:t>A 2025/2026. tanév óratervi hálói</w:t>
      </w:r>
    </w:p>
    <w:p w:rsidR="00B12D2D" w:rsidRDefault="00B12D2D">
      <w:pPr>
        <w:rPr>
          <w:b/>
          <w:sz w:val="28"/>
          <w:szCs w:val="28"/>
        </w:rPr>
      </w:pPr>
    </w:p>
    <w:tbl>
      <w:tblPr>
        <w:tblW w:w="12775" w:type="dxa"/>
        <w:tblCellMar>
          <w:left w:w="70" w:type="dxa"/>
          <w:right w:w="70" w:type="dxa"/>
        </w:tblCellMar>
        <w:tblLook w:val="04A0" w:firstRow="1" w:lastRow="0" w:firstColumn="1" w:lastColumn="0" w:noHBand="0" w:noVBand="1"/>
      </w:tblPr>
      <w:tblGrid>
        <w:gridCol w:w="1687"/>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tblGrid>
      <w:tr w:rsidR="00B12D2D" w:rsidRPr="00B12D2D" w:rsidTr="00B12D2D">
        <w:trPr>
          <w:trHeight w:val="315"/>
        </w:trPr>
        <w:tc>
          <w:tcPr>
            <w:tcW w:w="12775" w:type="dxa"/>
            <w:gridSpan w:val="2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Újpesti Csokonai Vitéz Mihály Általános Iskola és Gimnázium (Általános) 2025-2026.</w:t>
            </w:r>
          </w:p>
        </w:tc>
      </w:tr>
      <w:tr w:rsidR="00B12D2D" w:rsidRPr="00B12D2D" w:rsidTr="00B12D2D">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Évfolyam:</w:t>
            </w:r>
          </w:p>
        </w:tc>
        <w:tc>
          <w:tcPr>
            <w:tcW w:w="1366" w:type="dxa"/>
            <w:gridSpan w:val="3"/>
            <w:tcBorders>
              <w:top w:val="single" w:sz="8" w:space="0" w:color="auto"/>
              <w:left w:val="nil"/>
              <w:bottom w:val="single" w:sz="4" w:space="0" w:color="auto"/>
              <w:right w:val="single" w:sz="4" w:space="0" w:color="000000"/>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w:t>
            </w:r>
          </w:p>
        </w:tc>
        <w:tc>
          <w:tcPr>
            <w:tcW w:w="1512" w:type="dxa"/>
            <w:gridSpan w:val="3"/>
            <w:tcBorders>
              <w:top w:val="single" w:sz="8" w:space="0" w:color="auto"/>
              <w:left w:val="nil"/>
              <w:bottom w:val="single" w:sz="4" w:space="0" w:color="auto"/>
              <w:right w:val="single" w:sz="4" w:space="0" w:color="000000"/>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1008" w:type="dxa"/>
            <w:gridSpan w:val="2"/>
            <w:tcBorders>
              <w:top w:val="single" w:sz="8" w:space="0" w:color="auto"/>
              <w:left w:val="nil"/>
              <w:bottom w:val="single" w:sz="4" w:space="0" w:color="auto"/>
              <w:right w:val="single" w:sz="4" w:space="0" w:color="000000"/>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1512" w:type="dxa"/>
            <w:gridSpan w:val="3"/>
            <w:tcBorders>
              <w:top w:val="single" w:sz="8" w:space="0" w:color="auto"/>
              <w:left w:val="nil"/>
              <w:bottom w:val="single" w:sz="4" w:space="0" w:color="auto"/>
              <w:right w:val="single" w:sz="4" w:space="0" w:color="000000"/>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1512" w:type="dxa"/>
            <w:gridSpan w:val="3"/>
            <w:tcBorders>
              <w:top w:val="single" w:sz="8" w:space="0" w:color="auto"/>
              <w:left w:val="nil"/>
              <w:bottom w:val="single" w:sz="4" w:space="0" w:color="auto"/>
              <w:right w:val="single" w:sz="4" w:space="0" w:color="000000"/>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1512" w:type="dxa"/>
            <w:gridSpan w:val="3"/>
            <w:tcBorders>
              <w:top w:val="single" w:sz="8" w:space="0" w:color="auto"/>
              <w:left w:val="nil"/>
              <w:bottom w:val="single" w:sz="4" w:space="0" w:color="auto"/>
              <w:right w:val="single" w:sz="4" w:space="0" w:color="000000"/>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6.</w:t>
            </w:r>
          </w:p>
        </w:tc>
        <w:tc>
          <w:tcPr>
            <w:tcW w:w="1008" w:type="dxa"/>
            <w:gridSpan w:val="2"/>
            <w:tcBorders>
              <w:top w:val="single" w:sz="8" w:space="0" w:color="auto"/>
              <w:left w:val="nil"/>
              <w:bottom w:val="single" w:sz="4" w:space="0" w:color="auto"/>
              <w:right w:val="nil"/>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7.</w:t>
            </w:r>
          </w:p>
        </w:tc>
        <w:tc>
          <w:tcPr>
            <w:tcW w:w="1512" w:type="dxa"/>
            <w:gridSpan w:val="3"/>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8.</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Osztály:</w:t>
            </w:r>
          </w:p>
        </w:tc>
        <w:tc>
          <w:tcPr>
            <w:tcW w:w="358"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1.a</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1.b</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1.c</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2.a</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2.b</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2.c</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3.a</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3.b</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4.a</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4.b</w:t>
            </w:r>
          </w:p>
        </w:tc>
        <w:tc>
          <w:tcPr>
            <w:tcW w:w="504" w:type="dxa"/>
            <w:tcBorders>
              <w:top w:val="nil"/>
              <w:left w:val="nil"/>
              <w:bottom w:val="single" w:sz="4" w:space="0" w:color="auto"/>
              <w:right w:val="single" w:sz="4" w:space="0" w:color="auto"/>
            </w:tcBorders>
            <w:shd w:val="clear" w:color="000000" w:fill="FFFFFF"/>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4.c</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5.a</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5.b</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5.c</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6.a</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6.b</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6.c</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7.a</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7.b</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8.a</w:t>
            </w:r>
          </w:p>
        </w:tc>
        <w:tc>
          <w:tcPr>
            <w:tcW w:w="504" w:type="dxa"/>
            <w:tcBorders>
              <w:top w:val="nil"/>
              <w:left w:val="nil"/>
              <w:bottom w:val="single" w:sz="4" w:space="0" w:color="auto"/>
              <w:right w:val="single" w:sz="4"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8.b</w:t>
            </w:r>
          </w:p>
        </w:tc>
        <w:tc>
          <w:tcPr>
            <w:tcW w:w="504" w:type="dxa"/>
            <w:tcBorders>
              <w:top w:val="nil"/>
              <w:left w:val="nil"/>
              <w:bottom w:val="single" w:sz="4" w:space="0" w:color="auto"/>
              <w:right w:val="single" w:sz="8" w:space="0" w:color="auto"/>
            </w:tcBorders>
            <w:shd w:val="clear" w:color="auto" w:fill="auto"/>
            <w:noWrap/>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8.c</w:t>
            </w:r>
          </w:p>
        </w:tc>
      </w:tr>
      <w:tr w:rsidR="00B12D2D" w:rsidRPr="00B12D2D" w:rsidTr="00B12D2D">
        <w:trPr>
          <w:trHeight w:val="315"/>
        </w:trPr>
        <w:tc>
          <w:tcPr>
            <w:tcW w:w="1833" w:type="dxa"/>
            <w:tcBorders>
              <w:top w:val="nil"/>
              <w:left w:val="single" w:sz="8" w:space="0" w:color="auto"/>
              <w:bottom w:val="single" w:sz="8"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Osztály típusa:</w:t>
            </w:r>
          </w:p>
        </w:tc>
        <w:tc>
          <w:tcPr>
            <w:tcW w:w="358"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c>
          <w:tcPr>
            <w:tcW w:w="504" w:type="dxa"/>
            <w:tcBorders>
              <w:top w:val="nil"/>
              <w:left w:val="nil"/>
              <w:bottom w:val="single" w:sz="8" w:space="0" w:color="auto"/>
              <w:right w:val="single" w:sz="4" w:space="0" w:color="auto"/>
            </w:tcBorders>
            <w:shd w:val="clear" w:color="auto" w:fill="auto"/>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ált.</w:t>
            </w:r>
          </w:p>
        </w:tc>
      </w:tr>
      <w:tr w:rsidR="00B12D2D" w:rsidRPr="00B12D2D" w:rsidTr="00B12D2D">
        <w:trPr>
          <w:trHeight w:val="30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Magyar nyelv és irodalom</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7</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7+1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7</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7</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7</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7</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r>
      <w:tr w:rsidR="00B12D2D" w:rsidRPr="00B12D2D" w:rsidTr="00B12D2D">
        <w:trPr>
          <w:trHeight w:val="24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Matematika</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4+1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4</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r>
      <w:tr w:rsidR="00B12D2D" w:rsidRPr="00B12D2D" w:rsidTr="00B12D2D">
        <w:trPr>
          <w:trHeight w:val="21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Történelem</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Állampolgári ismeretek</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r>
      <w:tr w:rsidR="00B12D2D" w:rsidRPr="00B12D2D" w:rsidTr="00B12D2D">
        <w:trPr>
          <w:trHeight w:val="24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Hon-és népismeret</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r>
      <w:tr w:rsidR="00B12D2D" w:rsidRPr="00B12D2D" w:rsidTr="00B12D2D">
        <w:trPr>
          <w:trHeight w:val="24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Etika/hit-és erkölcstan</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r>
      <w:tr w:rsidR="00B12D2D" w:rsidRPr="00B12D2D" w:rsidTr="00B12D2D">
        <w:trPr>
          <w:trHeight w:val="24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Természettudomány</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Kémia</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Fizika</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Biológia</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r>
      <w:tr w:rsidR="00B12D2D" w:rsidRPr="00B12D2D" w:rsidTr="00B12D2D">
        <w:trPr>
          <w:trHeight w:val="24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Földrajz</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1,5</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Első élő idegen nyelv</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3</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Ének-zene</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r>
      <w:tr w:rsidR="00B12D2D" w:rsidRPr="00B12D2D" w:rsidTr="00B12D2D">
        <w:trPr>
          <w:trHeight w:val="24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Vizuális kultúra</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r>
      <w:tr w:rsidR="00B12D2D" w:rsidRPr="00B12D2D" w:rsidTr="00B12D2D">
        <w:trPr>
          <w:trHeight w:val="240"/>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Dráma és színház</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Technika és tervezés</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Digitális kultúra</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Testnevelés</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5</w:t>
            </w:r>
          </w:p>
        </w:tc>
      </w:tr>
      <w:tr w:rsidR="00B12D2D" w:rsidRPr="00B12D2D" w:rsidTr="00B12D2D">
        <w:trPr>
          <w:trHeight w:val="255"/>
        </w:trPr>
        <w:tc>
          <w:tcPr>
            <w:tcW w:w="1833" w:type="dxa"/>
            <w:tcBorders>
              <w:top w:val="nil"/>
              <w:left w:val="single" w:sz="8" w:space="0" w:color="auto"/>
              <w:bottom w:val="single" w:sz="4"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Közösségi nevelés (of)</w:t>
            </w:r>
          </w:p>
        </w:tc>
        <w:tc>
          <w:tcPr>
            <w:tcW w:w="358"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single" w:sz="4"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r>
      <w:tr w:rsidR="00B12D2D" w:rsidRPr="00B12D2D" w:rsidTr="00B12D2D">
        <w:trPr>
          <w:trHeight w:val="255"/>
        </w:trPr>
        <w:tc>
          <w:tcPr>
            <w:tcW w:w="1833" w:type="dxa"/>
            <w:tcBorders>
              <w:top w:val="nil"/>
              <w:left w:val="single" w:sz="8" w:space="0" w:color="auto"/>
              <w:bottom w:val="nil"/>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Környezetismeret</w:t>
            </w:r>
          </w:p>
        </w:tc>
        <w:tc>
          <w:tcPr>
            <w:tcW w:w="358"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1</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c>
          <w:tcPr>
            <w:tcW w:w="504" w:type="dxa"/>
            <w:tcBorders>
              <w:top w:val="nil"/>
              <w:left w:val="nil"/>
              <w:bottom w:val="nil"/>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 </w:t>
            </w:r>
          </w:p>
        </w:tc>
      </w:tr>
      <w:tr w:rsidR="00B12D2D" w:rsidRPr="00B12D2D" w:rsidTr="00B12D2D">
        <w:trPr>
          <w:trHeight w:val="255"/>
        </w:trPr>
        <w:tc>
          <w:tcPr>
            <w:tcW w:w="1833" w:type="dxa"/>
            <w:tcBorders>
              <w:top w:val="single" w:sz="8" w:space="0" w:color="auto"/>
              <w:left w:val="single" w:sz="8" w:space="0" w:color="auto"/>
              <w:bottom w:val="nil"/>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Összesen:</w:t>
            </w:r>
          </w:p>
        </w:tc>
        <w:tc>
          <w:tcPr>
            <w:tcW w:w="358"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22+1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22+1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22+1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22+1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22+1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22+1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22+1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22+1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23+2</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23+2</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23+2</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27+0</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27+0</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27+0</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26+1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26+1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26+1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28+0</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28+0</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28+1</w:t>
            </w:r>
          </w:p>
        </w:tc>
        <w:tc>
          <w:tcPr>
            <w:tcW w:w="504" w:type="dxa"/>
            <w:tcBorders>
              <w:top w:val="single" w:sz="8" w:space="0" w:color="auto"/>
              <w:left w:val="nil"/>
              <w:bottom w:val="nil"/>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28+1</w:t>
            </w:r>
          </w:p>
        </w:tc>
        <w:tc>
          <w:tcPr>
            <w:tcW w:w="504" w:type="dxa"/>
            <w:tcBorders>
              <w:top w:val="single" w:sz="8" w:space="0" w:color="auto"/>
              <w:left w:val="nil"/>
              <w:bottom w:val="nil"/>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28+1</w:t>
            </w:r>
          </w:p>
        </w:tc>
      </w:tr>
      <w:tr w:rsidR="00B12D2D" w:rsidRPr="00B12D2D" w:rsidTr="00B12D2D">
        <w:trPr>
          <w:trHeight w:val="255"/>
        </w:trPr>
        <w:tc>
          <w:tcPr>
            <w:tcW w:w="1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12D2D" w:rsidRPr="00B12D2D" w:rsidRDefault="00B12D2D" w:rsidP="00B12D2D">
            <w:pPr>
              <w:spacing w:after="0" w:line="240" w:lineRule="auto"/>
              <w:ind w:left="0" w:firstLine="0"/>
              <w:rPr>
                <w:rFonts w:eastAsia="Times New Roman"/>
                <w:b/>
                <w:bCs/>
                <w:sz w:val="18"/>
                <w:szCs w:val="18"/>
              </w:rPr>
            </w:pPr>
            <w:r w:rsidRPr="00B12D2D">
              <w:rPr>
                <w:rFonts w:eastAsia="Times New Roman"/>
                <w:b/>
                <w:bCs/>
                <w:sz w:val="18"/>
                <w:szCs w:val="18"/>
              </w:rPr>
              <w:t>Összesen:</w:t>
            </w:r>
          </w:p>
        </w:tc>
        <w:tc>
          <w:tcPr>
            <w:tcW w:w="358"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23</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23</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color w:val="auto"/>
                <w:sz w:val="18"/>
                <w:szCs w:val="18"/>
              </w:rPr>
            </w:pPr>
            <w:r w:rsidRPr="00B12D2D">
              <w:rPr>
                <w:rFonts w:eastAsia="Times New Roman"/>
                <w:color w:val="auto"/>
                <w:sz w:val="18"/>
                <w:szCs w:val="18"/>
              </w:rPr>
              <w:t>23</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23</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23</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23</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23</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23</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25</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25</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25</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27</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27</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27</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27</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27</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27</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28</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28</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29</w:t>
            </w:r>
          </w:p>
        </w:tc>
        <w:tc>
          <w:tcPr>
            <w:tcW w:w="504" w:type="dxa"/>
            <w:tcBorders>
              <w:top w:val="single" w:sz="8" w:space="0" w:color="auto"/>
              <w:left w:val="nil"/>
              <w:bottom w:val="single" w:sz="8" w:space="0" w:color="auto"/>
              <w:right w:val="single" w:sz="4"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29</w:t>
            </w:r>
          </w:p>
        </w:tc>
        <w:tc>
          <w:tcPr>
            <w:tcW w:w="504" w:type="dxa"/>
            <w:tcBorders>
              <w:top w:val="single" w:sz="8" w:space="0" w:color="auto"/>
              <w:left w:val="nil"/>
              <w:bottom w:val="single" w:sz="8" w:space="0" w:color="auto"/>
              <w:right w:val="single" w:sz="8" w:space="0" w:color="auto"/>
            </w:tcBorders>
            <w:shd w:val="clear" w:color="000000" w:fill="FFFFFF"/>
            <w:vAlign w:val="center"/>
            <w:hideMark/>
          </w:tcPr>
          <w:p w:rsidR="00B12D2D" w:rsidRPr="00B12D2D" w:rsidRDefault="00B12D2D" w:rsidP="00B12D2D">
            <w:pPr>
              <w:spacing w:after="0" w:line="240" w:lineRule="auto"/>
              <w:ind w:left="0" w:firstLine="0"/>
              <w:jc w:val="center"/>
              <w:rPr>
                <w:rFonts w:eastAsia="Times New Roman"/>
                <w:sz w:val="18"/>
                <w:szCs w:val="18"/>
              </w:rPr>
            </w:pPr>
            <w:r w:rsidRPr="00B12D2D">
              <w:rPr>
                <w:rFonts w:eastAsia="Times New Roman"/>
                <w:sz w:val="18"/>
                <w:szCs w:val="18"/>
              </w:rPr>
              <w:t>29</w:t>
            </w:r>
          </w:p>
        </w:tc>
      </w:tr>
    </w:tbl>
    <w:p w:rsidR="00D12748" w:rsidRDefault="00D12748">
      <w:pPr>
        <w:rPr>
          <w:b/>
        </w:rPr>
      </w:pPr>
    </w:p>
    <w:p w:rsidR="008F393E" w:rsidRPr="00D12748" w:rsidRDefault="008F393E">
      <w:pPr>
        <w:rPr>
          <w:b/>
        </w:rPr>
        <w:sectPr w:rsidR="008F393E" w:rsidRPr="00D12748" w:rsidSect="004C3AED">
          <w:pgSz w:w="16838" w:h="11906" w:orient="landscape"/>
          <w:pgMar w:top="430" w:right="34" w:bottom="1004" w:left="1463" w:header="708" w:footer="708" w:gutter="0"/>
          <w:cols w:space="708"/>
          <w:titlePg/>
          <w:docGrid w:linePitch="299"/>
        </w:sectPr>
      </w:pPr>
    </w:p>
    <w:tbl>
      <w:tblPr>
        <w:tblW w:w="14240" w:type="dxa"/>
        <w:tblCellMar>
          <w:left w:w="70" w:type="dxa"/>
          <w:right w:w="70" w:type="dxa"/>
        </w:tblCellMar>
        <w:tblLook w:val="04A0" w:firstRow="1" w:lastRow="0" w:firstColumn="1" w:lastColumn="0" w:noHBand="0" w:noVBand="1"/>
      </w:tblPr>
      <w:tblGrid>
        <w:gridCol w:w="3040"/>
        <w:gridCol w:w="700"/>
        <w:gridCol w:w="780"/>
        <w:gridCol w:w="680"/>
        <w:gridCol w:w="640"/>
        <w:gridCol w:w="700"/>
        <w:gridCol w:w="780"/>
        <w:gridCol w:w="680"/>
        <w:gridCol w:w="640"/>
        <w:gridCol w:w="700"/>
        <w:gridCol w:w="780"/>
        <w:gridCol w:w="680"/>
        <w:gridCol w:w="640"/>
        <w:gridCol w:w="700"/>
        <w:gridCol w:w="780"/>
        <w:gridCol w:w="680"/>
        <w:gridCol w:w="640"/>
      </w:tblGrid>
      <w:tr w:rsidR="00E32815" w:rsidRPr="00E32815" w:rsidTr="00E32815">
        <w:trPr>
          <w:trHeight w:val="315"/>
        </w:trPr>
        <w:tc>
          <w:tcPr>
            <w:tcW w:w="14240" w:type="dxa"/>
            <w:gridSpan w:val="1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lastRenderedPageBreak/>
              <w:t>Újpesti Csokonai Vitéz Mihály Általános Iskola és Gimnázium (Gimnázium) 2025-2026.</w:t>
            </w:r>
          </w:p>
        </w:tc>
      </w:tr>
      <w:tr w:rsidR="00E32815" w:rsidRPr="00E32815" w:rsidTr="00E32815">
        <w:trPr>
          <w:trHeight w:val="24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Évfolyam:</w:t>
            </w:r>
          </w:p>
        </w:tc>
        <w:tc>
          <w:tcPr>
            <w:tcW w:w="2800" w:type="dxa"/>
            <w:gridSpan w:val="4"/>
            <w:tcBorders>
              <w:top w:val="single" w:sz="8"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9.</w:t>
            </w:r>
          </w:p>
        </w:tc>
        <w:tc>
          <w:tcPr>
            <w:tcW w:w="2800" w:type="dxa"/>
            <w:gridSpan w:val="4"/>
            <w:tcBorders>
              <w:top w:val="single" w:sz="8"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10.</w:t>
            </w:r>
          </w:p>
        </w:tc>
        <w:tc>
          <w:tcPr>
            <w:tcW w:w="2800" w:type="dxa"/>
            <w:gridSpan w:val="4"/>
            <w:tcBorders>
              <w:top w:val="single" w:sz="8"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11.</w:t>
            </w:r>
          </w:p>
        </w:tc>
        <w:tc>
          <w:tcPr>
            <w:tcW w:w="2800" w:type="dxa"/>
            <w:gridSpan w:val="4"/>
            <w:tcBorders>
              <w:top w:val="single" w:sz="8" w:space="0" w:color="auto"/>
              <w:left w:val="nil"/>
              <w:bottom w:val="single" w:sz="4" w:space="0" w:color="auto"/>
              <w:right w:val="single" w:sz="8"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12.</w:t>
            </w:r>
          </w:p>
        </w:tc>
      </w:tr>
      <w:tr w:rsidR="00E32815" w:rsidRPr="00E32815" w:rsidTr="00E32815">
        <w:trPr>
          <w:trHeight w:val="25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Osztály:</w:t>
            </w:r>
          </w:p>
        </w:tc>
        <w:tc>
          <w:tcPr>
            <w:tcW w:w="1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xml:space="preserve">9.a </w:t>
            </w:r>
          </w:p>
        </w:tc>
        <w:tc>
          <w:tcPr>
            <w:tcW w:w="13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9.b</w:t>
            </w:r>
          </w:p>
        </w:tc>
        <w:tc>
          <w:tcPr>
            <w:tcW w:w="1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10.a</w:t>
            </w:r>
          </w:p>
        </w:tc>
        <w:tc>
          <w:tcPr>
            <w:tcW w:w="13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10.b</w:t>
            </w:r>
          </w:p>
        </w:tc>
        <w:tc>
          <w:tcPr>
            <w:tcW w:w="1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11.a</w:t>
            </w:r>
          </w:p>
        </w:tc>
        <w:tc>
          <w:tcPr>
            <w:tcW w:w="13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11.b</w:t>
            </w:r>
          </w:p>
        </w:tc>
        <w:tc>
          <w:tcPr>
            <w:tcW w:w="1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12.a</w:t>
            </w:r>
          </w:p>
        </w:tc>
        <w:tc>
          <w:tcPr>
            <w:tcW w:w="13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12.b</w:t>
            </w:r>
          </w:p>
        </w:tc>
      </w:tr>
      <w:tr w:rsidR="00E32815" w:rsidRPr="00E32815" w:rsidTr="00E32815">
        <w:trPr>
          <w:trHeight w:val="22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Osztály típusa:</w:t>
            </w:r>
          </w:p>
        </w:tc>
        <w:tc>
          <w:tcPr>
            <w:tcW w:w="1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ált.</w:t>
            </w:r>
          </w:p>
        </w:tc>
        <w:tc>
          <w:tcPr>
            <w:tcW w:w="13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ált.</w:t>
            </w:r>
          </w:p>
        </w:tc>
        <w:tc>
          <w:tcPr>
            <w:tcW w:w="1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ált.</w:t>
            </w:r>
          </w:p>
        </w:tc>
        <w:tc>
          <w:tcPr>
            <w:tcW w:w="13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ált.</w:t>
            </w:r>
          </w:p>
        </w:tc>
        <w:tc>
          <w:tcPr>
            <w:tcW w:w="1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ált.</w:t>
            </w:r>
          </w:p>
        </w:tc>
        <w:tc>
          <w:tcPr>
            <w:tcW w:w="13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ált.</w:t>
            </w:r>
          </w:p>
        </w:tc>
        <w:tc>
          <w:tcPr>
            <w:tcW w:w="1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ált.</w:t>
            </w:r>
          </w:p>
        </w:tc>
        <w:tc>
          <w:tcPr>
            <w:tcW w:w="13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ált.</w:t>
            </w:r>
          </w:p>
        </w:tc>
      </w:tr>
      <w:tr w:rsidR="00E32815" w:rsidRPr="00E32815" w:rsidTr="00E32815">
        <w:trPr>
          <w:trHeight w:val="495"/>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Specialitás</w:t>
            </w:r>
          </w:p>
        </w:tc>
        <w:tc>
          <w:tcPr>
            <w:tcW w:w="70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Humán</w:t>
            </w:r>
          </w:p>
        </w:tc>
        <w:tc>
          <w:tcPr>
            <w:tcW w:w="78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Honvéd-kadét</w:t>
            </w:r>
          </w:p>
        </w:tc>
        <w:tc>
          <w:tcPr>
            <w:tcW w:w="68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angol-francia</w:t>
            </w:r>
          </w:p>
        </w:tc>
        <w:tc>
          <w:tcPr>
            <w:tcW w:w="64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angol-német</w:t>
            </w:r>
          </w:p>
        </w:tc>
        <w:tc>
          <w:tcPr>
            <w:tcW w:w="70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Humán</w:t>
            </w:r>
          </w:p>
        </w:tc>
        <w:tc>
          <w:tcPr>
            <w:tcW w:w="78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Honvéd-kadét</w:t>
            </w:r>
          </w:p>
        </w:tc>
        <w:tc>
          <w:tcPr>
            <w:tcW w:w="68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angol-francia</w:t>
            </w:r>
          </w:p>
        </w:tc>
        <w:tc>
          <w:tcPr>
            <w:tcW w:w="64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angol-német</w:t>
            </w:r>
          </w:p>
        </w:tc>
        <w:tc>
          <w:tcPr>
            <w:tcW w:w="70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Humán</w:t>
            </w:r>
          </w:p>
        </w:tc>
        <w:tc>
          <w:tcPr>
            <w:tcW w:w="78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Honvéd-kadét</w:t>
            </w:r>
          </w:p>
        </w:tc>
        <w:tc>
          <w:tcPr>
            <w:tcW w:w="68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angol-francia</w:t>
            </w:r>
          </w:p>
        </w:tc>
        <w:tc>
          <w:tcPr>
            <w:tcW w:w="64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angol-német</w:t>
            </w:r>
          </w:p>
        </w:tc>
        <w:tc>
          <w:tcPr>
            <w:tcW w:w="70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Humán</w:t>
            </w:r>
          </w:p>
        </w:tc>
        <w:tc>
          <w:tcPr>
            <w:tcW w:w="78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Honvéd-kadét</w:t>
            </w:r>
          </w:p>
        </w:tc>
        <w:tc>
          <w:tcPr>
            <w:tcW w:w="680" w:type="dxa"/>
            <w:tcBorders>
              <w:top w:val="nil"/>
              <w:left w:val="nil"/>
              <w:bottom w:val="single" w:sz="8"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angol-francia</w:t>
            </w:r>
          </w:p>
        </w:tc>
        <w:tc>
          <w:tcPr>
            <w:tcW w:w="640" w:type="dxa"/>
            <w:tcBorders>
              <w:top w:val="nil"/>
              <w:left w:val="nil"/>
              <w:bottom w:val="single" w:sz="8"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angol-német</w:t>
            </w:r>
          </w:p>
        </w:tc>
      </w:tr>
      <w:tr w:rsidR="00E32815" w:rsidRPr="00E32815" w:rsidTr="00E32815">
        <w:trPr>
          <w:trHeight w:val="30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Magyar nyelv és Irodalom</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r>
      <w:tr w:rsidR="00E32815" w:rsidRPr="00E32815" w:rsidTr="00E32815">
        <w:trPr>
          <w:trHeight w:val="30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Matematika</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r>
      <w:tr w:rsidR="00E32815" w:rsidRPr="00E32815" w:rsidTr="00E32815">
        <w:trPr>
          <w:trHeight w:val="30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Történelem</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r>
      <w:tr w:rsidR="00E32815" w:rsidRPr="00E32815" w:rsidTr="00E32815">
        <w:trPr>
          <w:trHeight w:val="25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Állampolgári ismeretek</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r>
      <w:tr w:rsidR="00E32815" w:rsidRPr="00E32815" w:rsidTr="00E32815">
        <w:trPr>
          <w:trHeight w:val="24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Természettudomány</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25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Kémia</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24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Fizika</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24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Biológia</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22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Földrajz</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24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Első idegen nyelv</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4+1</w:t>
            </w:r>
          </w:p>
        </w:tc>
      </w:tr>
      <w:tr w:rsidR="00E32815" w:rsidRPr="00E32815" w:rsidTr="00E32815">
        <w:trPr>
          <w:trHeight w:val="24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Második  idegen nyelv</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w:t>
            </w:r>
          </w:p>
        </w:tc>
      </w:tr>
      <w:tr w:rsidR="00E32815" w:rsidRPr="00E32815" w:rsidTr="00E32815">
        <w:trPr>
          <w:trHeight w:val="22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Ének-zene</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22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Vizuális kultúra</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22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Digitális kultúra</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24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Testnevelés</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5</w:t>
            </w:r>
          </w:p>
        </w:tc>
      </w:tr>
      <w:tr w:rsidR="00E32815" w:rsidRPr="00E32815" w:rsidTr="00E32815">
        <w:trPr>
          <w:trHeight w:val="25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Közösségi nevelés (of)</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r>
      <w:tr w:rsidR="00E32815" w:rsidRPr="00E32815" w:rsidTr="00E32815">
        <w:trPr>
          <w:trHeight w:val="255"/>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Honvédelmi alapismeretek</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420"/>
        </w:trPr>
        <w:tc>
          <w:tcPr>
            <w:tcW w:w="3040" w:type="dxa"/>
            <w:tcBorders>
              <w:top w:val="nil"/>
              <w:left w:val="single" w:sz="8" w:space="0" w:color="auto"/>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Művészetek: mozgóképkultúra és média</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single" w:sz="4"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r>
      <w:tr w:rsidR="00E32815" w:rsidRPr="00E32815" w:rsidTr="00E32815">
        <w:trPr>
          <w:trHeight w:val="240"/>
        </w:trPr>
        <w:tc>
          <w:tcPr>
            <w:tcW w:w="3040" w:type="dxa"/>
            <w:tcBorders>
              <w:top w:val="nil"/>
              <w:left w:val="single" w:sz="8" w:space="0" w:color="auto"/>
              <w:bottom w:val="nil"/>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Mozgóképkultúra és médiaismeret</w:t>
            </w:r>
          </w:p>
        </w:tc>
        <w:tc>
          <w:tcPr>
            <w:tcW w:w="70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78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80" w:type="dxa"/>
            <w:tcBorders>
              <w:top w:val="nil"/>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c>
          <w:tcPr>
            <w:tcW w:w="640" w:type="dxa"/>
            <w:tcBorders>
              <w:top w:val="nil"/>
              <w:left w:val="nil"/>
              <w:bottom w:val="nil"/>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1</w:t>
            </w:r>
          </w:p>
        </w:tc>
      </w:tr>
      <w:tr w:rsidR="00E32815" w:rsidRPr="00E32815" w:rsidTr="00E32815">
        <w:trPr>
          <w:trHeight w:val="480"/>
        </w:trPr>
        <w:tc>
          <w:tcPr>
            <w:tcW w:w="3040" w:type="dxa"/>
            <w:tcBorders>
              <w:top w:val="single" w:sz="4" w:space="0" w:color="auto"/>
              <w:left w:val="single" w:sz="8" w:space="0" w:color="auto"/>
              <w:bottom w:val="nil"/>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Kötött célú órakeret (érettségi vizsgatárgyak, fakultáció)</w:t>
            </w:r>
          </w:p>
        </w:tc>
        <w:tc>
          <w:tcPr>
            <w:tcW w:w="70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8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8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64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 </w:t>
            </w:r>
          </w:p>
        </w:tc>
        <w:tc>
          <w:tcPr>
            <w:tcW w:w="70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78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8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4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70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78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80" w:type="dxa"/>
            <w:tcBorders>
              <w:top w:val="single" w:sz="4" w:space="0" w:color="auto"/>
              <w:left w:val="nil"/>
              <w:bottom w:val="nil"/>
              <w:right w:val="single" w:sz="4"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c>
          <w:tcPr>
            <w:tcW w:w="640" w:type="dxa"/>
            <w:tcBorders>
              <w:top w:val="single" w:sz="4" w:space="0" w:color="auto"/>
              <w:left w:val="nil"/>
              <w:bottom w:val="nil"/>
              <w:right w:val="single" w:sz="8" w:space="0" w:color="auto"/>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4</w:t>
            </w:r>
          </w:p>
        </w:tc>
      </w:tr>
      <w:tr w:rsidR="00E32815" w:rsidRPr="00E32815" w:rsidTr="00E32815">
        <w:trPr>
          <w:trHeight w:val="240"/>
        </w:trPr>
        <w:tc>
          <w:tcPr>
            <w:tcW w:w="30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Összesen:</w:t>
            </w:r>
          </w:p>
        </w:tc>
        <w:tc>
          <w:tcPr>
            <w:tcW w:w="148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32+2</w:t>
            </w:r>
          </w:p>
        </w:tc>
        <w:tc>
          <w:tcPr>
            <w:tcW w:w="132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32+2</w:t>
            </w:r>
          </w:p>
        </w:tc>
        <w:tc>
          <w:tcPr>
            <w:tcW w:w="148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32+2</w:t>
            </w:r>
          </w:p>
        </w:tc>
        <w:tc>
          <w:tcPr>
            <w:tcW w:w="132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32+2</w:t>
            </w:r>
          </w:p>
        </w:tc>
        <w:tc>
          <w:tcPr>
            <w:tcW w:w="148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30+4</w:t>
            </w:r>
          </w:p>
        </w:tc>
        <w:tc>
          <w:tcPr>
            <w:tcW w:w="132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30+4</w:t>
            </w:r>
          </w:p>
        </w:tc>
        <w:tc>
          <w:tcPr>
            <w:tcW w:w="148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29+4</w:t>
            </w:r>
          </w:p>
        </w:tc>
        <w:tc>
          <w:tcPr>
            <w:tcW w:w="1320" w:type="dxa"/>
            <w:gridSpan w:val="2"/>
            <w:tcBorders>
              <w:top w:val="single" w:sz="8" w:space="0" w:color="auto"/>
              <w:left w:val="nil"/>
              <w:bottom w:val="single" w:sz="8" w:space="0" w:color="auto"/>
              <w:right w:val="single" w:sz="8"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29+4</w:t>
            </w:r>
          </w:p>
        </w:tc>
      </w:tr>
      <w:tr w:rsidR="00E32815" w:rsidRPr="00E32815" w:rsidTr="00E32815">
        <w:trPr>
          <w:trHeight w:val="255"/>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E32815" w:rsidRPr="00E32815" w:rsidRDefault="00E32815" w:rsidP="00E32815">
            <w:pPr>
              <w:spacing w:after="0" w:line="240" w:lineRule="auto"/>
              <w:ind w:left="0" w:firstLine="0"/>
              <w:rPr>
                <w:rFonts w:eastAsia="Times New Roman"/>
                <w:b/>
                <w:bCs/>
                <w:sz w:val="18"/>
                <w:szCs w:val="18"/>
              </w:rPr>
            </w:pPr>
            <w:r w:rsidRPr="00E32815">
              <w:rPr>
                <w:rFonts w:eastAsia="Times New Roman"/>
                <w:b/>
                <w:bCs/>
                <w:sz w:val="18"/>
                <w:szCs w:val="18"/>
              </w:rPr>
              <w:t>Összesen:</w:t>
            </w:r>
          </w:p>
        </w:tc>
        <w:tc>
          <w:tcPr>
            <w:tcW w:w="1480" w:type="dxa"/>
            <w:gridSpan w:val="2"/>
            <w:tcBorders>
              <w:top w:val="nil"/>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34</w:t>
            </w:r>
          </w:p>
        </w:tc>
        <w:tc>
          <w:tcPr>
            <w:tcW w:w="1320" w:type="dxa"/>
            <w:gridSpan w:val="2"/>
            <w:tcBorders>
              <w:top w:val="nil"/>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34</w:t>
            </w:r>
          </w:p>
        </w:tc>
        <w:tc>
          <w:tcPr>
            <w:tcW w:w="148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34</w:t>
            </w:r>
          </w:p>
        </w:tc>
        <w:tc>
          <w:tcPr>
            <w:tcW w:w="132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34</w:t>
            </w:r>
          </w:p>
        </w:tc>
        <w:tc>
          <w:tcPr>
            <w:tcW w:w="148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34</w:t>
            </w:r>
          </w:p>
        </w:tc>
        <w:tc>
          <w:tcPr>
            <w:tcW w:w="132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34</w:t>
            </w:r>
          </w:p>
        </w:tc>
        <w:tc>
          <w:tcPr>
            <w:tcW w:w="1480" w:type="dxa"/>
            <w:gridSpan w:val="2"/>
            <w:tcBorders>
              <w:top w:val="single" w:sz="8" w:space="0" w:color="auto"/>
              <w:left w:val="nil"/>
              <w:bottom w:val="single" w:sz="8" w:space="0" w:color="auto"/>
              <w:right w:val="single" w:sz="4"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33</w:t>
            </w:r>
          </w:p>
        </w:tc>
        <w:tc>
          <w:tcPr>
            <w:tcW w:w="1320" w:type="dxa"/>
            <w:gridSpan w:val="2"/>
            <w:tcBorders>
              <w:top w:val="nil"/>
              <w:left w:val="nil"/>
              <w:bottom w:val="single" w:sz="8" w:space="0" w:color="auto"/>
              <w:right w:val="single" w:sz="8" w:space="0" w:color="000000"/>
            </w:tcBorders>
            <w:shd w:val="clear" w:color="auto" w:fill="auto"/>
            <w:vAlign w:val="center"/>
            <w:hideMark/>
          </w:tcPr>
          <w:p w:rsidR="00E32815" w:rsidRPr="00E32815" w:rsidRDefault="00E32815" w:rsidP="00E32815">
            <w:pPr>
              <w:spacing w:after="0" w:line="240" w:lineRule="auto"/>
              <w:ind w:left="0" w:firstLine="0"/>
              <w:jc w:val="center"/>
              <w:rPr>
                <w:rFonts w:eastAsia="Times New Roman"/>
                <w:sz w:val="18"/>
                <w:szCs w:val="18"/>
              </w:rPr>
            </w:pPr>
            <w:r w:rsidRPr="00E32815">
              <w:rPr>
                <w:rFonts w:eastAsia="Times New Roman"/>
                <w:sz w:val="18"/>
                <w:szCs w:val="18"/>
              </w:rPr>
              <w:t>33</w:t>
            </w:r>
          </w:p>
        </w:tc>
      </w:tr>
    </w:tbl>
    <w:p w:rsidR="00E91F55" w:rsidRDefault="00E91F55">
      <w:pPr>
        <w:spacing w:after="0" w:line="259" w:lineRule="auto"/>
        <w:ind w:left="-1133" w:right="5409" w:firstLine="0"/>
      </w:pPr>
    </w:p>
    <w:p w:rsidR="00E91F55" w:rsidRDefault="00E91F55">
      <w:pPr>
        <w:spacing w:after="0" w:line="259" w:lineRule="auto"/>
        <w:ind w:left="-1133" w:right="5409" w:firstLine="0"/>
      </w:pPr>
    </w:p>
    <w:p w:rsidR="00E91F55" w:rsidRDefault="00E91F55">
      <w:pPr>
        <w:sectPr w:rsidR="00E91F55">
          <w:headerReference w:type="even" r:id="rId15"/>
          <w:headerReference w:type="default" r:id="rId16"/>
          <w:footerReference w:type="even" r:id="rId17"/>
          <w:footerReference w:type="default" r:id="rId18"/>
          <w:headerReference w:type="first" r:id="rId19"/>
          <w:footerReference w:type="first" r:id="rId20"/>
          <w:pgSz w:w="16838" w:h="11906" w:orient="landscape"/>
          <w:pgMar w:top="1589" w:right="11429" w:bottom="1494" w:left="1133" w:header="752" w:footer="709" w:gutter="0"/>
          <w:cols w:space="708"/>
        </w:sectPr>
      </w:pPr>
    </w:p>
    <w:p w:rsidR="00E91F55" w:rsidRDefault="00D12748">
      <w:pPr>
        <w:pStyle w:val="Cmsor2"/>
        <w:spacing w:after="271"/>
        <w:ind w:left="10"/>
      </w:pPr>
      <w:r>
        <w:lastRenderedPageBreak/>
        <w:t>13.3.</w:t>
      </w:r>
      <w:r>
        <w:rPr>
          <w:rFonts w:ascii="Arial" w:eastAsia="Arial" w:hAnsi="Arial" w:cs="Arial"/>
        </w:rPr>
        <w:t xml:space="preserve"> </w:t>
      </w:r>
      <w:r>
        <w:t xml:space="preserve">Az oktatásban alkalmazható tankönyvek, tanulmányi segédletek és taneszközök kiválasztásának elvei. A tankönyvek térítésmentes igénybevételének szabályai és igénybevétele biztosításának kötelezettségei </w:t>
      </w:r>
    </w:p>
    <w:p w:rsidR="00E91F55" w:rsidRDefault="00D12748">
      <w:pPr>
        <w:pStyle w:val="Cmsor3"/>
        <w:tabs>
          <w:tab w:val="center" w:pos="4365"/>
        </w:tabs>
        <w:ind w:left="0" w:firstLine="0"/>
      </w:pPr>
      <w:r>
        <w:t>13.3.1.</w:t>
      </w:r>
      <w:r>
        <w:rPr>
          <w:rFonts w:ascii="Arial" w:eastAsia="Arial" w:hAnsi="Arial" w:cs="Arial"/>
        </w:rPr>
        <w:t xml:space="preserve"> </w:t>
      </w:r>
      <w:r>
        <w:rPr>
          <w:rFonts w:ascii="Arial" w:eastAsia="Arial" w:hAnsi="Arial" w:cs="Arial"/>
        </w:rPr>
        <w:tab/>
      </w:r>
      <w:r>
        <w:t xml:space="preserve">A tankönyvek és taneszközök kiválasztásának elvei </w:t>
      </w:r>
    </w:p>
    <w:p w:rsidR="00E91F55" w:rsidRDefault="00D12748">
      <w:pPr>
        <w:spacing w:after="0"/>
        <w:ind w:left="10" w:right="4"/>
      </w:pPr>
      <w:r>
        <w:t xml:space="preserve">Az Újpesti Csokonai Vitéz Mihály Általános Iskola és Gimnázium csak a jogszabályok által elfogadott tankönyveket, tanítási segédleteket használja. </w:t>
      </w:r>
    </w:p>
    <w:p w:rsidR="00E91F55" w:rsidRDefault="00D12748">
      <w:pPr>
        <w:spacing w:after="332"/>
        <w:ind w:left="10" w:right="4"/>
      </w:pPr>
      <w:r>
        <w:t xml:space="preserve">A tankönyvek, taneszközök kiválasztása – a jogszabályok figyelembe vétele mellett – a szakmai munkaközösségek feladata. </w:t>
      </w:r>
    </w:p>
    <w:p w:rsidR="00E91F55" w:rsidRDefault="00D12748">
      <w:pPr>
        <w:pStyle w:val="Cmsor3"/>
        <w:tabs>
          <w:tab w:val="center" w:pos="3327"/>
        </w:tabs>
        <w:ind w:left="0" w:firstLine="0"/>
      </w:pPr>
      <w:r>
        <w:t>13.3.2.</w:t>
      </w:r>
      <w:r>
        <w:rPr>
          <w:rFonts w:ascii="Arial" w:eastAsia="Arial" w:hAnsi="Arial" w:cs="Arial"/>
        </w:rPr>
        <w:t xml:space="preserve"> </w:t>
      </w:r>
      <w:r>
        <w:rPr>
          <w:rFonts w:ascii="Arial" w:eastAsia="Arial" w:hAnsi="Arial" w:cs="Arial"/>
        </w:rPr>
        <w:tab/>
      </w:r>
      <w:r>
        <w:t xml:space="preserve">Az iskolai tankönyvellátás rendje </w:t>
      </w:r>
    </w:p>
    <w:p w:rsidR="00E91F55" w:rsidRDefault="00D12748">
      <w:pPr>
        <w:spacing w:after="32"/>
        <w:ind w:left="10" w:right="4"/>
      </w:pPr>
      <w:r>
        <w:t xml:space="preserve">A tankönyvrendelés során az alábbi jogszabályi rendelkezéseket vesszük figyelembe: </w:t>
      </w:r>
    </w:p>
    <w:p w:rsidR="00E91F55" w:rsidRDefault="00D12748">
      <w:pPr>
        <w:spacing w:after="10"/>
        <w:ind w:left="420" w:right="4"/>
      </w:pPr>
      <w:r>
        <w:rPr>
          <w:rFonts w:ascii="Segoe UI Symbol" w:eastAsia="Segoe UI Symbol" w:hAnsi="Segoe UI Symbol" w:cs="Segoe UI Symbol"/>
        </w:rPr>
        <w:t>−</w:t>
      </w:r>
      <w:r>
        <w:rPr>
          <w:rFonts w:ascii="Arial" w:eastAsia="Arial" w:hAnsi="Arial" w:cs="Arial"/>
        </w:rPr>
        <w:t xml:space="preserve"> </w:t>
      </w:r>
      <w:r>
        <w:t xml:space="preserve">nemzeti köznevelésről szóló 2011. évi CXC. törvény  </w:t>
      </w:r>
    </w:p>
    <w:p w:rsidR="00E91F55" w:rsidRDefault="00D12748">
      <w:pPr>
        <w:spacing w:after="0" w:line="266" w:lineRule="auto"/>
        <w:ind w:left="420"/>
      </w:pPr>
      <w:r>
        <w:rPr>
          <w:rFonts w:ascii="Segoe UI Symbol" w:eastAsia="Segoe UI Symbol" w:hAnsi="Segoe UI Symbol" w:cs="Segoe UI Symbol"/>
        </w:rPr>
        <w:t>−</w:t>
      </w:r>
      <w:r>
        <w:rPr>
          <w:rFonts w:ascii="Arial" w:eastAsia="Arial" w:hAnsi="Arial" w:cs="Arial"/>
        </w:rPr>
        <w:t xml:space="preserve"> </w:t>
      </w:r>
      <w:r>
        <w:t xml:space="preserve">17/2014. (III.12.). EMMI rendelet </w:t>
      </w:r>
    </w:p>
    <w:p w:rsidR="00E91F55" w:rsidRDefault="00D12748">
      <w:pPr>
        <w:spacing w:after="10"/>
        <w:ind w:left="437" w:right="4"/>
      </w:pPr>
      <w:r>
        <w:rPr>
          <w:rFonts w:ascii="Segoe UI Symbol" w:eastAsia="Segoe UI Symbol" w:hAnsi="Segoe UI Symbol" w:cs="Segoe UI Symbol"/>
        </w:rPr>
        <w:t>−</w:t>
      </w:r>
      <w:r>
        <w:rPr>
          <w:rFonts w:ascii="Arial" w:eastAsia="Arial" w:hAnsi="Arial" w:cs="Arial"/>
        </w:rPr>
        <w:t xml:space="preserve"> </w:t>
      </w:r>
      <w:r>
        <w:t xml:space="preserve"> 20/2012. EMMI rendelet tankönyvellátást szabályozó részei </w:t>
      </w:r>
    </w:p>
    <w:p w:rsidR="00E91F55" w:rsidRDefault="00D12748">
      <w:pPr>
        <w:spacing w:after="0" w:line="259" w:lineRule="auto"/>
        <w:ind w:left="708" w:firstLine="0"/>
      </w:pPr>
      <w:r>
        <w:t xml:space="preserve"> </w:t>
      </w:r>
    </w:p>
    <w:p w:rsidR="00E91F55" w:rsidRDefault="00D12748">
      <w:pPr>
        <w:spacing w:after="0"/>
        <w:ind w:left="10" w:right="4"/>
      </w:pPr>
      <w:r>
        <w:t xml:space="preserve">A hatályos rendelet értelmében az iskola minden évben a törvényi előírásoknak megfelelően tájékoztatja a szülőket a tankönyvellátás rendjéről. </w:t>
      </w:r>
    </w:p>
    <w:p w:rsidR="00E91F55" w:rsidRDefault="00D12748">
      <w:pPr>
        <w:spacing w:after="3" w:line="240" w:lineRule="auto"/>
        <w:ind w:left="-5"/>
        <w:jc w:val="both"/>
      </w:pPr>
      <w:r>
        <w:t xml:space="preserve">A tankönyvvé, pedagógus-kézikönyvvé nyilvánítás, a tankönyvtámogatás, valamint az iskolai tankönyvellátás rendjéről szóló 17/2014. (III.12.). EMMI rendelet alapján az állam által biztosított ingyenes tankönyveket az iskola e rendelet szerint kezeli. </w:t>
      </w:r>
      <w:r>
        <w:br w:type="page"/>
      </w:r>
    </w:p>
    <w:p w:rsidR="00E91F55" w:rsidRDefault="00D12748">
      <w:pPr>
        <w:pStyle w:val="Cmsor1"/>
        <w:spacing w:after="271"/>
        <w:ind w:left="427" w:hanging="427"/>
      </w:pPr>
      <w:r>
        <w:lastRenderedPageBreak/>
        <w:t>14.</w:t>
      </w:r>
      <w:r>
        <w:rPr>
          <w:rFonts w:ascii="Arial" w:eastAsia="Arial" w:hAnsi="Arial" w:cs="Arial"/>
        </w:rPr>
        <w:t xml:space="preserve"> </w:t>
      </w:r>
      <w:r>
        <w:t xml:space="preserve">A Nemzeti alaptantervben meghatározott pedagógiai feladatok helyi megvalósításának részletes szabályai </w:t>
      </w:r>
    </w:p>
    <w:p w:rsidR="00E91F55" w:rsidRDefault="00D12748">
      <w:pPr>
        <w:pStyle w:val="Cmsor2"/>
        <w:ind w:left="10"/>
      </w:pPr>
      <w:r>
        <w:t>14.1.</w:t>
      </w:r>
      <w:r>
        <w:rPr>
          <w:rFonts w:ascii="Arial" w:eastAsia="Arial" w:hAnsi="Arial" w:cs="Arial"/>
        </w:rPr>
        <w:t xml:space="preserve"> </w:t>
      </w:r>
      <w:r>
        <w:t xml:space="preserve">A Nemzeti alaptanterv, a kerettanterv és a helyi tanterv kapcsolta </w:t>
      </w:r>
    </w:p>
    <w:p w:rsidR="00E91F55" w:rsidRDefault="00D12748">
      <w:pPr>
        <w:spacing w:after="3" w:line="240" w:lineRule="auto"/>
        <w:ind w:left="-5"/>
        <w:jc w:val="both"/>
      </w:pPr>
      <w:r>
        <w:t xml:space="preserve">A Nemzeti alaptantervben meghatározottak érvényesülését a kerettanterv biztosítja. A kerettanterv tartalmazza a nevelés és oktatás céljait, a tantárgyi rendszert, az egyes tantárgyak témaköreit, tartalmát, a tantárgyak egy vagy két évfolyamra vonatkozó követelményeit, továbbá a tantárgyközi tudás- és képességterületek fejlesztésének feladatait, és meghatározza a követelmények teljesítéséhez rendelkezésre álló kötelező, valamint az ajánlott időkeretet. </w:t>
      </w:r>
    </w:p>
    <w:p w:rsidR="00E91F55" w:rsidRDefault="00D12748">
      <w:pPr>
        <w:spacing w:after="112"/>
        <w:ind w:left="10" w:right="4"/>
      </w:pPr>
      <w:r>
        <w:t xml:space="preserve">A köznevelési törvény tíz százalékban rögzíti az intézmény helyi szabad időkeretét. A kerettanterv így nagyrészt a helyi tanterv feladatát átvállaló központi dokumentummá vált. </w:t>
      </w:r>
    </w:p>
    <w:p w:rsidR="00E91F55" w:rsidRDefault="00D12748">
      <w:pPr>
        <w:spacing w:after="340" w:line="240" w:lineRule="auto"/>
        <w:ind w:left="-5"/>
        <w:jc w:val="both"/>
      </w:pPr>
      <w:r>
        <w:t xml:space="preserve">Az Újpesti Csokonai Vitéz Mihály Általános Iskola és Gimnázium a nevelőtestülete elkészítette a választott kerettanterv alapján a saját helyi tantervét, élve a tíz százalékos helyi szabad időkerettel. A Nemzeti alaptantervben meghatározott pedagógiai feladatok a helyi megvalósításának részletes szabályait a helyi tanterv tantárgyanként tartalmazza, mely dokumentum a Pedagógiai program részét képezi. </w:t>
      </w:r>
    </w:p>
    <w:p w:rsidR="00E91F55" w:rsidRDefault="00D12748">
      <w:pPr>
        <w:pStyle w:val="Cmsor2"/>
        <w:spacing w:after="268"/>
        <w:ind w:left="10"/>
      </w:pPr>
      <w:r>
        <w:t>14.2.</w:t>
      </w:r>
      <w:r>
        <w:rPr>
          <w:rFonts w:ascii="Arial" w:eastAsia="Arial" w:hAnsi="Arial" w:cs="Arial"/>
        </w:rPr>
        <w:t xml:space="preserve"> </w:t>
      </w:r>
      <w:r>
        <w:t xml:space="preserve">A nevelő-oktató munka eszközei, eljárásai, színterei </w:t>
      </w:r>
    </w:p>
    <w:p w:rsidR="00E91F55" w:rsidRDefault="00D12748">
      <w:pPr>
        <w:pStyle w:val="Cmsor3"/>
        <w:tabs>
          <w:tab w:val="center" w:pos="3163"/>
        </w:tabs>
        <w:ind w:left="0" w:firstLine="0"/>
      </w:pPr>
      <w:r>
        <w:t>14.2.1.</w:t>
      </w:r>
      <w:r>
        <w:rPr>
          <w:rFonts w:ascii="Arial" w:eastAsia="Arial" w:hAnsi="Arial" w:cs="Arial"/>
        </w:rPr>
        <w:t xml:space="preserve"> </w:t>
      </w:r>
      <w:r>
        <w:rPr>
          <w:rFonts w:ascii="Arial" w:eastAsia="Arial" w:hAnsi="Arial" w:cs="Arial"/>
        </w:rPr>
        <w:tab/>
      </w:r>
      <w:r>
        <w:t xml:space="preserve">Legfontosabb hagyományaink </w:t>
      </w:r>
    </w:p>
    <w:p w:rsidR="00E91F55" w:rsidRDefault="00D12748">
      <w:pPr>
        <w:spacing w:after="94"/>
        <w:ind w:left="10" w:right="4"/>
      </w:pPr>
      <w:r>
        <w:t xml:space="preserve">A hagyomány fogalmán az egy közösségben élő </w:t>
      </w:r>
    </w:p>
    <w:p w:rsidR="00E91F55" w:rsidRDefault="00D12748">
      <w:pPr>
        <w:numPr>
          <w:ilvl w:val="0"/>
          <w:numId w:val="41"/>
        </w:numPr>
        <w:ind w:right="4" w:hanging="355"/>
      </w:pPr>
      <w:r>
        <w:t xml:space="preserve">szellemi értéket, </w:t>
      </w:r>
    </w:p>
    <w:p w:rsidR="00E91F55" w:rsidRDefault="00D12748">
      <w:pPr>
        <w:numPr>
          <w:ilvl w:val="0"/>
          <w:numId w:val="41"/>
        </w:numPr>
        <w:ind w:right="4" w:hanging="355"/>
      </w:pPr>
      <w:r>
        <w:t xml:space="preserve">közös felfogást, </w:t>
      </w:r>
    </w:p>
    <w:p w:rsidR="00E91F55" w:rsidRDefault="00D12748">
      <w:pPr>
        <w:numPr>
          <w:ilvl w:val="0"/>
          <w:numId w:val="41"/>
        </w:numPr>
        <w:ind w:right="4" w:hanging="355"/>
      </w:pPr>
      <w:r>
        <w:t xml:space="preserve">az általánosan követett cselekvési módot értjük. </w:t>
      </w:r>
    </w:p>
    <w:p w:rsidR="00E91F55" w:rsidRDefault="00D12748">
      <w:pPr>
        <w:spacing w:after="94"/>
        <w:ind w:left="10" w:right="4"/>
      </w:pPr>
      <w:r>
        <w:t xml:space="preserve">A hagyományok jelentősége intézményünk életében: </w:t>
      </w:r>
    </w:p>
    <w:p w:rsidR="00E91F55" w:rsidRDefault="00D12748">
      <w:pPr>
        <w:numPr>
          <w:ilvl w:val="0"/>
          <w:numId w:val="42"/>
        </w:numPr>
        <w:ind w:right="4" w:hanging="355"/>
      </w:pPr>
      <w:r>
        <w:t xml:space="preserve">az iskola hírnevét öregbíti, </w:t>
      </w:r>
    </w:p>
    <w:p w:rsidR="00E91F55" w:rsidRDefault="00D12748">
      <w:pPr>
        <w:numPr>
          <w:ilvl w:val="0"/>
          <w:numId w:val="42"/>
        </w:numPr>
        <w:ind w:right="4" w:hanging="355"/>
      </w:pPr>
      <w:r>
        <w:t xml:space="preserve">kialakult értékrendet tükröz, amelyhez mindenki hozzájárul, </w:t>
      </w:r>
    </w:p>
    <w:p w:rsidR="00E91F55" w:rsidRDefault="00D12748">
      <w:pPr>
        <w:numPr>
          <w:ilvl w:val="0"/>
          <w:numId w:val="42"/>
        </w:numPr>
        <w:ind w:right="4" w:hanging="355"/>
      </w:pPr>
      <w:r>
        <w:t xml:space="preserve">közösségformáló ereje van, </w:t>
      </w:r>
    </w:p>
    <w:p w:rsidR="00E91F55" w:rsidRDefault="00D12748">
      <w:pPr>
        <w:numPr>
          <w:ilvl w:val="0"/>
          <w:numId w:val="42"/>
        </w:numPr>
        <w:ind w:right="4" w:hanging="355"/>
      </w:pPr>
      <w:r>
        <w:t xml:space="preserve">jelentős szerepet játszik egymás megismerésében, megbecsülésében. </w:t>
      </w:r>
    </w:p>
    <w:p w:rsidR="00E91F55" w:rsidRDefault="00D12748">
      <w:pPr>
        <w:spacing w:after="94"/>
        <w:ind w:left="10" w:right="4"/>
      </w:pPr>
      <w:r>
        <w:t xml:space="preserve">Hagyományok az iskolai élet számos színterén alakultak ki: </w:t>
      </w:r>
    </w:p>
    <w:p w:rsidR="00E91F55" w:rsidRDefault="00D12748">
      <w:pPr>
        <w:numPr>
          <w:ilvl w:val="0"/>
          <w:numId w:val="42"/>
        </w:numPr>
        <w:ind w:right="4" w:hanging="355"/>
      </w:pPr>
      <w:r>
        <w:t xml:space="preserve">osztályközösség </w:t>
      </w:r>
    </w:p>
    <w:p w:rsidR="00E91F55" w:rsidRDefault="00D12748">
      <w:pPr>
        <w:numPr>
          <w:ilvl w:val="0"/>
          <w:numId w:val="42"/>
        </w:numPr>
        <w:ind w:right="4" w:hanging="355"/>
      </w:pPr>
      <w:r>
        <w:t xml:space="preserve">évfolyam </w:t>
      </w:r>
    </w:p>
    <w:p w:rsidR="00E91F55" w:rsidRDefault="00D12748">
      <w:pPr>
        <w:numPr>
          <w:ilvl w:val="0"/>
          <w:numId w:val="42"/>
        </w:numPr>
        <w:spacing w:after="51" w:line="266" w:lineRule="auto"/>
        <w:ind w:right="4" w:hanging="355"/>
      </w:pPr>
      <w:r>
        <w:t xml:space="preserve">tagozat </w:t>
      </w:r>
    </w:p>
    <w:p w:rsidR="00E91F55" w:rsidRDefault="00D12748">
      <w:pPr>
        <w:numPr>
          <w:ilvl w:val="0"/>
          <w:numId w:val="42"/>
        </w:numPr>
        <w:ind w:right="4" w:hanging="355"/>
      </w:pPr>
      <w:r>
        <w:t xml:space="preserve">diákönkormányzat </w:t>
      </w:r>
    </w:p>
    <w:p w:rsidR="00E91F55" w:rsidRDefault="00D12748">
      <w:pPr>
        <w:numPr>
          <w:ilvl w:val="0"/>
          <w:numId w:val="42"/>
        </w:numPr>
        <w:ind w:right="4" w:hanging="355"/>
      </w:pPr>
      <w:r>
        <w:t xml:space="preserve">szakkör, érdeklődési kör </w:t>
      </w:r>
    </w:p>
    <w:p w:rsidR="00E91F55" w:rsidRDefault="00D12748">
      <w:pPr>
        <w:numPr>
          <w:ilvl w:val="0"/>
          <w:numId w:val="42"/>
        </w:numPr>
        <w:spacing w:after="51" w:line="266" w:lineRule="auto"/>
        <w:ind w:right="4" w:hanging="355"/>
      </w:pPr>
      <w:r>
        <w:t xml:space="preserve">iskola </w:t>
      </w:r>
    </w:p>
    <w:p w:rsidR="00E91F55" w:rsidRDefault="00D12748">
      <w:pPr>
        <w:numPr>
          <w:ilvl w:val="0"/>
          <w:numId w:val="42"/>
        </w:numPr>
        <w:ind w:right="4" w:hanging="355"/>
      </w:pPr>
      <w:r>
        <w:t xml:space="preserve">kerület </w:t>
      </w:r>
    </w:p>
    <w:p w:rsidR="00E91F55" w:rsidRDefault="00D12748">
      <w:pPr>
        <w:numPr>
          <w:ilvl w:val="0"/>
          <w:numId w:val="42"/>
        </w:numPr>
        <w:spacing w:after="21"/>
        <w:ind w:right="4" w:hanging="355"/>
      </w:pPr>
      <w:r>
        <w:t xml:space="preserve">testvériskola </w:t>
      </w:r>
    </w:p>
    <w:p w:rsidR="00E91F55" w:rsidRDefault="00D12748">
      <w:pPr>
        <w:spacing w:after="318" w:line="259" w:lineRule="auto"/>
        <w:ind w:left="778" w:firstLine="0"/>
      </w:pPr>
      <w:r>
        <w:t xml:space="preserve"> </w:t>
      </w:r>
    </w:p>
    <w:p w:rsidR="00E91F55" w:rsidRDefault="00D12748">
      <w:pPr>
        <w:pStyle w:val="Cmsor3"/>
        <w:tabs>
          <w:tab w:val="center" w:pos="3744"/>
        </w:tabs>
        <w:spacing w:after="91"/>
        <w:ind w:left="0" w:firstLine="0"/>
      </w:pPr>
      <w:r>
        <w:lastRenderedPageBreak/>
        <w:t>14.2.2.</w:t>
      </w:r>
      <w:r>
        <w:rPr>
          <w:rFonts w:ascii="Arial" w:eastAsia="Arial" w:hAnsi="Arial" w:cs="Arial"/>
        </w:rPr>
        <w:t xml:space="preserve"> </w:t>
      </w:r>
      <w:r>
        <w:rPr>
          <w:rFonts w:ascii="Arial" w:eastAsia="Arial" w:hAnsi="Arial" w:cs="Arial"/>
        </w:rPr>
        <w:tab/>
      </w:r>
      <w:r>
        <w:t xml:space="preserve">Tantárgyi hagyományok, képzési kínálat </w:t>
      </w:r>
    </w:p>
    <w:p w:rsidR="00E91F55" w:rsidRDefault="00D12748">
      <w:pPr>
        <w:numPr>
          <w:ilvl w:val="0"/>
          <w:numId w:val="43"/>
        </w:numPr>
        <w:ind w:right="4" w:hanging="425"/>
      </w:pPr>
      <w:r>
        <w:rPr>
          <w:b/>
        </w:rPr>
        <w:t xml:space="preserve">Emelt óraszámú matematikaoktatás: </w:t>
      </w:r>
      <w:r>
        <w:t>1990 óta jellemző iskolánkban ez a képzési specialitás. Sikerei és népszerűsége miatt a továbbiakban is működtetni kívánjuk 1-4. évfolyamon</w:t>
      </w:r>
      <w:r>
        <w:rPr>
          <w:b/>
        </w:rPr>
        <w:t xml:space="preserve"> </w:t>
      </w:r>
    </w:p>
    <w:p w:rsidR="00E91F55" w:rsidRDefault="00D12748">
      <w:pPr>
        <w:numPr>
          <w:ilvl w:val="0"/>
          <w:numId w:val="43"/>
        </w:numPr>
        <w:spacing w:after="158"/>
        <w:ind w:right="4" w:hanging="425"/>
      </w:pPr>
      <w:r>
        <w:t xml:space="preserve">Az alsó tagozaton minden évfolyamon emelt óraszámú oktatást biztosítunk az alsós munkaközösség által meghatározott tantárgyakból </w:t>
      </w:r>
    </w:p>
    <w:p w:rsidR="00E91F55" w:rsidRDefault="00D12748">
      <w:pPr>
        <w:numPr>
          <w:ilvl w:val="0"/>
          <w:numId w:val="43"/>
        </w:numPr>
        <w:spacing w:after="156"/>
        <w:ind w:right="4" w:hanging="425"/>
      </w:pPr>
      <w:r>
        <w:rPr>
          <w:b/>
        </w:rPr>
        <w:t>Negyedik</w:t>
      </w:r>
      <w:r>
        <w:t xml:space="preserve"> évfolyamon kezdjük az idegen nyelvek órarend szerinti tanítását </w:t>
      </w:r>
      <w:r>
        <w:rPr>
          <w:b/>
        </w:rPr>
        <w:t>heti 3 órában</w:t>
      </w:r>
      <w:r>
        <w:t xml:space="preserve">, csoportbontásban. </w:t>
      </w:r>
    </w:p>
    <w:p w:rsidR="00E91F55" w:rsidRDefault="00D12748">
      <w:pPr>
        <w:numPr>
          <w:ilvl w:val="0"/>
          <w:numId w:val="43"/>
        </w:numPr>
        <w:spacing w:after="158"/>
        <w:ind w:right="4" w:hanging="425"/>
      </w:pPr>
      <w:r>
        <w:t xml:space="preserve">Amennyiben a személyi és tárgyi feltételek lehetővé teszik, az első évfolyam egyes osztályiban bevezetésre kerülhet a Sakkpalota program, melyet 4. évfolyamig felmenő rendszerben oktatunk. A programot a mindenkori első évfolyam beiratkozása előtt hirdetjük meg. </w:t>
      </w:r>
    </w:p>
    <w:p w:rsidR="00E91F55" w:rsidRDefault="00D12748">
      <w:pPr>
        <w:numPr>
          <w:ilvl w:val="0"/>
          <w:numId w:val="43"/>
        </w:numPr>
        <w:spacing w:after="127" w:line="249" w:lineRule="auto"/>
        <w:ind w:right="4" w:hanging="425"/>
      </w:pPr>
      <w:r>
        <w:t xml:space="preserve">A </w:t>
      </w:r>
      <w:r>
        <w:rPr>
          <w:b/>
        </w:rPr>
        <w:t>gimnáziumban</w:t>
      </w:r>
      <w:r>
        <w:t xml:space="preserve"> megkezdődik a </w:t>
      </w:r>
      <w:r>
        <w:rPr>
          <w:b/>
        </w:rPr>
        <w:t>második idegen nyelv</w:t>
      </w:r>
      <w:r>
        <w:t xml:space="preserve"> tanítása. </w:t>
      </w:r>
    </w:p>
    <w:p w:rsidR="00E91F55" w:rsidRDefault="00D12748">
      <w:pPr>
        <w:numPr>
          <w:ilvl w:val="0"/>
          <w:numId w:val="43"/>
        </w:numPr>
        <w:spacing w:after="333"/>
        <w:ind w:right="4" w:hanging="425"/>
      </w:pPr>
      <w:r>
        <w:t xml:space="preserve">A 11-12. évfolyam az emelt és középszintű érettségire felkészülés szakasza. A </w:t>
      </w:r>
      <w:r>
        <w:rPr>
          <w:b/>
        </w:rPr>
        <w:t>közép-és emelt szintű érettségire felkészítő</w:t>
      </w:r>
      <w:r>
        <w:t xml:space="preserve"> érettségi előkészítőkkel a felsőoktatásban tovább tanulóknak kívánunk segíteni. </w:t>
      </w:r>
    </w:p>
    <w:p w:rsidR="00E91F55" w:rsidRDefault="00D12748">
      <w:pPr>
        <w:pStyle w:val="Cmsor3"/>
        <w:tabs>
          <w:tab w:val="center" w:pos="3717"/>
        </w:tabs>
        <w:ind w:left="0" w:firstLine="0"/>
      </w:pPr>
      <w:r>
        <w:t>14.2.3.</w:t>
      </w:r>
      <w:r>
        <w:rPr>
          <w:rFonts w:ascii="Arial" w:eastAsia="Arial" w:hAnsi="Arial" w:cs="Arial"/>
        </w:rPr>
        <w:t xml:space="preserve"> </w:t>
      </w:r>
      <w:r>
        <w:rPr>
          <w:rFonts w:ascii="Arial" w:eastAsia="Arial" w:hAnsi="Arial" w:cs="Arial"/>
        </w:rPr>
        <w:tab/>
      </w:r>
      <w:r>
        <w:t xml:space="preserve">A névadóhoz kapcsolódó hagyományok </w:t>
      </w:r>
    </w:p>
    <w:p w:rsidR="00E91F55" w:rsidRDefault="00D12748">
      <w:pPr>
        <w:spacing w:after="35"/>
        <w:ind w:left="10" w:right="4"/>
      </w:pPr>
      <w:r>
        <w:t xml:space="preserve">A mindennapok során az alábbi játékos formákkal visszük közelebb a diákokhoz névadónkat és az általa képviselt értékeket: </w:t>
      </w:r>
    </w:p>
    <w:p w:rsidR="00E91F55" w:rsidRDefault="00D12748">
      <w:pPr>
        <w:numPr>
          <w:ilvl w:val="0"/>
          <w:numId w:val="44"/>
        </w:numPr>
        <w:spacing w:after="10"/>
        <w:ind w:right="4" w:hanging="360"/>
      </w:pPr>
      <w:r>
        <w:t xml:space="preserve">Csokonai névadó ünnepség (november 17. hete) </w:t>
      </w:r>
    </w:p>
    <w:p w:rsidR="00E91F55" w:rsidRDefault="00D12748">
      <w:pPr>
        <w:numPr>
          <w:ilvl w:val="0"/>
          <w:numId w:val="44"/>
        </w:numPr>
        <w:spacing w:after="10"/>
        <w:ind w:right="4" w:hanging="360"/>
      </w:pPr>
      <w:r>
        <w:t xml:space="preserve">Elsősök és kilencedikesek avatása (november 17. hete) </w:t>
      </w:r>
    </w:p>
    <w:p w:rsidR="00E91F55" w:rsidRDefault="00D12748">
      <w:pPr>
        <w:numPr>
          <w:ilvl w:val="0"/>
          <w:numId w:val="44"/>
        </w:numPr>
        <w:spacing w:after="10"/>
        <w:ind w:right="4" w:hanging="360"/>
      </w:pPr>
      <w:r>
        <w:t xml:space="preserve">Tanórák a Farkaserdőben (tavasszal és ősszel) </w:t>
      </w:r>
    </w:p>
    <w:p w:rsidR="00E91F55" w:rsidRDefault="00D12748">
      <w:pPr>
        <w:numPr>
          <w:ilvl w:val="0"/>
          <w:numId w:val="44"/>
        </w:numPr>
        <w:spacing w:after="10"/>
        <w:ind w:right="4" w:hanging="360"/>
      </w:pPr>
      <w:r>
        <w:t xml:space="preserve">Az idegen nyelvek ünnepe (nyelvi héten) </w:t>
      </w:r>
    </w:p>
    <w:p w:rsidR="00E91F55" w:rsidRDefault="00D12748">
      <w:pPr>
        <w:spacing w:after="0" w:line="259" w:lineRule="auto"/>
        <w:ind w:left="0" w:firstLine="0"/>
      </w:pPr>
      <w:r>
        <w:t xml:space="preserve"> </w:t>
      </w:r>
    </w:p>
    <w:p w:rsidR="00E91F55" w:rsidRDefault="00D12748">
      <w:pPr>
        <w:spacing w:after="339" w:line="240" w:lineRule="auto"/>
        <w:ind w:left="-5"/>
        <w:jc w:val="both"/>
      </w:pPr>
      <w:r>
        <w:t xml:space="preserve">A nevelőtestület és a Mesterségek Iskolája Alapítvány által létre hívott díj, a CSOKONAI EMLÉKPLAKETT a legkiválóbb 12. évfolyamos diákoknak adható. Az alapító okirat rendelkezik a díj odaítélésnek feltételeiről és folyamatáról. </w:t>
      </w:r>
    </w:p>
    <w:p w:rsidR="00E91F55" w:rsidRDefault="00D12748">
      <w:pPr>
        <w:pStyle w:val="Cmsor3"/>
        <w:tabs>
          <w:tab w:val="center" w:pos="2857"/>
        </w:tabs>
        <w:ind w:left="0" w:firstLine="0"/>
      </w:pPr>
      <w:r>
        <w:t>14.2.4.</w:t>
      </w:r>
      <w:r>
        <w:rPr>
          <w:rFonts w:ascii="Arial" w:eastAsia="Arial" w:hAnsi="Arial" w:cs="Arial"/>
        </w:rPr>
        <w:t xml:space="preserve"> </w:t>
      </w:r>
      <w:r>
        <w:rPr>
          <w:rFonts w:ascii="Arial" w:eastAsia="Arial" w:hAnsi="Arial" w:cs="Arial"/>
        </w:rPr>
        <w:tab/>
      </w:r>
      <w:r>
        <w:t xml:space="preserve">Szervezeti hagyományok </w:t>
      </w:r>
    </w:p>
    <w:p w:rsidR="00E91F55" w:rsidRDefault="00D12748">
      <w:pPr>
        <w:spacing w:after="109"/>
        <w:ind w:left="10" w:right="4"/>
      </w:pPr>
      <w:r>
        <w:t xml:space="preserve">Iskolánk hagyományos szervezeti keretek között működik. Az évfolyamokat az osztályközösségek illetve a </w:t>
      </w:r>
      <w:proofErr w:type="spellStart"/>
      <w:r>
        <w:t>napközis</w:t>
      </w:r>
      <w:proofErr w:type="spellEnd"/>
      <w:r>
        <w:t xml:space="preserve"> csoportok alkotják. </w:t>
      </w:r>
    </w:p>
    <w:p w:rsidR="00E91F55" w:rsidRDefault="00D12748">
      <w:pPr>
        <w:spacing w:after="112"/>
        <w:ind w:left="10" w:right="4"/>
      </w:pPr>
      <w:r>
        <w:t xml:space="preserve">Az 1-4. évfolyam az </w:t>
      </w:r>
      <w:r>
        <w:rPr>
          <w:b/>
        </w:rPr>
        <w:t>alsó tagozat</w:t>
      </w:r>
      <w:r>
        <w:t xml:space="preserve">, az 5-8. évfolyam a </w:t>
      </w:r>
      <w:r>
        <w:rPr>
          <w:b/>
        </w:rPr>
        <w:t>felső tagozat</w:t>
      </w:r>
      <w:r>
        <w:t xml:space="preserve">, a 9-12. évfolyam a </w:t>
      </w:r>
      <w:r>
        <w:rPr>
          <w:b/>
        </w:rPr>
        <w:t>gimnáziumi tagozat</w:t>
      </w:r>
      <w:r>
        <w:t xml:space="preserve">. </w:t>
      </w:r>
    </w:p>
    <w:p w:rsidR="00E91F55" w:rsidRDefault="00D12748">
      <w:pPr>
        <w:spacing w:after="119" w:line="240" w:lineRule="auto"/>
        <w:ind w:left="-5"/>
        <w:jc w:val="both"/>
      </w:pPr>
      <w:r>
        <w:t xml:space="preserve">Az </w:t>
      </w:r>
      <w:r>
        <w:rPr>
          <w:b/>
        </w:rPr>
        <w:t>Újpesti Csokonai Vitéz Mihály Általános Iskola és Gimnázium Diákönkormányzata</w:t>
      </w:r>
      <w:r>
        <w:t xml:space="preserve"> az iskola nevelési és oktatási célkitűzéseinek megvalósítását, a tanulói aktivitás és öntevékenység fejlesztésével segíti. A diákképviselők jogosultak az osztályközösségek képviseletére, a végzett diákok patronálóként való bevonásával. A kommunikációt segíti a tervezett iskolarádió és az </w:t>
      </w:r>
      <w:proofErr w:type="spellStart"/>
      <w:r>
        <w:t>esetenként</w:t>
      </w:r>
      <w:proofErr w:type="spellEnd"/>
      <w:r>
        <w:t xml:space="preserve"> megjelenő iskolaújság is. A diákönkormányzat működésének tartalmi és szervezeti feltételeit a szervezeti és működési szabályzat rögzíti. </w:t>
      </w:r>
    </w:p>
    <w:p w:rsidR="00E91F55" w:rsidRDefault="00D12748">
      <w:pPr>
        <w:spacing w:after="110"/>
        <w:ind w:left="10" w:right="4"/>
      </w:pPr>
      <w:r>
        <w:t xml:space="preserve">Az alapozó szakasz osztályai a felsőbb évfolyamosok közül testvérosztályt választanak maguknak. Folyamatosan tartják a kapcsolatot, közös ünnepségeket, műsorokat szerveznek egymásnak. </w:t>
      </w:r>
    </w:p>
    <w:p w:rsidR="00E91F55" w:rsidRDefault="00D12748">
      <w:pPr>
        <w:spacing w:after="108"/>
        <w:ind w:left="10" w:right="4"/>
      </w:pPr>
      <w:r>
        <w:t xml:space="preserve">A </w:t>
      </w:r>
      <w:r>
        <w:rPr>
          <w:b/>
        </w:rPr>
        <w:t>Mesterségek Iskolája Alapítvány</w:t>
      </w:r>
      <w:r>
        <w:t xml:space="preserve">, amelynek székhelye az iskola épülete, itt működik 1991 óta.  </w:t>
      </w:r>
    </w:p>
    <w:p w:rsidR="00E91F55" w:rsidRDefault="00D12748">
      <w:pPr>
        <w:spacing w:after="332"/>
        <w:ind w:left="10" w:right="4"/>
      </w:pPr>
      <w:r>
        <w:lastRenderedPageBreak/>
        <w:t xml:space="preserve">A </w:t>
      </w:r>
      <w:r>
        <w:rPr>
          <w:b/>
        </w:rPr>
        <w:t xml:space="preserve">Szülői Munkaközösség </w:t>
      </w:r>
      <w:r>
        <w:t xml:space="preserve">működése, a fogadóórák, osztályértekezletek, nyílt napok biztosítják a kommunikációs lehetőségeket (a kapcsolattartás hagyományos és internetes – e-mail, e-napló - formái) </w:t>
      </w:r>
    </w:p>
    <w:p w:rsidR="00E91F55" w:rsidRDefault="00D12748">
      <w:pPr>
        <w:pStyle w:val="Cmsor3"/>
        <w:tabs>
          <w:tab w:val="center" w:pos="4458"/>
        </w:tabs>
        <w:ind w:left="0" w:firstLine="0"/>
      </w:pPr>
      <w:r>
        <w:t>14.2.5.</w:t>
      </w:r>
      <w:r>
        <w:rPr>
          <w:rFonts w:ascii="Arial" w:eastAsia="Arial" w:hAnsi="Arial" w:cs="Arial"/>
        </w:rPr>
        <w:t xml:space="preserve"> </w:t>
      </w:r>
      <w:r>
        <w:rPr>
          <w:rFonts w:ascii="Arial" w:eastAsia="Arial" w:hAnsi="Arial" w:cs="Arial"/>
        </w:rPr>
        <w:tab/>
      </w:r>
      <w:r>
        <w:t xml:space="preserve">Hagyományos rendezvények, versenyek, vetélkedők </w:t>
      </w:r>
    </w:p>
    <w:p w:rsidR="00E91F55" w:rsidRDefault="00D12748">
      <w:pPr>
        <w:spacing w:after="10"/>
        <w:ind w:left="10" w:right="4"/>
      </w:pPr>
      <w:r>
        <w:t xml:space="preserve">Az iskolai élet rangos eseményeit, eredményeit a honlapon gyűjtjük össze. </w:t>
      </w:r>
    </w:p>
    <w:p w:rsidR="00E91F55" w:rsidRDefault="00D12748">
      <w:pPr>
        <w:spacing w:after="12" w:line="249" w:lineRule="auto"/>
        <w:ind w:left="10" w:right="63"/>
        <w:jc w:val="both"/>
      </w:pPr>
      <w:r>
        <w:rPr>
          <w:b/>
        </w:rPr>
        <w:t>Tehetséggondozó versenyek</w:t>
      </w:r>
      <w:r>
        <w:t xml:space="preserve"> </w:t>
      </w:r>
    </w:p>
    <w:p w:rsidR="00E91F55" w:rsidRDefault="00D12748">
      <w:pPr>
        <w:ind w:left="10" w:right="4"/>
      </w:pPr>
      <w:r>
        <w:t xml:space="preserve">A tehetségek felkutatása, a tehetséggondozás kiemelt feladata intézményünknek. Ennek érdekében támogatjuk tanulóink tehetséggondozó versenyeken való részvételét. </w:t>
      </w:r>
    </w:p>
    <w:p w:rsidR="00E91F55" w:rsidRDefault="00D12748">
      <w:pPr>
        <w:spacing w:after="3" w:line="240" w:lineRule="auto"/>
        <w:ind w:left="-5"/>
        <w:jc w:val="both"/>
      </w:pPr>
      <w:r>
        <w:t xml:space="preserve">A versenyeken való részvételt, a nevezést minden tanévben a munkaközösségek a munkatervükben rögzítik, előnyben részesítve azokat a tanulmányi versenyeket, amelyeket az oktatásért felelős miniszter által vezetett minisztérium (a továbbiakban: EMMI) hirdet meg az iskolák részére, továbbá amelyeket pályáztatás nélkül anyagilag és szakmailag támogat. </w:t>
      </w:r>
    </w:p>
    <w:p w:rsidR="00E91F55" w:rsidRDefault="00D12748">
      <w:pPr>
        <w:spacing w:after="0"/>
        <w:ind w:left="10" w:right="4"/>
      </w:pPr>
      <w:r>
        <w:t xml:space="preserve">Az iskola – az SZMK és a DÖK egyetértésével – a munkatervében határozza meg azokat a tanulmányi versenyeket, amelyekre felkészíti a tanulókat. </w:t>
      </w:r>
    </w:p>
    <w:p w:rsidR="00E91F55" w:rsidRDefault="00D12748">
      <w:pPr>
        <w:spacing w:after="0" w:line="259" w:lineRule="auto"/>
        <w:ind w:left="0" w:firstLine="0"/>
      </w:pPr>
      <w:r>
        <w:t xml:space="preserve"> </w:t>
      </w:r>
    </w:p>
    <w:p w:rsidR="00E91F55" w:rsidRDefault="00D12748">
      <w:pPr>
        <w:spacing w:after="98"/>
        <w:ind w:left="10" w:right="4"/>
      </w:pPr>
      <w:r>
        <w:t xml:space="preserve">Hagyományainkhoz híven részt veszünk a házi, kerületi, budapesti, országos szervezésű szaktárgyi, művészeti és sportversenyeken, különösen: </w:t>
      </w:r>
    </w:p>
    <w:p w:rsidR="00E91F55" w:rsidRDefault="00D12748">
      <w:pPr>
        <w:numPr>
          <w:ilvl w:val="0"/>
          <w:numId w:val="45"/>
        </w:numPr>
        <w:ind w:right="4" w:firstLine="778"/>
      </w:pPr>
      <w:r>
        <w:t xml:space="preserve">Országos Középiskolai Tanulmányi Versenyek </w:t>
      </w:r>
    </w:p>
    <w:p w:rsidR="00E91F55" w:rsidRDefault="00D12748">
      <w:pPr>
        <w:numPr>
          <w:ilvl w:val="0"/>
          <w:numId w:val="45"/>
        </w:numPr>
        <w:ind w:right="4" w:firstLine="778"/>
      </w:pPr>
      <w:r>
        <w:t xml:space="preserve">Művészeti Tanulmányi Versenyek </w:t>
      </w:r>
    </w:p>
    <w:p w:rsidR="00E91F55" w:rsidRDefault="00D12748">
      <w:pPr>
        <w:numPr>
          <w:ilvl w:val="0"/>
          <w:numId w:val="45"/>
        </w:numPr>
        <w:ind w:right="4" w:firstLine="778"/>
      </w:pPr>
      <w:r>
        <w:t xml:space="preserve">Tiszán innen, Dunán túl Népdal Verseny </w:t>
      </w:r>
    </w:p>
    <w:p w:rsidR="00E91F55" w:rsidRDefault="00D12748">
      <w:pPr>
        <w:numPr>
          <w:ilvl w:val="0"/>
          <w:numId w:val="45"/>
        </w:numPr>
        <w:ind w:right="4" w:firstLine="778"/>
      </w:pPr>
      <w:r>
        <w:t xml:space="preserve">Éneklő Ifjúság Kórus Verseny </w:t>
      </w:r>
    </w:p>
    <w:p w:rsidR="00E91F55" w:rsidRDefault="00D12748">
      <w:pPr>
        <w:numPr>
          <w:ilvl w:val="0"/>
          <w:numId w:val="45"/>
        </w:numPr>
        <w:ind w:right="4" w:firstLine="778"/>
      </w:pPr>
      <w:r>
        <w:t xml:space="preserve">Sajátos nevelési igényű tanulók tanulmányi versenyei </w:t>
      </w:r>
    </w:p>
    <w:p w:rsidR="00E91F55" w:rsidRDefault="00D12748">
      <w:pPr>
        <w:numPr>
          <w:ilvl w:val="0"/>
          <w:numId w:val="45"/>
        </w:numPr>
        <w:ind w:right="4" w:firstLine="778"/>
      </w:pPr>
      <w:r>
        <w:t xml:space="preserve">„Szép Magyar Beszéd” verseny az 5–8. évfolyamos tanulók számára </w:t>
      </w:r>
    </w:p>
    <w:p w:rsidR="00E91F55" w:rsidRDefault="00D12748">
      <w:pPr>
        <w:numPr>
          <w:ilvl w:val="0"/>
          <w:numId w:val="45"/>
        </w:numPr>
        <w:ind w:right="4" w:firstLine="778"/>
      </w:pPr>
      <w:r>
        <w:t xml:space="preserve">„Szép Magyar Beszéd” verseny a középfokú intézményekben tanulók számára </w:t>
      </w:r>
    </w:p>
    <w:p w:rsidR="00E91F55" w:rsidRDefault="00D12748">
      <w:pPr>
        <w:numPr>
          <w:ilvl w:val="0"/>
          <w:numId w:val="45"/>
        </w:numPr>
        <w:ind w:right="4" w:firstLine="778"/>
      </w:pPr>
      <w:r>
        <w:t xml:space="preserve">„Édes anyanyelvünk” országos nyelvhasználati verseny </w:t>
      </w:r>
    </w:p>
    <w:p w:rsidR="00E91F55" w:rsidRDefault="00D12748">
      <w:pPr>
        <w:numPr>
          <w:ilvl w:val="0"/>
          <w:numId w:val="45"/>
        </w:numPr>
        <w:ind w:right="4" w:firstLine="778"/>
      </w:pPr>
      <w:r>
        <w:t xml:space="preserve">Zrínyi Ilona Matematika Verseny </w:t>
      </w:r>
    </w:p>
    <w:p w:rsidR="00E91F55" w:rsidRDefault="00D12748">
      <w:pPr>
        <w:numPr>
          <w:ilvl w:val="0"/>
          <w:numId w:val="45"/>
        </w:numPr>
        <w:spacing w:after="51" w:line="266" w:lineRule="auto"/>
        <w:ind w:right="4" w:firstLine="778"/>
      </w:pPr>
      <w:r>
        <w:t xml:space="preserve">Gordiusz Matematika verseny </w:t>
      </w:r>
    </w:p>
    <w:p w:rsidR="00E91F55" w:rsidRDefault="00D12748">
      <w:pPr>
        <w:numPr>
          <w:ilvl w:val="0"/>
          <w:numId w:val="45"/>
        </w:numPr>
        <w:spacing w:after="51" w:line="266" w:lineRule="auto"/>
        <w:ind w:right="4" w:firstLine="778"/>
      </w:pPr>
      <w:r>
        <w:t xml:space="preserve">Kenguru Matematika Verseny </w:t>
      </w:r>
    </w:p>
    <w:p w:rsidR="00E91F55" w:rsidRDefault="00D12748">
      <w:pPr>
        <w:numPr>
          <w:ilvl w:val="0"/>
          <w:numId w:val="45"/>
        </w:numPr>
        <w:ind w:right="4" w:firstLine="778"/>
      </w:pPr>
      <w:r>
        <w:t xml:space="preserve">Levelezős versenyek </w:t>
      </w:r>
    </w:p>
    <w:p w:rsidR="00E91F55" w:rsidRDefault="00D12748">
      <w:pPr>
        <w:numPr>
          <w:ilvl w:val="0"/>
          <w:numId w:val="45"/>
        </w:numPr>
        <w:spacing w:after="51" w:line="266" w:lineRule="auto"/>
        <w:ind w:right="4" w:firstLine="778"/>
      </w:pPr>
      <w:r>
        <w:t xml:space="preserve">Bolyai Verseny </w:t>
      </w:r>
    </w:p>
    <w:p w:rsidR="00E91F55" w:rsidRDefault="00D12748">
      <w:pPr>
        <w:numPr>
          <w:ilvl w:val="0"/>
          <w:numId w:val="45"/>
        </w:numPr>
        <w:ind w:right="4" w:firstLine="778"/>
      </w:pPr>
      <w:r>
        <w:t xml:space="preserve">Varga Tamás Matematika Verseny </w:t>
      </w:r>
    </w:p>
    <w:p w:rsidR="00E91F55" w:rsidRDefault="00D12748">
      <w:pPr>
        <w:numPr>
          <w:ilvl w:val="0"/>
          <w:numId w:val="45"/>
        </w:numPr>
        <w:ind w:right="4" w:firstLine="778"/>
      </w:pPr>
      <w:r>
        <w:t xml:space="preserve">Hevesy György Kémia Verseny </w:t>
      </w:r>
    </w:p>
    <w:p w:rsidR="00E91F55" w:rsidRDefault="00D12748">
      <w:pPr>
        <w:numPr>
          <w:ilvl w:val="0"/>
          <w:numId w:val="45"/>
        </w:numPr>
        <w:ind w:right="4" w:firstLine="778"/>
      </w:pPr>
      <w:r>
        <w:t xml:space="preserve">Curie Kémia Verseny </w:t>
      </w:r>
    </w:p>
    <w:p w:rsidR="00E91F55" w:rsidRDefault="00D12748">
      <w:pPr>
        <w:numPr>
          <w:ilvl w:val="0"/>
          <w:numId w:val="45"/>
        </w:numPr>
        <w:spacing w:after="51" w:line="266" w:lineRule="auto"/>
        <w:ind w:right="4" w:firstLine="778"/>
      </w:pPr>
      <w:r>
        <w:t xml:space="preserve">SULI-HÓD informatika verseny </w:t>
      </w:r>
    </w:p>
    <w:p w:rsidR="00E91F55" w:rsidRDefault="00D12748">
      <w:pPr>
        <w:numPr>
          <w:ilvl w:val="0"/>
          <w:numId w:val="45"/>
        </w:numPr>
        <w:spacing w:after="22"/>
        <w:ind w:right="4" w:firstLine="778"/>
      </w:pPr>
      <w:r>
        <w:t xml:space="preserve">Országos, kerületi, területi tanulmányi versenyek </w:t>
      </w:r>
    </w:p>
    <w:p w:rsidR="00E91F55" w:rsidRDefault="00D12748">
      <w:pPr>
        <w:spacing w:after="38" w:line="259" w:lineRule="auto"/>
        <w:ind w:left="778" w:firstLine="0"/>
      </w:pPr>
      <w:r>
        <w:t xml:space="preserve"> </w:t>
      </w:r>
    </w:p>
    <w:p w:rsidR="00E91F55" w:rsidRDefault="00D12748">
      <w:pPr>
        <w:spacing w:after="0"/>
        <w:ind w:left="10" w:right="4"/>
      </w:pPr>
      <w:r>
        <w:t xml:space="preserve">Támogatjuk, segítjük, motiváljuk a tanulóinkat, hogy vegyenek részt a különböző pályázati úton meghirdetett versenyeken is. </w:t>
      </w:r>
    </w:p>
    <w:p w:rsidR="00E91F55" w:rsidRDefault="00D12748">
      <w:pPr>
        <w:spacing w:after="93" w:line="249" w:lineRule="auto"/>
        <w:ind w:left="10" w:right="63"/>
        <w:jc w:val="both"/>
      </w:pPr>
      <w:r>
        <w:rPr>
          <w:b/>
        </w:rPr>
        <w:t xml:space="preserve">Iskolai szintű ünnepélyek, megemlékezések: </w:t>
      </w:r>
    </w:p>
    <w:p w:rsidR="00E91F55" w:rsidRDefault="00D12748">
      <w:pPr>
        <w:numPr>
          <w:ilvl w:val="0"/>
          <w:numId w:val="45"/>
        </w:numPr>
        <w:ind w:right="4" w:firstLine="778"/>
      </w:pPr>
      <w:r>
        <w:t xml:space="preserve">Október 23. Nemzeti ünnep </w:t>
      </w:r>
    </w:p>
    <w:p w:rsidR="00E91F55" w:rsidRDefault="00D12748">
      <w:pPr>
        <w:numPr>
          <w:ilvl w:val="0"/>
          <w:numId w:val="45"/>
        </w:numPr>
        <w:ind w:right="4" w:firstLine="778"/>
      </w:pPr>
      <w:r>
        <w:t xml:space="preserve">Március 15. Nemzeti ünnep </w:t>
      </w:r>
    </w:p>
    <w:p w:rsidR="00E91F55" w:rsidRDefault="00D12748">
      <w:pPr>
        <w:numPr>
          <w:ilvl w:val="0"/>
          <w:numId w:val="45"/>
        </w:numPr>
        <w:ind w:right="4" w:firstLine="778"/>
      </w:pPr>
      <w:r>
        <w:lastRenderedPageBreak/>
        <w:t xml:space="preserve">Tanévnyitó ünnepség </w:t>
      </w:r>
    </w:p>
    <w:p w:rsidR="00E91F55" w:rsidRDefault="00D12748">
      <w:pPr>
        <w:numPr>
          <w:ilvl w:val="0"/>
          <w:numId w:val="45"/>
        </w:numPr>
        <w:ind w:right="4" w:firstLine="778"/>
      </w:pPr>
      <w:r>
        <w:t xml:space="preserve">Tanévzáró ünnepség </w:t>
      </w:r>
    </w:p>
    <w:p w:rsidR="00E91F55" w:rsidRDefault="00D12748">
      <w:pPr>
        <w:numPr>
          <w:ilvl w:val="0"/>
          <w:numId w:val="45"/>
        </w:numPr>
        <w:ind w:right="4" w:firstLine="778"/>
      </w:pPr>
      <w:r>
        <w:t xml:space="preserve">Szalagavató ünnepség </w:t>
      </w:r>
    </w:p>
    <w:p w:rsidR="00E91F55" w:rsidRDefault="00D12748">
      <w:pPr>
        <w:numPr>
          <w:ilvl w:val="0"/>
          <w:numId w:val="45"/>
        </w:numPr>
        <w:ind w:right="4" w:firstLine="778"/>
      </w:pPr>
      <w:r>
        <w:t xml:space="preserve">Ballagási ünnepségek </w:t>
      </w:r>
    </w:p>
    <w:p w:rsidR="00E91F55" w:rsidRDefault="00D12748">
      <w:pPr>
        <w:numPr>
          <w:ilvl w:val="0"/>
          <w:numId w:val="45"/>
        </w:numPr>
        <w:ind w:right="4" w:firstLine="778"/>
      </w:pPr>
      <w:r>
        <w:t xml:space="preserve">Pedagógusnap </w:t>
      </w:r>
    </w:p>
    <w:p w:rsidR="00E91F55" w:rsidRDefault="00D12748">
      <w:pPr>
        <w:numPr>
          <w:ilvl w:val="0"/>
          <w:numId w:val="45"/>
        </w:numPr>
        <w:ind w:right="4" w:firstLine="778"/>
      </w:pPr>
      <w:r>
        <w:t xml:space="preserve">A zene világnapja </w:t>
      </w:r>
    </w:p>
    <w:p w:rsidR="00E91F55" w:rsidRDefault="00D12748">
      <w:pPr>
        <w:numPr>
          <w:ilvl w:val="0"/>
          <w:numId w:val="45"/>
        </w:numPr>
        <w:ind w:right="4" w:firstLine="778"/>
      </w:pPr>
      <w:r>
        <w:t xml:space="preserve">A magyar kultúra napja </w:t>
      </w:r>
    </w:p>
    <w:p w:rsidR="00E91F55" w:rsidRDefault="00D12748">
      <w:pPr>
        <w:numPr>
          <w:ilvl w:val="0"/>
          <w:numId w:val="45"/>
        </w:numPr>
        <w:ind w:right="4" w:firstLine="778"/>
      </w:pPr>
      <w:r>
        <w:t xml:space="preserve">Az aradi vértanúk napja </w:t>
      </w:r>
    </w:p>
    <w:p w:rsidR="00E91F55" w:rsidRDefault="00D12748">
      <w:pPr>
        <w:numPr>
          <w:ilvl w:val="0"/>
          <w:numId w:val="45"/>
        </w:numPr>
        <w:ind w:right="4" w:firstLine="778"/>
      </w:pPr>
      <w:r>
        <w:t xml:space="preserve">A kommunista diktatúrák áldozatainak emléknapja  </w:t>
      </w:r>
    </w:p>
    <w:p w:rsidR="00E91F55" w:rsidRDefault="00D12748">
      <w:pPr>
        <w:numPr>
          <w:ilvl w:val="0"/>
          <w:numId w:val="45"/>
        </w:numPr>
        <w:ind w:right="4" w:firstLine="778"/>
      </w:pPr>
      <w:r>
        <w:t xml:space="preserve">Holokauszt emléknap </w:t>
      </w:r>
    </w:p>
    <w:p w:rsidR="00E91F55" w:rsidRDefault="00D12748">
      <w:pPr>
        <w:numPr>
          <w:ilvl w:val="0"/>
          <w:numId w:val="45"/>
        </w:numPr>
        <w:ind w:right="4" w:firstLine="778"/>
      </w:pPr>
      <w:r>
        <w:t xml:space="preserve">Nemzeti összetartozás napja (testvériskolák delegációinak fogadása) </w:t>
      </w:r>
    </w:p>
    <w:p w:rsidR="00E91F55" w:rsidRDefault="00D12748">
      <w:pPr>
        <w:numPr>
          <w:ilvl w:val="0"/>
          <w:numId w:val="45"/>
        </w:numPr>
        <w:ind w:right="4" w:firstLine="778"/>
      </w:pPr>
      <w:r>
        <w:t xml:space="preserve">Anyák napja </w:t>
      </w:r>
    </w:p>
    <w:p w:rsidR="00E91F55" w:rsidRDefault="00D12748">
      <w:pPr>
        <w:numPr>
          <w:ilvl w:val="0"/>
          <w:numId w:val="45"/>
        </w:numPr>
        <w:ind w:right="4" w:firstLine="778"/>
      </w:pPr>
      <w:r>
        <w:t xml:space="preserve">Luca napi vásár </w:t>
      </w:r>
    </w:p>
    <w:p w:rsidR="00E91F55" w:rsidRDefault="00D12748">
      <w:pPr>
        <w:numPr>
          <w:ilvl w:val="0"/>
          <w:numId w:val="45"/>
        </w:numPr>
        <w:ind w:right="4" w:firstLine="778"/>
      </w:pPr>
      <w:r>
        <w:t xml:space="preserve">Karácsonyi koncert </w:t>
      </w:r>
    </w:p>
    <w:p w:rsidR="00E91F55" w:rsidRDefault="00D12748">
      <w:pPr>
        <w:numPr>
          <w:ilvl w:val="0"/>
          <w:numId w:val="45"/>
        </w:numPr>
        <w:ind w:right="4" w:firstLine="778"/>
      </w:pPr>
      <w:proofErr w:type="spellStart"/>
      <w:r>
        <w:t>Gólyabuli</w:t>
      </w:r>
      <w:proofErr w:type="spellEnd"/>
      <w:r>
        <w:t xml:space="preserve"> </w:t>
      </w:r>
    </w:p>
    <w:p w:rsidR="00E91F55" w:rsidRDefault="00D12748">
      <w:pPr>
        <w:numPr>
          <w:ilvl w:val="0"/>
          <w:numId w:val="45"/>
        </w:numPr>
        <w:ind w:right="4" w:firstLine="778"/>
      </w:pPr>
      <w:r>
        <w:t xml:space="preserve">Szülők jótékonysági bálja </w:t>
      </w:r>
    </w:p>
    <w:p w:rsidR="00E91F55" w:rsidRDefault="00D12748">
      <w:pPr>
        <w:numPr>
          <w:ilvl w:val="0"/>
          <w:numId w:val="45"/>
        </w:numPr>
        <w:spacing w:after="21"/>
        <w:ind w:right="4" w:firstLine="778"/>
      </w:pPr>
      <w:r>
        <w:t xml:space="preserve">Művészeti gála </w:t>
      </w:r>
    </w:p>
    <w:p w:rsidR="00E91F55" w:rsidRDefault="00D12748">
      <w:pPr>
        <w:spacing w:after="98" w:line="259" w:lineRule="auto"/>
        <w:ind w:left="1133" w:firstLine="0"/>
      </w:pPr>
      <w:r>
        <w:t xml:space="preserve"> </w:t>
      </w:r>
    </w:p>
    <w:p w:rsidR="00E91F55" w:rsidRDefault="00D12748">
      <w:pPr>
        <w:spacing w:after="152" w:line="249" w:lineRule="auto"/>
        <w:ind w:left="10" w:right="63"/>
        <w:jc w:val="both"/>
      </w:pPr>
      <w:r>
        <w:rPr>
          <w:b/>
        </w:rPr>
        <w:t xml:space="preserve">Sport rendezvények: </w:t>
      </w:r>
    </w:p>
    <w:p w:rsidR="00E91F55" w:rsidRDefault="00D12748">
      <w:pPr>
        <w:numPr>
          <w:ilvl w:val="0"/>
          <w:numId w:val="45"/>
        </w:numPr>
        <w:ind w:right="4" w:firstLine="778"/>
      </w:pPr>
      <w:r>
        <w:t xml:space="preserve">Kihívás napja </w:t>
      </w:r>
    </w:p>
    <w:p w:rsidR="00E91F55" w:rsidRDefault="00D12748">
      <w:pPr>
        <w:numPr>
          <w:ilvl w:val="0"/>
          <w:numId w:val="45"/>
        </w:numPr>
        <w:ind w:right="4" w:firstLine="778"/>
      </w:pPr>
      <w:r>
        <w:t xml:space="preserve">Tanár-diák mérkőzések </w:t>
      </w:r>
    </w:p>
    <w:p w:rsidR="00E91F55" w:rsidRDefault="00D12748">
      <w:pPr>
        <w:numPr>
          <w:ilvl w:val="0"/>
          <w:numId w:val="45"/>
        </w:numPr>
        <w:spacing w:after="44" w:line="347" w:lineRule="auto"/>
        <w:ind w:right="4" w:firstLine="778"/>
      </w:pPr>
      <w:r>
        <w:t xml:space="preserve">Házi bajnokságok </w:t>
      </w:r>
      <w:r>
        <w:rPr>
          <w:b/>
        </w:rPr>
        <w:t xml:space="preserve">DÖK rendezvényei: </w:t>
      </w:r>
    </w:p>
    <w:p w:rsidR="00E91F55" w:rsidRDefault="00D12748">
      <w:pPr>
        <w:numPr>
          <w:ilvl w:val="0"/>
          <w:numId w:val="45"/>
        </w:numPr>
        <w:ind w:right="4" w:firstLine="778"/>
      </w:pPr>
      <w:proofErr w:type="spellStart"/>
      <w:r>
        <w:t>Gólyabuli</w:t>
      </w:r>
      <w:proofErr w:type="spellEnd"/>
      <w:r>
        <w:t xml:space="preserve"> </w:t>
      </w:r>
    </w:p>
    <w:p w:rsidR="00E91F55" w:rsidRDefault="00D12748">
      <w:pPr>
        <w:numPr>
          <w:ilvl w:val="0"/>
          <w:numId w:val="45"/>
        </w:numPr>
        <w:ind w:right="4" w:firstLine="778"/>
      </w:pPr>
      <w:r>
        <w:t xml:space="preserve">Mikulás buli </w:t>
      </w:r>
    </w:p>
    <w:p w:rsidR="00E91F55" w:rsidRDefault="00D12748">
      <w:pPr>
        <w:numPr>
          <w:ilvl w:val="0"/>
          <w:numId w:val="45"/>
        </w:numPr>
        <w:spacing w:after="51" w:line="266" w:lineRule="auto"/>
        <w:ind w:right="4" w:firstLine="778"/>
      </w:pPr>
      <w:r>
        <w:t xml:space="preserve">Gyermeknap </w:t>
      </w:r>
    </w:p>
    <w:p w:rsidR="00E91F55" w:rsidRDefault="00D12748">
      <w:pPr>
        <w:numPr>
          <w:ilvl w:val="0"/>
          <w:numId w:val="45"/>
        </w:numPr>
        <w:ind w:right="4" w:firstLine="778"/>
      </w:pPr>
      <w:r>
        <w:t xml:space="preserve">Diákparlament </w:t>
      </w:r>
    </w:p>
    <w:p w:rsidR="00E91F55" w:rsidRDefault="00D12748">
      <w:pPr>
        <w:numPr>
          <w:ilvl w:val="0"/>
          <w:numId w:val="45"/>
        </w:numPr>
        <w:spacing w:after="21"/>
        <w:ind w:right="4" w:firstLine="778"/>
      </w:pPr>
      <w:r>
        <w:t xml:space="preserve">DÖK nap </w:t>
      </w:r>
    </w:p>
    <w:p w:rsidR="00E91F55" w:rsidRDefault="00D12748">
      <w:pPr>
        <w:spacing w:after="38" w:line="259" w:lineRule="auto"/>
        <w:ind w:left="1133" w:firstLine="0"/>
      </w:pPr>
      <w:r>
        <w:t xml:space="preserve"> </w:t>
      </w:r>
    </w:p>
    <w:p w:rsidR="00E91F55" w:rsidRDefault="00D12748">
      <w:pPr>
        <w:spacing w:after="12" w:line="249" w:lineRule="auto"/>
        <w:ind w:left="10" w:right="63"/>
        <w:jc w:val="both"/>
      </w:pPr>
      <w:r>
        <w:rPr>
          <w:b/>
        </w:rPr>
        <w:t xml:space="preserve">Felnőtteknek szervezett programok: </w:t>
      </w:r>
    </w:p>
    <w:p w:rsidR="00E91F55" w:rsidRDefault="00D12748">
      <w:pPr>
        <w:spacing w:after="10"/>
        <w:ind w:left="10" w:right="4"/>
      </w:pPr>
      <w:r>
        <w:t xml:space="preserve">A szülők továbbképzésének fóruma a </w:t>
      </w:r>
      <w:r>
        <w:rPr>
          <w:b/>
        </w:rPr>
        <w:t>Szülők Akadémiája</w:t>
      </w:r>
      <w:r>
        <w:t xml:space="preserve">. </w:t>
      </w:r>
    </w:p>
    <w:p w:rsidR="00E91F55" w:rsidRDefault="00D12748">
      <w:pPr>
        <w:spacing w:after="98"/>
        <w:ind w:left="10" w:right="4"/>
      </w:pPr>
      <w:r>
        <w:t xml:space="preserve">Előadások a szülők részére a gyerekek életkori sajátosságairól, életviteléről, nevelésükkel kapcsolatos témakörökben. Ezek lehetnek: </w:t>
      </w:r>
    </w:p>
    <w:p w:rsidR="00E91F55" w:rsidRDefault="00D12748">
      <w:pPr>
        <w:numPr>
          <w:ilvl w:val="0"/>
          <w:numId w:val="46"/>
        </w:numPr>
        <w:ind w:left="1184" w:right="4" w:hanging="406"/>
      </w:pPr>
      <w:r>
        <w:t xml:space="preserve">a fiatalkori bűnözés </w:t>
      </w:r>
    </w:p>
    <w:p w:rsidR="00E91F55" w:rsidRDefault="00D12748">
      <w:pPr>
        <w:numPr>
          <w:ilvl w:val="0"/>
          <w:numId w:val="46"/>
        </w:numPr>
        <w:ind w:left="1184" w:right="4" w:hanging="406"/>
      </w:pPr>
      <w:r>
        <w:t xml:space="preserve">a </w:t>
      </w:r>
      <w:proofErr w:type="spellStart"/>
      <w:r>
        <w:t>kábítószerezés</w:t>
      </w:r>
      <w:proofErr w:type="spellEnd"/>
      <w:r>
        <w:t xml:space="preserve"> – szenvedélybetegségek </w:t>
      </w:r>
    </w:p>
    <w:p w:rsidR="00E91F55" w:rsidRDefault="00D12748">
      <w:pPr>
        <w:numPr>
          <w:ilvl w:val="0"/>
          <w:numId w:val="46"/>
        </w:numPr>
        <w:ind w:left="1184" w:right="4" w:hanging="406"/>
      </w:pPr>
      <w:r>
        <w:t xml:space="preserve">a pályaválasztás </w:t>
      </w:r>
    </w:p>
    <w:p w:rsidR="00E91F55" w:rsidRDefault="00D12748">
      <w:pPr>
        <w:numPr>
          <w:ilvl w:val="0"/>
          <w:numId w:val="46"/>
        </w:numPr>
        <w:ind w:left="1184" w:right="4" w:hanging="406"/>
      </w:pPr>
      <w:r>
        <w:t xml:space="preserve">a fiatalok szexuális életre nevelése </w:t>
      </w:r>
    </w:p>
    <w:p w:rsidR="00E91F55" w:rsidRDefault="00D12748">
      <w:pPr>
        <w:numPr>
          <w:ilvl w:val="0"/>
          <w:numId w:val="46"/>
        </w:numPr>
        <w:ind w:left="1184" w:right="4" w:hanging="406"/>
      </w:pPr>
      <w:r>
        <w:t xml:space="preserve">tanulási és magatartási problémák </w:t>
      </w:r>
    </w:p>
    <w:p w:rsidR="00E91F55" w:rsidRDefault="00D12748">
      <w:pPr>
        <w:numPr>
          <w:ilvl w:val="0"/>
          <w:numId w:val="46"/>
        </w:numPr>
        <w:ind w:left="1184" w:right="4" w:hanging="406"/>
      </w:pPr>
      <w:r>
        <w:t xml:space="preserve">egészséges életmódra nevelés </w:t>
      </w:r>
    </w:p>
    <w:p w:rsidR="00E91F55" w:rsidRDefault="00D12748">
      <w:pPr>
        <w:numPr>
          <w:ilvl w:val="0"/>
          <w:numId w:val="46"/>
        </w:numPr>
        <w:spacing w:after="200"/>
        <w:ind w:left="1184" w:right="4" w:hanging="406"/>
      </w:pPr>
      <w:r>
        <w:t xml:space="preserve">a kulturált viselkedés szabályai </w:t>
      </w:r>
    </w:p>
    <w:p w:rsidR="00E91F55" w:rsidRDefault="00D12748">
      <w:pPr>
        <w:spacing w:after="12" w:line="249" w:lineRule="auto"/>
        <w:ind w:left="10" w:right="63"/>
        <w:jc w:val="both"/>
      </w:pPr>
      <w:r>
        <w:rPr>
          <w:b/>
        </w:rPr>
        <w:lastRenderedPageBreak/>
        <w:t xml:space="preserve">Egyéb rendezvények: </w:t>
      </w:r>
    </w:p>
    <w:p w:rsidR="00E91F55" w:rsidRDefault="00D12748">
      <w:pPr>
        <w:spacing w:after="112"/>
        <w:ind w:left="10" w:right="4"/>
      </w:pPr>
      <w:r>
        <w:t xml:space="preserve">Lehetőség és igény szerint helyet biztosítunk országos és kerületi versenyeknek. Vállalt versenyek pontos paramétereit a mindenkori éves munkatervben rögzítjük. </w:t>
      </w:r>
    </w:p>
    <w:p w:rsidR="00E91F55" w:rsidRDefault="00D12748">
      <w:pPr>
        <w:spacing w:after="319" w:line="259" w:lineRule="auto"/>
        <w:ind w:left="0" w:firstLine="0"/>
      </w:pPr>
      <w:r>
        <w:t xml:space="preserve"> </w:t>
      </w:r>
    </w:p>
    <w:p w:rsidR="00E91F55" w:rsidRDefault="00D12748">
      <w:pPr>
        <w:pStyle w:val="Cmsor3"/>
        <w:tabs>
          <w:tab w:val="center" w:pos="5123"/>
        </w:tabs>
        <w:ind w:left="0" w:firstLine="0"/>
      </w:pPr>
      <w:r>
        <w:t>14.2.6.</w:t>
      </w:r>
      <w:r>
        <w:rPr>
          <w:rFonts w:ascii="Arial" w:eastAsia="Arial" w:hAnsi="Arial" w:cs="Arial"/>
        </w:rPr>
        <w:t xml:space="preserve"> </w:t>
      </w:r>
      <w:r>
        <w:rPr>
          <w:rFonts w:ascii="Arial" w:eastAsia="Arial" w:hAnsi="Arial" w:cs="Arial"/>
        </w:rPr>
        <w:tab/>
      </w:r>
      <w:r>
        <w:t xml:space="preserve">A külső megjelenésre, formaságokra vonatkozó hagyományaink </w:t>
      </w:r>
    </w:p>
    <w:p w:rsidR="00E91F55" w:rsidRDefault="00D12748">
      <w:pPr>
        <w:spacing w:after="10"/>
        <w:ind w:left="10" w:right="4"/>
      </w:pPr>
      <w:r>
        <w:t xml:space="preserve">Iskolánk zászlóját Csokonai embléma díszíti. </w:t>
      </w:r>
    </w:p>
    <w:p w:rsidR="00E91F55" w:rsidRDefault="00D12748">
      <w:pPr>
        <w:spacing w:after="10"/>
        <w:ind w:left="10" w:right="4"/>
      </w:pPr>
      <w:r>
        <w:t xml:space="preserve">Az aulában kifüggesztett Csokonai emléktábla előtt zajlanak az iskolai ünnepségek, megemlékezések. </w:t>
      </w:r>
    </w:p>
    <w:p w:rsidR="00E91F55" w:rsidRDefault="00D12748">
      <w:pPr>
        <w:spacing w:after="10"/>
        <w:ind w:left="10" w:right="4"/>
      </w:pPr>
      <w:r>
        <w:t xml:space="preserve">Kiváló végzős diákjainkat Csokonai emlékplakettel búcsúztatjuk. </w:t>
      </w:r>
    </w:p>
    <w:p w:rsidR="00E91F55" w:rsidRDefault="00D12748">
      <w:pPr>
        <w:spacing w:after="10"/>
        <w:ind w:left="10" w:right="4"/>
      </w:pPr>
      <w:r>
        <w:t xml:space="preserve">Okleveleinken és hivatalos levelezésünkön a Csokonai emblémát használjuk. </w:t>
      </w:r>
    </w:p>
    <w:p w:rsidR="00E91F55" w:rsidRDefault="00D12748">
      <w:pPr>
        <w:spacing w:after="12" w:line="249" w:lineRule="auto"/>
        <w:ind w:left="10" w:right="63"/>
        <w:jc w:val="both"/>
      </w:pPr>
      <w:r>
        <w:rPr>
          <w:b/>
        </w:rPr>
        <w:t xml:space="preserve">Az iskolai rendezvényeken a felnőttek és a diákok ünnepi ruhát viselnek. Az ünnepi öltözék: </w:t>
      </w:r>
      <w:r>
        <w:t xml:space="preserve">Lányoknak: fehér blúz, sötét szoknya vagy nadrág, Csokonai sál/Csokonai jelvény </w:t>
      </w:r>
    </w:p>
    <w:p w:rsidR="00E91F55" w:rsidRDefault="00D12748">
      <w:pPr>
        <w:spacing w:after="10"/>
        <w:ind w:left="10" w:right="4"/>
      </w:pPr>
      <w:r>
        <w:t xml:space="preserve">Fiúknak: fehér ing, sötét nadrág, Csokonai nyakkendő/Csokonai jelvény </w:t>
      </w:r>
    </w:p>
    <w:p w:rsidR="00E91F55" w:rsidRDefault="00D12748">
      <w:pPr>
        <w:spacing w:after="10"/>
        <w:ind w:left="10" w:right="4"/>
      </w:pPr>
      <w:r>
        <w:t xml:space="preserve">Öltözékhez illő cipő </w:t>
      </w:r>
    </w:p>
    <w:p w:rsidR="00E91F55" w:rsidRDefault="00D12748">
      <w:pPr>
        <w:spacing w:after="10"/>
        <w:ind w:left="10" w:right="4"/>
      </w:pPr>
      <w:r>
        <w:t xml:space="preserve">Testnevelés órákon és sportversenyeken: csokonais póló </w:t>
      </w:r>
    </w:p>
    <w:p w:rsidR="00E91F55" w:rsidRDefault="00D12748">
      <w:pPr>
        <w:spacing w:after="10"/>
        <w:ind w:left="10" w:right="4"/>
      </w:pPr>
      <w:r>
        <w:t xml:space="preserve">Az énekkari fellépő ruha: ünnepi viselet </w:t>
      </w:r>
    </w:p>
    <w:p w:rsidR="00E91F55" w:rsidRDefault="00D12748">
      <w:pPr>
        <w:spacing w:after="318" w:line="259" w:lineRule="auto"/>
        <w:ind w:left="0" w:firstLine="0"/>
      </w:pPr>
      <w:r>
        <w:t xml:space="preserve"> </w:t>
      </w:r>
    </w:p>
    <w:p w:rsidR="00E91F55" w:rsidRDefault="00D12748">
      <w:pPr>
        <w:pStyle w:val="Cmsor2"/>
        <w:spacing w:after="91"/>
        <w:ind w:left="10"/>
      </w:pPr>
      <w:r>
        <w:t>14.3.</w:t>
      </w:r>
      <w:r>
        <w:rPr>
          <w:rFonts w:ascii="Arial" w:eastAsia="Arial" w:hAnsi="Arial" w:cs="Arial"/>
        </w:rPr>
        <w:t xml:space="preserve"> </w:t>
      </w:r>
      <w:r>
        <w:t xml:space="preserve">A nevelő-oktató munka általánosan alkalmazott eszközei, színterei </w:t>
      </w:r>
    </w:p>
    <w:p w:rsidR="00E91F55" w:rsidRDefault="00D12748">
      <w:pPr>
        <w:numPr>
          <w:ilvl w:val="0"/>
          <w:numId w:val="47"/>
        </w:numPr>
        <w:ind w:right="4" w:hanging="355"/>
      </w:pPr>
      <w:r>
        <w:t xml:space="preserve">Tanítási órák; kötelező és válaszható tanítási órák </w:t>
      </w:r>
    </w:p>
    <w:p w:rsidR="00E91F55" w:rsidRDefault="00D12748">
      <w:pPr>
        <w:numPr>
          <w:ilvl w:val="0"/>
          <w:numId w:val="47"/>
        </w:numPr>
        <w:spacing w:after="98"/>
        <w:ind w:right="4" w:hanging="355"/>
      </w:pPr>
      <w:r>
        <w:t xml:space="preserve">A nevelés-oktatás egyéb keretei: érettségi előkészítők, szakkörök, sportkörök, tanulószoba, napközi, fejlesztő foglalkozás, felzárkóztató foglalkozás, énekkar, népdalkör, filmklub </w:t>
      </w:r>
    </w:p>
    <w:p w:rsidR="00E91F55" w:rsidRDefault="00D12748">
      <w:pPr>
        <w:numPr>
          <w:ilvl w:val="0"/>
          <w:numId w:val="47"/>
        </w:numPr>
        <w:ind w:right="4" w:hanging="355"/>
      </w:pPr>
      <w:r>
        <w:t xml:space="preserve">Tanulmányi versenyek </w:t>
      </w:r>
    </w:p>
    <w:p w:rsidR="00E91F55" w:rsidRDefault="00D12748">
      <w:pPr>
        <w:numPr>
          <w:ilvl w:val="0"/>
          <w:numId w:val="47"/>
        </w:numPr>
        <w:ind w:right="4" w:hanging="355"/>
      </w:pPr>
      <w:r>
        <w:t xml:space="preserve">Az iskola közélete; diákönkormányzati tevékenység </w:t>
      </w:r>
    </w:p>
    <w:p w:rsidR="00E91F55" w:rsidRDefault="00D12748">
      <w:pPr>
        <w:numPr>
          <w:ilvl w:val="0"/>
          <w:numId w:val="47"/>
        </w:numPr>
        <w:ind w:right="4" w:hanging="355"/>
      </w:pPr>
      <w:r>
        <w:t xml:space="preserve">Kulturális és sporttevékenység </w:t>
      </w:r>
    </w:p>
    <w:p w:rsidR="00E91F55" w:rsidRDefault="00D12748">
      <w:pPr>
        <w:numPr>
          <w:ilvl w:val="0"/>
          <w:numId w:val="47"/>
        </w:numPr>
        <w:ind w:right="4" w:hanging="355"/>
      </w:pPr>
      <w:r>
        <w:t xml:space="preserve">A tanulás és a viselkedés ellenőrzése és értékelése </w:t>
      </w:r>
    </w:p>
    <w:p w:rsidR="00E91F55" w:rsidRDefault="00D12748">
      <w:pPr>
        <w:numPr>
          <w:ilvl w:val="0"/>
          <w:numId w:val="47"/>
        </w:numPr>
        <w:ind w:right="4" w:hanging="355"/>
      </w:pPr>
      <w:r>
        <w:t xml:space="preserve">Iskolai ünnepek, szertartások, hagyományrendszer </w:t>
      </w:r>
    </w:p>
    <w:p w:rsidR="00E91F55" w:rsidRDefault="00D12748">
      <w:pPr>
        <w:numPr>
          <w:ilvl w:val="0"/>
          <w:numId w:val="47"/>
        </w:numPr>
        <w:ind w:right="4" w:hanging="355"/>
      </w:pPr>
      <w:r>
        <w:t xml:space="preserve">Szabadidős programok </w:t>
      </w:r>
    </w:p>
    <w:p w:rsidR="00E91F55" w:rsidRDefault="00D12748">
      <w:pPr>
        <w:numPr>
          <w:ilvl w:val="0"/>
          <w:numId w:val="47"/>
        </w:numPr>
        <w:spacing w:after="303"/>
        <w:ind w:right="4" w:hanging="355"/>
      </w:pPr>
      <w:r>
        <w:t xml:space="preserve">IKT alkalmazása a tanórákon </w:t>
      </w:r>
    </w:p>
    <w:p w:rsidR="00E91F55" w:rsidRDefault="00D12748">
      <w:pPr>
        <w:pStyle w:val="Cmsor2"/>
        <w:ind w:left="10"/>
      </w:pPr>
      <w:r>
        <w:t>14.4.</w:t>
      </w:r>
      <w:r>
        <w:rPr>
          <w:rFonts w:ascii="Arial" w:eastAsia="Arial" w:hAnsi="Arial" w:cs="Arial"/>
        </w:rPr>
        <w:t xml:space="preserve"> </w:t>
      </w:r>
      <w:r>
        <w:t xml:space="preserve">A nevelő-oktató munka általánosan alkalmazott eljárásai </w:t>
      </w:r>
    </w:p>
    <w:p w:rsidR="00E91F55" w:rsidRDefault="00D12748">
      <w:pPr>
        <w:spacing w:after="10"/>
        <w:ind w:left="10" w:right="4"/>
      </w:pPr>
      <w:r>
        <w:t xml:space="preserve">Különféle tanulásszervezési alapmódszerek; tanári magyarázat, munkáltatás </w:t>
      </w:r>
    </w:p>
    <w:p w:rsidR="00E91F55" w:rsidRDefault="00D12748">
      <w:pPr>
        <w:spacing w:after="0"/>
        <w:ind w:left="10" w:right="4"/>
      </w:pPr>
      <w:r>
        <w:t xml:space="preserve">Motiváló módszerek; csoportmunka, páros munka, játék, vita, kutatás-felfedezés, projektmunka, témahét/témanap, kooperatív technikák </w:t>
      </w:r>
    </w:p>
    <w:p w:rsidR="00E91F55" w:rsidRDefault="00D12748">
      <w:pPr>
        <w:spacing w:after="0"/>
        <w:ind w:left="10" w:right="4"/>
      </w:pPr>
      <w:r>
        <w:t xml:space="preserve">Komplex módszerek; programozott oktatás, IKT eszközökkel megsegített tanítás-tanulás, programcsomag </w:t>
      </w:r>
    </w:p>
    <w:p w:rsidR="00E91F55" w:rsidRDefault="00D12748">
      <w:pPr>
        <w:spacing w:after="0"/>
        <w:ind w:left="10" w:right="4"/>
      </w:pPr>
      <w:r>
        <w:t xml:space="preserve">Különféle </w:t>
      </w:r>
      <w:r>
        <w:rPr>
          <w:b/>
        </w:rPr>
        <w:t>tananyag szervezési</w:t>
      </w:r>
      <w:r>
        <w:t xml:space="preserve"> formák; integrált oktatás, önálló tananyag, programozott tananyag, projekt </w:t>
      </w:r>
    </w:p>
    <w:p w:rsidR="00E91F55" w:rsidRDefault="00D12748">
      <w:pPr>
        <w:spacing w:after="10"/>
        <w:ind w:left="10" w:right="4"/>
      </w:pPr>
      <w:r>
        <w:rPr>
          <w:b/>
        </w:rPr>
        <w:t>Tantervezés</w:t>
      </w:r>
      <w:r>
        <w:t xml:space="preserve">; egységes formátumú (digitális vagy nyomtatott) tanmenetek alkalmazása </w:t>
      </w:r>
    </w:p>
    <w:p w:rsidR="00E91F55" w:rsidRDefault="00D12748">
      <w:pPr>
        <w:spacing w:after="10"/>
        <w:ind w:left="10" w:right="4"/>
      </w:pPr>
      <w:r>
        <w:t xml:space="preserve">Szakmai tapasztalatcserék </w:t>
      </w:r>
    </w:p>
    <w:p w:rsidR="00E91F55" w:rsidRDefault="00D12748">
      <w:pPr>
        <w:ind w:left="10" w:right="4"/>
      </w:pPr>
      <w:r>
        <w:t xml:space="preserve">Továbbképzések, önképzések </w:t>
      </w:r>
    </w:p>
    <w:p w:rsidR="00E91F55" w:rsidRDefault="00D12748">
      <w:pPr>
        <w:pStyle w:val="Cmsor1"/>
        <w:tabs>
          <w:tab w:val="center" w:pos="4550"/>
        </w:tabs>
        <w:spacing w:after="0" w:line="438" w:lineRule="auto"/>
        <w:ind w:left="0" w:firstLine="0"/>
      </w:pPr>
      <w:r>
        <w:lastRenderedPageBreak/>
        <w:t>15.</w:t>
      </w:r>
      <w:r>
        <w:tab/>
        <w:t xml:space="preserve"> A mindennapos testnevelés, testmozgás megvalósításának módja </w:t>
      </w:r>
    </w:p>
    <w:p w:rsidR="00E91F55" w:rsidRDefault="00D12748">
      <w:pPr>
        <w:spacing w:after="0" w:line="438" w:lineRule="auto"/>
        <w:ind w:left="10"/>
      </w:pPr>
      <w:r>
        <w:rPr>
          <w:b/>
          <w:sz w:val="28"/>
        </w:rPr>
        <w:t>15.1.</w:t>
      </w:r>
      <w:r>
        <w:rPr>
          <w:rFonts w:ascii="Arial" w:eastAsia="Arial" w:hAnsi="Arial" w:cs="Arial"/>
          <w:b/>
          <w:sz w:val="28"/>
        </w:rPr>
        <w:t xml:space="preserve"> </w:t>
      </w:r>
      <w:r>
        <w:rPr>
          <w:b/>
          <w:sz w:val="28"/>
        </w:rPr>
        <w:t xml:space="preserve">A mindennapos testnevelés megszervezése </w:t>
      </w:r>
    </w:p>
    <w:p w:rsidR="00E91F55" w:rsidRDefault="00D12748">
      <w:pPr>
        <w:spacing w:after="332"/>
        <w:ind w:left="10" w:right="4"/>
      </w:pPr>
      <w:r>
        <w:t xml:space="preserve">2024. szeptember 01-től a módosított </w:t>
      </w:r>
      <w:proofErr w:type="spellStart"/>
      <w:r>
        <w:t>Nkt</w:t>
      </w:r>
      <w:proofErr w:type="spellEnd"/>
      <w:r>
        <w:t xml:space="preserve">. 27.§ (11) alapján szervezzük meg a mindennapos testnevelést. </w:t>
      </w:r>
    </w:p>
    <w:p w:rsidR="00E91F55" w:rsidRDefault="00D12748">
      <w:pPr>
        <w:pStyle w:val="Cmsor2"/>
        <w:spacing w:after="165"/>
        <w:ind w:left="10"/>
      </w:pPr>
      <w:r>
        <w:t>15.2.</w:t>
      </w:r>
      <w:r>
        <w:rPr>
          <w:rFonts w:ascii="Arial" w:eastAsia="Arial" w:hAnsi="Arial" w:cs="Arial"/>
        </w:rPr>
        <w:t xml:space="preserve"> </w:t>
      </w:r>
      <w:r>
        <w:t xml:space="preserve">Néptánc oktatás </w:t>
      </w:r>
    </w:p>
    <w:p w:rsidR="00E91F55" w:rsidRDefault="00D12748">
      <w:pPr>
        <w:spacing w:after="232"/>
        <w:ind w:left="10" w:right="4"/>
      </w:pPr>
      <w:r>
        <w:t xml:space="preserve">A néptánc oktatás célja a néptánccal és népi játékokkal való megismertetés, tánc- és játékélmény nyújtása a tanulók számára, valamint sikerélmény biztosítása.  </w:t>
      </w:r>
    </w:p>
    <w:p w:rsidR="00E91F55" w:rsidRDefault="00D12748">
      <w:pPr>
        <w:spacing w:after="0"/>
        <w:ind w:left="10" w:right="133"/>
      </w:pPr>
      <w:r>
        <w:t>A néptánc során fejlődik a koordinációs készség, a táncos és általános mozgáskultúra, ezen keresztül nő a tanulók önbizalma.</w:t>
      </w:r>
      <w:r>
        <w:rPr>
          <w:b/>
        </w:rPr>
        <w:t xml:space="preserve"> A néptánc oktatás szervezése: </w:t>
      </w:r>
    </w:p>
    <w:p w:rsidR="00E91F55" w:rsidRDefault="00D12748">
      <w:pPr>
        <w:spacing w:after="0"/>
        <w:ind w:left="10" w:right="4"/>
      </w:pPr>
      <w:r>
        <w:t xml:space="preserve">A heti öt testnevelés órából legfeljebb heti két óra a </w:t>
      </w:r>
      <w:proofErr w:type="spellStart"/>
      <w:r>
        <w:t>Nat</w:t>
      </w:r>
      <w:proofErr w:type="spellEnd"/>
      <w:r>
        <w:t xml:space="preserve"> </w:t>
      </w:r>
      <w:r>
        <w:rPr>
          <w:i/>
        </w:rPr>
        <w:t>Testnevelés és sport</w:t>
      </w:r>
      <w:r>
        <w:t xml:space="preserve"> műveltségterületében jelzett sporttevékenységekre fordítható. Intézményünkben néptánc és népi játékok oktatására fordítjuk e két órát egyes évfolyamokon. </w:t>
      </w:r>
    </w:p>
    <w:p w:rsidR="00E91F55" w:rsidRDefault="00D12748">
      <w:pPr>
        <w:spacing w:after="0"/>
        <w:ind w:left="10" w:right="4"/>
      </w:pPr>
      <w:r>
        <w:t xml:space="preserve">A tanulócsoportok kiválasztása a személyi és tárgyi feltételek függvénye. Ezek figyelembe vételével a kiválasztásról minden tanévben az igazgató dönt.  </w:t>
      </w:r>
    </w:p>
    <w:p w:rsidR="00E91F55" w:rsidRDefault="00D12748">
      <w:pPr>
        <w:spacing w:after="10"/>
        <w:ind w:left="10" w:right="4"/>
      </w:pPr>
      <w:r>
        <w:t xml:space="preserve">A néptánc szakkör működését valamennyi tagozaton biztosítjuk. </w:t>
      </w:r>
    </w:p>
    <w:p w:rsidR="00E91F55" w:rsidRDefault="00D12748">
      <w:pPr>
        <w:spacing w:after="0" w:line="259" w:lineRule="auto"/>
        <w:ind w:left="0" w:firstLine="0"/>
      </w:pPr>
      <w:r>
        <w:rPr>
          <w:rFonts w:ascii="Times New Roman" w:eastAsia="Times New Roman" w:hAnsi="Times New Roman" w:cs="Times New Roman"/>
        </w:rPr>
        <w:t xml:space="preserve"> </w:t>
      </w:r>
      <w:r>
        <w:br w:type="page"/>
      </w:r>
    </w:p>
    <w:p w:rsidR="00E91F55" w:rsidRDefault="00D12748">
      <w:pPr>
        <w:pStyle w:val="Cmsor1"/>
        <w:spacing w:after="167"/>
        <w:ind w:left="10"/>
      </w:pPr>
      <w:r>
        <w:lastRenderedPageBreak/>
        <w:t xml:space="preserve">16. Etika, hit-és erkölcstan oktatás </w:t>
      </w:r>
    </w:p>
    <w:p w:rsidR="00E91F55" w:rsidRDefault="00D12748">
      <w:pPr>
        <w:spacing w:after="9" w:line="266" w:lineRule="auto"/>
        <w:ind w:left="10"/>
      </w:pPr>
      <w:r>
        <w:t xml:space="preserve">Az Erkölcstan/ Hit-és erkölcstan oktatásról a 2011. évi CXC. törvény és a 20/2012. (VIII. 31.) EMMI rendelet rendelkezik. </w:t>
      </w:r>
    </w:p>
    <w:p w:rsidR="00E91F55" w:rsidRDefault="00D12748">
      <w:pPr>
        <w:spacing w:after="19" w:line="259" w:lineRule="auto"/>
        <w:ind w:left="0" w:firstLine="0"/>
      </w:pPr>
      <w:r>
        <w:t xml:space="preserve"> </w:t>
      </w:r>
    </w:p>
    <w:p w:rsidR="00E91F55" w:rsidRDefault="00D12748">
      <w:pPr>
        <w:spacing w:after="26"/>
        <w:ind w:left="10" w:right="4"/>
      </w:pPr>
      <w:r>
        <w:t xml:space="preserve">Az etika tantárgy alapvető feladata az erkölcsi nevelés, a gyerekek közösséghez való viszonyának, értékrendjüknek, normarendszerüknek, gondolkodás- és viselkedésmódjuknak a fejlesztése, alakítása. </w:t>
      </w:r>
    </w:p>
    <w:p w:rsidR="00E91F55" w:rsidRDefault="00D12748">
      <w:pPr>
        <w:spacing w:after="19" w:line="259" w:lineRule="auto"/>
        <w:ind w:left="0" w:firstLine="0"/>
      </w:pPr>
      <w:r>
        <w:t xml:space="preserve"> </w:t>
      </w:r>
    </w:p>
    <w:p w:rsidR="00E91F55" w:rsidRDefault="00D12748">
      <w:pPr>
        <w:spacing w:after="26"/>
        <w:ind w:left="10" w:right="4"/>
      </w:pPr>
      <w:r>
        <w:t xml:space="preserve">Iskolánkban az Etika/Hit- és erkölcstan oktatást az alábbi módon szervezzük meg: </w:t>
      </w:r>
    </w:p>
    <w:p w:rsidR="00E91F55" w:rsidRDefault="00D12748">
      <w:pPr>
        <w:spacing w:after="19" w:line="259" w:lineRule="auto"/>
        <w:ind w:left="0" w:firstLine="0"/>
      </w:pPr>
      <w:r>
        <w:t xml:space="preserve"> </w:t>
      </w:r>
    </w:p>
    <w:p w:rsidR="00E91F55" w:rsidRDefault="00D12748">
      <w:pPr>
        <w:spacing w:after="29"/>
        <w:ind w:left="10" w:right="4"/>
      </w:pPr>
      <w:r>
        <w:t xml:space="preserve">Az Etika /Hit-és erkölcstan óra az iskolában a tanórai foglalkozások rendjéhez illeszkedik. </w:t>
      </w:r>
    </w:p>
    <w:p w:rsidR="00E91F55" w:rsidRDefault="00D12748">
      <w:pPr>
        <w:spacing w:after="26"/>
        <w:ind w:left="10" w:right="4"/>
      </w:pPr>
      <w:r>
        <w:t xml:space="preserve">Az Etika tantárgy oktatását szaktanárok, a Hit- és erkölcstan tantárgy oktatását egyházi jogi személyek végzik. </w:t>
      </w:r>
    </w:p>
    <w:p w:rsidR="00E91F55" w:rsidRDefault="00D12748">
      <w:pPr>
        <w:spacing w:after="19" w:line="259" w:lineRule="auto"/>
        <w:ind w:left="0" w:firstLine="0"/>
      </w:pPr>
      <w:r>
        <w:t xml:space="preserve"> </w:t>
      </w:r>
    </w:p>
    <w:p w:rsidR="00E91F55" w:rsidRDefault="00D12748">
      <w:pPr>
        <w:spacing w:after="33" w:line="240" w:lineRule="auto"/>
        <w:ind w:left="-5"/>
        <w:jc w:val="both"/>
      </w:pPr>
      <w:r>
        <w:t xml:space="preserve">Az Etika /Hit- és erkölcstan tantárgy értékelése és minősítése az </w:t>
      </w:r>
      <w:proofErr w:type="spellStart"/>
      <w:r>
        <w:t>Nkt</w:t>
      </w:r>
      <w:proofErr w:type="spellEnd"/>
      <w:r>
        <w:t xml:space="preserve">. 54. § (2)–(3) bekezdésének megfelelően, a többi tantárgyhoz hasonlóan, a pedagógiai programunkban meghatározott szempontok szerint tanév közben érdemjegyekkel, félévkor és tanév végén osztályzatokkal történik. </w:t>
      </w:r>
    </w:p>
    <w:p w:rsidR="00E91F55" w:rsidRDefault="00D12748">
      <w:pPr>
        <w:spacing w:after="16" w:line="259" w:lineRule="auto"/>
        <w:ind w:left="0" w:firstLine="0"/>
      </w:pPr>
      <w:r>
        <w:t xml:space="preserve"> </w:t>
      </w:r>
    </w:p>
    <w:p w:rsidR="00E91F55" w:rsidRDefault="00D12748">
      <w:pPr>
        <w:spacing w:after="29"/>
        <w:ind w:left="10" w:right="4"/>
      </w:pPr>
      <w:r>
        <w:t xml:space="preserve">Az iskola a tanügyi dokumentumaiban az „Etika /Hit- és erkölcstan” megnevezést használja. </w:t>
      </w:r>
    </w:p>
    <w:p w:rsidR="00E91F55" w:rsidRDefault="00D12748">
      <w:pPr>
        <w:spacing w:after="19" w:line="259" w:lineRule="auto"/>
        <w:ind w:left="0" w:firstLine="0"/>
      </w:pPr>
      <w:r>
        <w:t xml:space="preserve"> </w:t>
      </w:r>
    </w:p>
    <w:p w:rsidR="00E91F55" w:rsidRDefault="00D12748">
      <w:pPr>
        <w:ind w:left="10" w:right="4"/>
      </w:pPr>
      <w:r>
        <w:t xml:space="preserve">A tantárggyal kapcsolatos egyéb kérdésekről szintén a fenti jogszabályok rendelkeznek. </w:t>
      </w:r>
      <w:r>
        <w:br w:type="page"/>
      </w:r>
    </w:p>
    <w:p w:rsidR="00E91F55" w:rsidRDefault="00D12748">
      <w:pPr>
        <w:pStyle w:val="Cmsor1"/>
        <w:spacing w:after="170"/>
        <w:ind w:left="427" w:hanging="427"/>
      </w:pPr>
      <w:r>
        <w:lastRenderedPageBreak/>
        <w:t xml:space="preserve">17. A választható tantárgyak, foglalkozások, továbbá ezek esetében a pedagógusválasztás szabályai </w:t>
      </w:r>
    </w:p>
    <w:p w:rsidR="00E91F55" w:rsidRDefault="00D12748">
      <w:pPr>
        <w:pStyle w:val="Cmsor2"/>
        <w:spacing w:after="0" w:line="259" w:lineRule="auto"/>
        <w:ind w:left="-5"/>
      </w:pPr>
      <w:r>
        <w:rPr>
          <w:sz w:val="22"/>
        </w:rPr>
        <w:t xml:space="preserve">Honvédelmi alapismeretek </w:t>
      </w:r>
    </w:p>
    <w:p w:rsidR="00E91F55" w:rsidRDefault="00D12748">
      <w:pPr>
        <w:spacing w:after="117" w:line="240" w:lineRule="auto"/>
        <w:ind w:left="-5"/>
        <w:jc w:val="both"/>
      </w:pPr>
      <w:r>
        <w:t xml:space="preserve">A 2012/2013. tanév II. félévétől – kellő számú jelentkező esetén – lehetőséget biztosítunk tanulóinknak a Honvédelmi alapismeretek tantárgy tanulására. A Honvédelmi alapismeretek közismereti, választható érettségi tantárgy oktatásának kiemelt célja, hogy a 14-18 éves korosztály számára segítsen kézzelfogható tartalommal megtölteni a hazafiasság, a hazaszeretet, a honvédelem fogalmakat.  </w:t>
      </w:r>
    </w:p>
    <w:p w:rsidR="00E91F55" w:rsidRDefault="00D12748">
      <w:pPr>
        <w:spacing w:after="12" w:line="249" w:lineRule="auto"/>
        <w:ind w:left="10" w:right="63"/>
        <w:jc w:val="both"/>
      </w:pPr>
      <w:r>
        <w:rPr>
          <w:b/>
        </w:rPr>
        <w:t xml:space="preserve">Gazdasági és pénzügyi nevelés </w:t>
      </w:r>
    </w:p>
    <w:p w:rsidR="00E91F55" w:rsidRDefault="00D12748">
      <w:pPr>
        <w:spacing w:after="3" w:line="240" w:lineRule="auto"/>
        <w:ind w:left="-5"/>
        <w:jc w:val="both"/>
      </w:pPr>
      <w:r>
        <w:t xml:space="preserve">A </w:t>
      </w:r>
      <w:proofErr w:type="spellStart"/>
      <w:r>
        <w:t>felnövekvő</w:t>
      </w:r>
      <w:proofErr w:type="spellEnd"/>
      <w:r>
        <w:t xml:space="preserve"> nemzedéknek hasznosítható ismeretekkel kell rendelkeznie a világgazdaság, a nemzetgazdaság, a vállalkozások és a háztartások életét meghatározó gazdasági-pénzügyi intézményekről és folyamatokról. Célunk, hogy a tanulóink ismerjék fel saját felelősségüket az értékteremtő munka, a javakkal való ésszerű gazdálkodás, a pénz világa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w:t>
      </w:r>
    </w:p>
    <w:p w:rsidR="00E91F55" w:rsidRDefault="00D12748">
      <w:pPr>
        <w:spacing w:after="3" w:line="240" w:lineRule="auto"/>
        <w:ind w:left="-5"/>
        <w:jc w:val="both"/>
      </w:pPr>
      <w:r>
        <w:t xml:space="preserve">Ennek érdekében a Újpesti Csokonai Vitéz Mihály Általános Iskola és Gimnázium – ha a tantárgy oktatásának személyi feltételei az intézményben rendelkezésre állnak – biztosítja a középiskolai tagozaton a pénzügyi rendszer alapismereteire vonatkozó pénzügyi szabályok, a banki tranzakciókkal kapcsolatos minimális ismeretek és a fogyasztóvédelmi jogok tanítását a szabadon választható gazdasági, alapismeretek tantárgy oktatásán keresztül. </w:t>
      </w:r>
    </w:p>
    <w:p w:rsidR="00E91F55" w:rsidRDefault="00D12748">
      <w:pPr>
        <w:spacing w:after="0" w:line="259" w:lineRule="auto"/>
        <w:ind w:left="0" w:firstLine="0"/>
      </w:pPr>
      <w:r>
        <w:t xml:space="preserve"> </w:t>
      </w:r>
    </w:p>
    <w:p w:rsidR="00E91F55" w:rsidRDefault="00D12748">
      <w:pPr>
        <w:spacing w:after="12" w:line="249" w:lineRule="auto"/>
        <w:ind w:left="10" w:right="63"/>
        <w:jc w:val="both"/>
      </w:pPr>
      <w:r>
        <w:rPr>
          <w:b/>
        </w:rPr>
        <w:t xml:space="preserve">Szabadon választható tantárgyak: </w:t>
      </w:r>
    </w:p>
    <w:tbl>
      <w:tblPr>
        <w:tblStyle w:val="TableGrid"/>
        <w:tblW w:w="9062" w:type="dxa"/>
        <w:tblInd w:w="5" w:type="dxa"/>
        <w:tblCellMar>
          <w:top w:w="48" w:type="dxa"/>
          <w:left w:w="108" w:type="dxa"/>
          <w:right w:w="115" w:type="dxa"/>
        </w:tblCellMar>
        <w:tblLook w:val="04A0" w:firstRow="1" w:lastRow="0" w:firstColumn="1" w:lastColumn="0" w:noHBand="0" w:noVBand="1"/>
      </w:tblPr>
      <w:tblGrid>
        <w:gridCol w:w="3020"/>
        <w:gridCol w:w="3022"/>
        <w:gridCol w:w="3020"/>
      </w:tblGrid>
      <w:tr w:rsidR="00E91F55">
        <w:trPr>
          <w:trHeight w:val="521"/>
        </w:trPr>
        <w:tc>
          <w:tcPr>
            <w:tcW w:w="302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10. évfolyam </w:t>
            </w:r>
          </w:p>
        </w:tc>
        <w:tc>
          <w:tcPr>
            <w:tcW w:w="30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11. évfolyam </w:t>
            </w:r>
          </w:p>
        </w:tc>
        <w:tc>
          <w:tcPr>
            <w:tcW w:w="302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12. évfolyam </w:t>
            </w:r>
          </w:p>
        </w:tc>
      </w:tr>
      <w:tr w:rsidR="00E91F55">
        <w:trPr>
          <w:trHeight w:val="518"/>
        </w:trPr>
        <w:tc>
          <w:tcPr>
            <w:tcW w:w="302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1 óra/hét </w:t>
            </w:r>
          </w:p>
        </w:tc>
        <w:tc>
          <w:tcPr>
            <w:tcW w:w="30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2 óra/hét </w:t>
            </w:r>
          </w:p>
        </w:tc>
        <w:tc>
          <w:tcPr>
            <w:tcW w:w="302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2 óra/hét </w:t>
            </w:r>
          </w:p>
        </w:tc>
      </w:tr>
      <w:tr w:rsidR="00E91F55">
        <w:trPr>
          <w:trHeight w:val="1354"/>
        </w:trPr>
        <w:tc>
          <w:tcPr>
            <w:tcW w:w="302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Honvédelmi alapismeretek </w:t>
            </w:r>
          </w:p>
        </w:tc>
        <w:tc>
          <w:tcPr>
            <w:tcW w:w="302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Honvédelmi alapismeretek </w:t>
            </w:r>
          </w:p>
          <w:p w:rsidR="00E91F55" w:rsidRDefault="00D12748">
            <w:pPr>
              <w:spacing w:after="0" w:line="239" w:lineRule="auto"/>
              <w:ind w:left="0" w:firstLine="0"/>
            </w:pPr>
            <w:r>
              <w:t xml:space="preserve">Kötelező érettségi vizsgatárgyak </w:t>
            </w:r>
          </w:p>
          <w:p w:rsidR="00E91F55" w:rsidRDefault="00D12748">
            <w:pPr>
              <w:spacing w:after="0" w:line="259" w:lineRule="auto"/>
              <w:ind w:left="0" w:firstLine="0"/>
            </w:pPr>
            <w:r>
              <w:t xml:space="preserve">Választható érettségi vizsgatárgyak </w:t>
            </w:r>
          </w:p>
        </w:tc>
        <w:tc>
          <w:tcPr>
            <w:tcW w:w="302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Honvédelmi alapismeretek </w:t>
            </w:r>
          </w:p>
          <w:p w:rsidR="00E91F55" w:rsidRDefault="00D12748">
            <w:pPr>
              <w:spacing w:after="0" w:line="239" w:lineRule="auto"/>
              <w:ind w:left="0" w:firstLine="0"/>
            </w:pPr>
            <w:r>
              <w:t xml:space="preserve">Kötelező érettségi vizsgatárgyak </w:t>
            </w:r>
          </w:p>
          <w:p w:rsidR="00E91F55" w:rsidRDefault="00D12748">
            <w:pPr>
              <w:spacing w:after="0" w:line="259" w:lineRule="auto"/>
              <w:ind w:left="0" w:firstLine="0"/>
            </w:pPr>
            <w:r>
              <w:t xml:space="preserve">Választható érettségi vizsgatárgyak </w:t>
            </w:r>
          </w:p>
        </w:tc>
      </w:tr>
    </w:tbl>
    <w:p w:rsidR="00E91F55" w:rsidRDefault="00D12748">
      <w:pPr>
        <w:spacing w:after="93" w:line="249" w:lineRule="auto"/>
        <w:ind w:left="10" w:right="63"/>
        <w:jc w:val="both"/>
      </w:pPr>
      <w:r>
        <w:rPr>
          <w:b/>
        </w:rPr>
        <w:t xml:space="preserve">A tantárgyválasztás szabályai: </w:t>
      </w:r>
    </w:p>
    <w:p w:rsidR="00E91F55" w:rsidRDefault="00D12748">
      <w:pPr>
        <w:numPr>
          <w:ilvl w:val="0"/>
          <w:numId w:val="48"/>
        </w:numPr>
        <w:spacing w:after="96"/>
        <w:ind w:right="4" w:hanging="355"/>
      </w:pPr>
      <w:r>
        <w:t xml:space="preserve">Az iskola igazgatója minden év március 31-ig felméri, hogy a gimnáziumi tanulók mely szabadon választható tantárgyakat kívánják tanulni a következő tanévben. </w:t>
      </w:r>
    </w:p>
    <w:p w:rsidR="00E91F55" w:rsidRDefault="00D12748">
      <w:pPr>
        <w:numPr>
          <w:ilvl w:val="0"/>
          <w:numId w:val="48"/>
        </w:numPr>
        <w:spacing w:after="99"/>
        <w:ind w:right="4" w:hanging="355"/>
      </w:pPr>
      <w:r>
        <w:t xml:space="preserve">Az iskola igazgatója minden év április 15-éig elkészíti és közzéteszi a tájékoztatót azokról a tantárgyakról, amelyekből a tanulók választhatnak, és tájékoztatást ad az érettségi vizsgára történő felkészítés szintjéről is. A tájékoztatónak tartalmaznia kell, hogy a tantárgyat előreláthatóan melyik pedagógus fogja oktatni. A tanulók írásban jelentkeznek a meghirdetett tantárgyak közül az általuk választottra. </w:t>
      </w:r>
    </w:p>
    <w:p w:rsidR="00E91F55" w:rsidRDefault="00D12748">
      <w:pPr>
        <w:numPr>
          <w:ilvl w:val="0"/>
          <w:numId w:val="48"/>
        </w:numPr>
        <w:spacing w:after="96"/>
        <w:ind w:right="4" w:hanging="355"/>
      </w:pPr>
      <w:r>
        <w:t xml:space="preserve">Az írásbeli szándéknyilatkozat illetve jelentkezés alapján a következő tanévben oktatott választható tantárgyak körét az igazgató határozza meg május 15-ig. </w:t>
      </w:r>
    </w:p>
    <w:p w:rsidR="00E91F55" w:rsidRDefault="00D12748">
      <w:pPr>
        <w:numPr>
          <w:ilvl w:val="0"/>
          <w:numId w:val="48"/>
        </w:numPr>
        <w:spacing w:after="98"/>
        <w:ind w:right="4" w:hanging="355"/>
      </w:pPr>
      <w:r>
        <w:t xml:space="preserve">A jelentkezést visszavonni nem lehet, módosítani indokolt esetben szeptember 1-ig az igazgató engedélyével lehet. </w:t>
      </w:r>
    </w:p>
    <w:p w:rsidR="00E91F55" w:rsidRDefault="00D12748">
      <w:pPr>
        <w:numPr>
          <w:ilvl w:val="0"/>
          <w:numId w:val="48"/>
        </w:numPr>
        <w:ind w:right="4" w:hanging="355"/>
      </w:pPr>
      <w:r>
        <w:t xml:space="preserve">A szabadon választott tantárgy tanulására és értékelésére a kötelező tantárgyakra vonatkozó szabályok érvényesek. </w:t>
      </w:r>
    </w:p>
    <w:p w:rsidR="00E91F55" w:rsidRDefault="00D12748">
      <w:pPr>
        <w:numPr>
          <w:ilvl w:val="0"/>
          <w:numId w:val="48"/>
        </w:numPr>
        <w:ind w:right="4" w:hanging="355"/>
      </w:pPr>
      <w:r>
        <w:lastRenderedPageBreak/>
        <w:t xml:space="preserve">A helyi sajátosságok figyelembevétele mellett, – amennyiben a személyi feltételek adottak – a szabadon választott tantárgyak esetében a tanulók élhetnek a pedagógusválasztási jogukkal. </w:t>
      </w:r>
      <w:r>
        <w:br w:type="page"/>
      </w:r>
    </w:p>
    <w:p w:rsidR="00E91F55" w:rsidRDefault="00D12748">
      <w:pPr>
        <w:spacing w:after="170" w:line="249" w:lineRule="auto"/>
        <w:ind w:left="566" w:hanging="566"/>
      </w:pPr>
      <w:r>
        <w:rPr>
          <w:b/>
          <w:sz w:val="28"/>
        </w:rPr>
        <w:lastRenderedPageBreak/>
        <w:t>18.</w:t>
      </w:r>
      <w:r>
        <w:rPr>
          <w:rFonts w:ascii="Arial" w:eastAsia="Arial" w:hAnsi="Arial" w:cs="Arial"/>
          <w:b/>
          <w:sz w:val="28"/>
        </w:rPr>
        <w:t xml:space="preserve"> </w:t>
      </w:r>
      <w:r>
        <w:rPr>
          <w:b/>
          <w:sz w:val="28"/>
        </w:rPr>
        <w:t xml:space="preserve">A választható érettségi vizsgatárgyak megnevezése, amelyekből a középiskola tanulóinak közép- vagy emelt szintű érettségi vizsgára való felkészítését az iskola kötelezően vállalja. </w:t>
      </w:r>
    </w:p>
    <w:p w:rsidR="00E91F55" w:rsidRDefault="00D12748">
      <w:pPr>
        <w:spacing w:after="98"/>
        <w:ind w:left="10" w:right="4"/>
      </w:pPr>
      <w:r>
        <w:t xml:space="preserve">A tizenegyedik-tizenkettedik évfolyamon a kötelező vizsgatárgyból biztosítania kell, hogy a tanuló – választása szerint – mind a középszintű, mind az emelt szintű érettségi vizsgára fel tudjon készülni. Kötelező érettségi vizsgatárgyak: </w:t>
      </w:r>
    </w:p>
    <w:p w:rsidR="00E91F55" w:rsidRDefault="00D12748">
      <w:pPr>
        <w:numPr>
          <w:ilvl w:val="0"/>
          <w:numId w:val="49"/>
        </w:numPr>
        <w:ind w:right="4" w:hanging="355"/>
      </w:pPr>
      <w:r>
        <w:t xml:space="preserve">magyar nyelv és irodalom, </w:t>
      </w:r>
    </w:p>
    <w:p w:rsidR="00E91F55" w:rsidRDefault="00D12748">
      <w:pPr>
        <w:numPr>
          <w:ilvl w:val="0"/>
          <w:numId w:val="49"/>
        </w:numPr>
        <w:spacing w:after="51" w:line="266" w:lineRule="auto"/>
        <w:ind w:right="4" w:hanging="355"/>
      </w:pPr>
      <w:r>
        <w:t xml:space="preserve">matematika, </w:t>
      </w:r>
    </w:p>
    <w:p w:rsidR="00E91F55" w:rsidRDefault="00D12748">
      <w:pPr>
        <w:numPr>
          <w:ilvl w:val="0"/>
          <w:numId w:val="49"/>
        </w:numPr>
        <w:ind w:right="4" w:hanging="355"/>
      </w:pPr>
      <w:r>
        <w:t xml:space="preserve">történelem,  </w:t>
      </w:r>
    </w:p>
    <w:p w:rsidR="00E91F55" w:rsidRDefault="00D12748">
      <w:pPr>
        <w:numPr>
          <w:ilvl w:val="0"/>
          <w:numId w:val="49"/>
        </w:numPr>
        <w:spacing w:after="51" w:line="266" w:lineRule="auto"/>
        <w:ind w:right="4" w:hanging="355"/>
      </w:pPr>
      <w:r>
        <w:t xml:space="preserve">idegen nyelv </w:t>
      </w:r>
    </w:p>
    <w:p w:rsidR="00E91F55" w:rsidRDefault="00D12748">
      <w:pPr>
        <w:numPr>
          <w:ilvl w:val="0"/>
          <w:numId w:val="49"/>
        </w:numPr>
        <w:spacing w:after="23"/>
        <w:ind w:right="4" w:hanging="355"/>
      </w:pPr>
      <w:r>
        <w:t xml:space="preserve">egy szabadon választott tantárgy </w:t>
      </w:r>
    </w:p>
    <w:p w:rsidR="00E91F55" w:rsidRDefault="00D12748">
      <w:pPr>
        <w:spacing w:after="97"/>
        <w:ind w:left="10" w:right="4"/>
      </w:pPr>
      <w:r>
        <w:t xml:space="preserve">A kötelező érettségi vizsgatárgyakon kívül az iskolai diákönkormányzattal egyeztetve az alábbi vizsgatárgyakból tesszük lehetővé az </w:t>
      </w:r>
      <w:r>
        <w:rPr>
          <w:b/>
        </w:rPr>
        <w:t>emelt szintű érettségi vizsgára</w:t>
      </w:r>
      <w:r>
        <w:t xml:space="preserve"> történő felkészülést: </w:t>
      </w:r>
    </w:p>
    <w:p w:rsidR="00E91F55" w:rsidRDefault="00D12748">
      <w:pPr>
        <w:numPr>
          <w:ilvl w:val="0"/>
          <w:numId w:val="50"/>
        </w:numPr>
        <w:ind w:right="4" w:hanging="355"/>
      </w:pPr>
      <w:r>
        <w:t xml:space="preserve">biológia  </w:t>
      </w:r>
    </w:p>
    <w:p w:rsidR="00E91F55" w:rsidRDefault="00D12748">
      <w:pPr>
        <w:numPr>
          <w:ilvl w:val="0"/>
          <w:numId w:val="50"/>
        </w:numPr>
        <w:spacing w:after="34"/>
        <w:ind w:right="4" w:hanging="355"/>
      </w:pPr>
      <w:r>
        <w:t xml:space="preserve">kémia </w:t>
      </w:r>
    </w:p>
    <w:p w:rsidR="00E91F55" w:rsidRDefault="00D12748">
      <w:pPr>
        <w:spacing w:after="3" w:line="240" w:lineRule="auto"/>
        <w:ind w:left="-5"/>
        <w:jc w:val="both"/>
      </w:pPr>
      <w:r>
        <w:t>Alacsony számú jelentkező esetén, a 100/1997. Korm. rendelet 4§.(4)</w:t>
      </w:r>
      <w:r>
        <w:rPr>
          <w:vertAlign w:val="superscript"/>
        </w:rPr>
        <w:t xml:space="preserve"> </w:t>
      </w:r>
      <w:r>
        <w:t>pontja alapján a középiskolák az emelt szintű érettségi vizsgára történő felkészítés feladatait egymás közötti megállapodás alapján közösen</w:t>
      </w:r>
      <w:r>
        <w:rPr>
          <w:sz w:val="20"/>
        </w:rPr>
        <w:t xml:space="preserve"> </w:t>
      </w:r>
      <w:r>
        <w:t>is megoldhatják</w:t>
      </w:r>
      <w:r>
        <w:rPr>
          <w:sz w:val="20"/>
        </w:rPr>
        <w:t xml:space="preserve">. </w:t>
      </w:r>
    </w:p>
    <w:p w:rsidR="00E91F55" w:rsidRDefault="00D12748">
      <w:pPr>
        <w:spacing w:after="0" w:line="259" w:lineRule="auto"/>
        <w:ind w:left="0" w:firstLine="0"/>
      </w:pPr>
      <w:r>
        <w:rPr>
          <w:sz w:val="20"/>
        </w:rPr>
        <w:t xml:space="preserve"> </w:t>
      </w:r>
    </w:p>
    <w:p w:rsidR="00E91F55" w:rsidRDefault="00D12748">
      <w:pPr>
        <w:spacing w:after="97"/>
        <w:ind w:left="10" w:right="4"/>
      </w:pPr>
      <w:r>
        <w:t xml:space="preserve">Az emelt szintre történő felkészítés mellett a kötelező érettségi vizsgatárgyakon kívül az alábbi vizsgatárgyakból tesszük lehetővé a </w:t>
      </w:r>
      <w:r>
        <w:rPr>
          <w:b/>
        </w:rPr>
        <w:t>középszintű vizsgára történő felkészülést</w:t>
      </w:r>
      <w:r>
        <w:t xml:space="preserve">: </w:t>
      </w:r>
    </w:p>
    <w:p w:rsidR="00E91F55" w:rsidRDefault="00D12748">
      <w:pPr>
        <w:numPr>
          <w:ilvl w:val="0"/>
          <w:numId w:val="50"/>
        </w:numPr>
        <w:ind w:right="4" w:hanging="355"/>
      </w:pPr>
      <w:r>
        <w:t xml:space="preserve">testnevelés </w:t>
      </w:r>
    </w:p>
    <w:p w:rsidR="00E91F55" w:rsidRDefault="00D12748">
      <w:pPr>
        <w:numPr>
          <w:ilvl w:val="0"/>
          <w:numId w:val="50"/>
        </w:numPr>
        <w:ind w:right="4" w:hanging="355"/>
      </w:pPr>
      <w:r>
        <w:t xml:space="preserve">földrajz </w:t>
      </w:r>
    </w:p>
    <w:p w:rsidR="00E91F55" w:rsidRDefault="00D12748">
      <w:pPr>
        <w:numPr>
          <w:ilvl w:val="0"/>
          <w:numId w:val="50"/>
        </w:numPr>
        <w:ind w:right="4" w:hanging="355"/>
      </w:pPr>
      <w:r>
        <w:t xml:space="preserve">vizuális kultúra </w:t>
      </w:r>
    </w:p>
    <w:p w:rsidR="00E91F55" w:rsidRDefault="00D12748">
      <w:pPr>
        <w:numPr>
          <w:ilvl w:val="0"/>
          <w:numId w:val="50"/>
        </w:numPr>
        <w:spacing w:after="182" w:line="266" w:lineRule="auto"/>
        <w:ind w:right="4" w:hanging="355"/>
      </w:pPr>
      <w:r>
        <w:t xml:space="preserve">informatika  </w:t>
      </w:r>
    </w:p>
    <w:p w:rsidR="00E91F55" w:rsidRDefault="00D12748">
      <w:pPr>
        <w:spacing w:after="216" w:line="259" w:lineRule="auto"/>
        <w:ind w:left="0" w:firstLine="0"/>
      </w:pPr>
      <w:r>
        <w:rPr>
          <w:rFonts w:ascii="Times New Roman" w:eastAsia="Times New Roman" w:hAnsi="Times New Roman" w:cs="Times New Roman"/>
        </w:rPr>
        <w:t xml:space="preserve"> </w:t>
      </w:r>
    </w:p>
    <w:p w:rsidR="00E91F55" w:rsidRDefault="00D12748">
      <w:pPr>
        <w:spacing w:after="0" w:line="259" w:lineRule="auto"/>
        <w:ind w:left="0" w:firstLine="0"/>
      </w:pPr>
      <w:r>
        <w:rPr>
          <w:rFonts w:ascii="Times New Roman" w:eastAsia="Times New Roman" w:hAnsi="Times New Roman" w:cs="Times New Roman"/>
        </w:rPr>
        <w:t xml:space="preserve"> </w:t>
      </w:r>
    </w:p>
    <w:p w:rsidR="00E91F55" w:rsidRDefault="00D12748">
      <w:pPr>
        <w:pStyle w:val="Cmsor1"/>
        <w:spacing w:after="170"/>
        <w:ind w:left="566" w:hanging="566"/>
      </w:pPr>
      <w:r>
        <w:t>19.</w:t>
      </w:r>
      <w:r>
        <w:rPr>
          <w:rFonts w:ascii="Arial" w:eastAsia="Arial" w:hAnsi="Arial" w:cs="Arial"/>
        </w:rPr>
        <w:t xml:space="preserve"> </w:t>
      </w:r>
      <w:r>
        <w:t xml:space="preserve">A helyi tantervi követelmények teljesítése mellett választható érettségi vizsgatárgyak, amelyekből a tanulóink érettségi vizsgát tehetnek </w:t>
      </w:r>
    </w:p>
    <w:p w:rsidR="00E91F55" w:rsidRDefault="00D12748">
      <w:pPr>
        <w:spacing w:after="3" w:line="240" w:lineRule="auto"/>
        <w:ind w:left="-5"/>
        <w:jc w:val="both"/>
      </w:pPr>
      <w:r>
        <w:t xml:space="preserve">A jogszabályban meghatározottak szerint az érettségi vizsga kötelező és választható vizsgatárgyakból áll. A vizsgázó – függetlenül attól, hogy a középiskolában milyen szintű vizsgára készült fel – dönt abban a kérdésben, hogy középszinten vagy emelt szinten tesz érettségi vizsgát az egyes vizsgatárgyakból. Az érettségi vizsgán a vizsgázónak öt – négy kötelező és legalább egy általa választott (a továbbiakban: kötelezően választott) – vizsgatárgyból kell – legalább középszinten – vizsgát tennie.  </w:t>
      </w:r>
    </w:p>
    <w:p w:rsidR="00E91F55" w:rsidRDefault="00D12748">
      <w:pPr>
        <w:spacing w:after="580" w:line="240" w:lineRule="auto"/>
        <w:ind w:left="-5"/>
        <w:jc w:val="both"/>
      </w:pPr>
      <w:r>
        <w:t xml:space="preserve">A vizsgázó a kötelezően választott vizsgatárgy mellett további vizsgatárgyakat választhat (szabadon választott vizsgatárgyak). Azokból – a helyi tantervünkben szereplő – vizsgatárgyakból, amelyekből a tanuló teljesítette az Újpesti Csokonai Vitéz Mihály Általános Iskola és Gimnázium helyi tantervét, érettségi vizsgát tehet. A vizsgatárgy választásának joga nem korlátozott. A vizsgatárgy választásának jogával a vizsgaidőszak rendjéhez, ezen belül a kitűzött vizsganapokhoz igazodva lehet élni. </w:t>
      </w:r>
    </w:p>
    <w:p w:rsidR="00E91F55" w:rsidRDefault="00D12748">
      <w:pPr>
        <w:pStyle w:val="Cmsor1"/>
        <w:spacing w:after="173"/>
        <w:ind w:left="566" w:hanging="566"/>
      </w:pPr>
      <w:r>
        <w:lastRenderedPageBreak/>
        <w:t>20.</w:t>
      </w:r>
      <w:r>
        <w:rPr>
          <w:rFonts w:ascii="Arial" w:eastAsia="Arial" w:hAnsi="Arial" w:cs="Arial"/>
        </w:rPr>
        <w:t xml:space="preserve"> </w:t>
      </w:r>
      <w:r>
        <w:t xml:space="preserve">Az egyes érettségi vizsgatárgyakból a középszintű érettségi vizsga témakörei </w:t>
      </w:r>
    </w:p>
    <w:p w:rsidR="00E91F55" w:rsidRDefault="00D12748">
      <w:pPr>
        <w:spacing w:after="0"/>
        <w:ind w:left="10" w:right="4"/>
      </w:pPr>
      <w:r>
        <w:t xml:space="preserve">Az érettségi vizsga általános és részletes követelményeit, a vizsgával kapcsolatos szabályokat a 40/2002. OM rendelet és a 100/1997. Kormányrendelet szabályozza. </w:t>
      </w:r>
    </w:p>
    <w:p w:rsidR="00E91F55" w:rsidRDefault="00D12748">
      <w:pPr>
        <w:spacing w:after="580" w:line="240" w:lineRule="auto"/>
        <w:ind w:left="-5"/>
        <w:jc w:val="both"/>
      </w:pPr>
      <w:r>
        <w:t xml:space="preserve">Az érettségi vizsgával összefüggő, az általános és részletes követelményekből levezethető, a vizsgaleírásnak megfelelő, a vizsgát érintő tartalmi és </w:t>
      </w:r>
      <w:proofErr w:type="spellStart"/>
      <w:r>
        <w:t>eljárásbeli</w:t>
      </w:r>
      <w:proofErr w:type="spellEnd"/>
      <w:r>
        <w:t xml:space="preserve"> tudnivalókat a május-júniusi vizsgaidőszak kezdete előtt legalább hatvan nappal iskolánk honlapján nyilvánosságra hozzuk, és a vizsgára jelentkezők számára elérhetővé tesszük.  </w:t>
      </w:r>
    </w:p>
    <w:p w:rsidR="00E91F55" w:rsidRDefault="00D12748">
      <w:pPr>
        <w:spacing w:after="228" w:line="249" w:lineRule="auto"/>
        <w:ind w:left="566" w:hanging="566"/>
      </w:pPr>
      <w:r>
        <w:rPr>
          <w:b/>
          <w:sz w:val="28"/>
        </w:rPr>
        <w:t>21.</w:t>
      </w:r>
      <w:r>
        <w:rPr>
          <w:rFonts w:ascii="Arial" w:eastAsia="Arial" w:hAnsi="Arial" w:cs="Arial"/>
          <w:b/>
          <w:sz w:val="28"/>
        </w:rPr>
        <w:t xml:space="preserve"> </w:t>
      </w:r>
      <w:r>
        <w:rPr>
          <w:b/>
          <w:sz w:val="28"/>
        </w:rPr>
        <w:t xml:space="preserve">A tanulók tanulmányi munkájának írásban, szóban vagy gyakorlatban történő ellenőrzési és értékelési módja, diagnosztikus, </w:t>
      </w:r>
      <w:proofErr w:type="spellStart"/>
      <w:r>
        <w:rPr>
          <w:b/>
          <w:sz w:val="28"/>
        </w:rPr>
        <w:t>szummatív</w:t>
      </w:r>
      <w:proofErr w:type="spellEnd"/>
      <w:r>
        <w:rPr>
          <w:b/>
          <w:sz w:val="28"/>
        </w:rPr>
        <w:t xml:space="preserve">, fejlesztő formái, valamint a magatartás és szorgalom minősítésének elvei </w:t>
      </w:r>
    </w:p>
    <w:p w:rsidR="00E91F55" w:rsidRDefault="00D12748">
      <w:pPr>
        <w:pStyle w:val="Cmsor1"/>
        <w:spacing w:after="267"/>
        <w:ind w:left="10"/>
      </w:pPr>
      <w:r>
        <w:t xml:space="preserve">Az ellenőrzés és értékelés rendszere </w:t>
      </w:r>
    </w:p>
    <w:p w:rsidR="00E91F55" w:rsidRDefault="00D12748">
      <w:pPr>
        <w:pStyle w:val="Cmsor2"/>
        <w:ind w:left="10"/>
      </w:pPr>
      <w:r>
        <w:t>21.1.</w:t>
      </w:r>
      <w:r>
        <w:rPr>
          <w:rFonts w:ascii="Arial" w:eastAsia="Arial" w:hAnsi="Arial" w:cs="Arial"/>
        </w:rPr>
        <w:t xml:space="preserve"> </w:t>
      </w:r>
      <w:r>
        <w:t xml:space="preserve">Minőségfejlesztés </w:t>
      </w:r>
    </w:p>
    <w:p w:rsidR="00E91F55" w:rsidRDefault="00D12748">
      <w:pPr>
        <w:spacing w:after="12" w:line="249" w:lineRule="auto"/>
        <w:ind w:left="10" w:right="63"/>
        <w:jc w:val="both"/>
      </w:pPr>
      <w:r>
        <w:rPr>
          <w:b/>
        </w:rPr>
        <w:t xml:space="preserve">Minőségfejlesztési előzmények iskolánkban </w:t>
      </w:r>
    </w:p>
    <w:p w:rsidR="00E91F55" w:rsidRDefault="00D12748">
      <w:pPr>
        <w:spacing w:after="0"/>
        <w:ind w:left="10" w:right="4"/>
      </w:pPr>
      <w:r>
        <w:t xml:space="preserve">Az Újpesti Csokonai Vitéz Mihály Általános Iskola és Gimnázium jogelődje, a Bőrfestő Utcai Általános Iskola 1997 óta végez minőségfejlesztési tevékenységet. </w:t>
      </w:r>
    </w:p>
    <w:p w:rsidR="00E91F55" w:rsidRDefault="00D12748">
      <w:pPr>
        <w:spacing w:after="0"/>
        <w:ind w:left="10" w:right="4"/>
      </w:pPr>
      <w:r>
        <w:t xml:space="preserve">Az Önfejlesztő Iskolák Egyesülete alapító tagjaként az országban az elsők között ismerkedtünk a TQM alapú, később a COMENIUS PROGRAM-ban testet öltő közoktatási minőségfejlesztéssel.  </w:t>
      </w:r>
    </w:p>
    <w:p w:rsidR="00E91F55" w:rsidRDefault="00D12748">
      <w:pPr>
        <w:spacing w:after="0"/>
        <w:ind w:left="10" w:right="4"/>
      </w:pPr>
      <w:r>
        <w:t xml:space="preserve">A COMENIUS 2000 PROGRAM elindulásakor önálló intézményként pályáztunk és nyertünk lehetőséget az I. modell kiépítésére, amelyet szakértői segítséggel sikeresen befejeztünk 2003 tavaszán. </w:t>
      </w:r>
    </w:p>
    <w:p w:rsidR="00E91F55" w:rsidRDefault="00D12748">
      <w:pPr>
        <w:spacing w:after="331"/>
        <w:ind w:left="10" w:right="4"/>
      </w:pPr>
      <w:r>
        <w:t xml:space="preserve">A minőségfejlesztés eddig elért eredményeit beépítjük az intézményi működésbe és azokat figyelembe véve hajtjuk végre a korrekciókat. </w:t>
      </w:r>
    </w:p>
    <w:p w:rsidR="00E91F55" w:rsidRDefault="00D12748">
      <w:pPr>
        <w:pStyle w:val="Cmsor2"/>
        <w:ind w:left="10"/>
      </w:pPr>
      <w:r>
        <w:t>21.2.</w:t>
      </w:r>
      <w:r>
        <w:rPr>
          <w:rFonts w:ascii="Arial" w:eastAsia="Arial" w:hAnsi="Arial" w:cs="Arial"/>
        </w:rPr>
        <w:t xml:space="preserve"> </w:t>
      </w:r>
      <w:r>
        <w:t xml:space="preserve">Értékelés </w:t>
      </w:r>
    </w:p>
    <w:p w:rsidR="00E91F55" w:rsidRDefault="00D12748">
      <w:pPr>
        <w:spacing w:after="3" w:line="240" w:lineRule="auto"/>
        <w:ind w:left="-5"/>
        <w:jc w:val="both"/>
      </w:pPr>
      <w:r>
        <w:rPr>
          <w:b/>
        </w:rPr>
        <w:t>Az ellenőrzés, értékelés a nevelési-oktatási folyamatnak szerves része</w:t>
      </w:r>
      <w:r>
        <w:t xml:space="preserve">. Ez azt jelenti, hogy az ellenőrzésben és az értékelésben ugyan azoknak az elveknek kell érvényesülniük, mint a nevelés, oktatás folyamatának más területein. </w:t>
      </w:r>
    </w:p>
    <w:p w:rsidR="00E91F55" w:rsidRDefault="00D12748">
      <w:pPr>
        <w:spacing w:after="3" w:line="240" w:lineRule="auto"/>
        <w:ind w:left="-5"/>
        <w:jc w:val="both"/>
      </w:pPr>
      <w:r>
        <w:t xml:space="preserve">A sokoldalú fejlesztés igénye szükségszerűvé teszi, hogy a tanulók iskolai és iskolához kapcsolódó tevékenysége is sokoldalú legyen, azaz ellenőrzésünk ne csupán az ismeretek, készségek értékelésére szorítkozzon. Az általunk vallott „nevelésközpontúság” azt igényli, hogy folyamatosan értékeljük a tanulók képességeinek, magatartásának, egész személyiségének fejlődését. </w:t>
      </w:r>
    </w:p>
    <w:p w:rsidR="00E91F55" w:rsidRDefault="00D12748">
      <w:pPr>
        <w:spacing w:after="3" w:line="240" w:lineRule="auto"/>
        <w:ind w:left="-5"/>
        <w:jc w:val="both"/>
      </w:pPr>
      <w:r>
        <w:t xml:space="preserve">Arra törekszünk, hogy minél több adattal rendelkezzünk a tanulókról, fejlődésükről, problémáikról. Ebből következik aztán az ellenőrzés, értékelés módszereinek sokfélesége is. Figyelünk arra, hogy ne csak a szorosabb értelemben vett szaktárgyi tudást és előrehaladást, hanem a gyermek valamennyi pedagógiai szempontból fontos tevékenységét és ezekben elért eredményeit értékeljük. Fejlődésük jellemző vonásait, élettani sajátosságaikat és a közösségben elfoglalt helyzetüket állandóan figyelembe vesszük. </w:t>
      </w:r>
    </w:p>
    <w:p w:rsidR="00E91F55" w:rsidRDefault="00D12748">
      <w:pPr>
        <w:spacing w:after="0"/>
        <w:ind w:left="10" w:right="4"/>
      </w:pPr>
      <w:r>
        <w:t xml:space="preserve">A pedagógiai tevékenység tudatossága éppen azt kívánja, hogy tudjuk, hol tartanak, hogyan fejlődnek a tanulók, mennyit tanultak, mennyit nem, mely területeken kell segíteni munkájukat. </w:t>
      </w:r>
    </w:p>
    <w:p w:rsidR="00E91F55" w:rsidRDefault="00D12748">
      <w:pPr>
        <w:spacing w:after="0" w:line="259" w:lineRule="auto"/>
        <w:ind w:left="0" w:firstLine="0"/>
      </w:pPr>
      <w:r>
        <w:t xml:space="preserve"> </w:t>
      </w:r>
    </w:p>
    <w:p w:rsidR="00E91F55" w:rsidRDefault="00D12748">
      <w:pPr>
        <w:spacing w:after="93" w:line="249" w:lineRule="auto"/>
        <w:ind w:left="10" w:right="63"/>
        <w:jc w:val="both"/>
      </w:pPr>
      <w:r>
        <w:rPr>
          <w:b/>
        </w:rPr>
        <w:t xml:space="preserve">Az értékelés akkor sikeres és hatékony, ha: </w:t>
      </w:r>
    </w:p>
    <w:p w:rsidR="00E91F55" w:rsidRDefault="00D12748">
      <w:pPr>
        <w:numPr>
          <w:ilvl w:val="0"/>
          <w:numId w:val="51"/>
        </w:numPr>
        <w:ind w:right="4" w:hanging="355"/>
      </w:pPr>
      <w:r>
        <w:lastRenderedPageBreak/>
        <w:t xml:space="preserve">folyamatos: megjelenése rendszeres, aktuális, tervszerű; </w:t>
      </w:r>
    </w:p>
    <w:p w:rsidR="00E91F55" w:rsidRDefault="00D12748">
      <w:pPr>
        <w:numPr>
          <w:ilvl w:val="0"/>
          <w:numId w:val="51"/>
        </w:numPr>
        <w:spacing w:after="98"/>
        <w:ind w:right="4" w:hanging="355"/>
      </w:pPr>
      <w:r>
        <w:t xml:space="preserve">sokoldalú: méri az emlékezeti teljesítményeket, a gondolkodást, az ismeretek alkalmazását, a feladattudatot; vizsgálja a neveltségi szintet, figyelembe veszi az életkori sajátosságokat, a személyiségtípusokat; </w:t>
      </w:r>
    </w:p>
    <w:p w:rsidR="00E91F55" w:rsidRDefault="00D12748">
      <w:pPr>
        <w:numPr>
          <w:ilvl w:val="0"/>
          <w:numId w:val="51"/>
        </w:numPr>
        <w:spacing w:after="98"/>
        <w:ind w:right="4" w:hanging="355"/>
      </w:pPr>
      <w:r>
        <w:t xml:space="preserve">változatos: alkalmazza a metakommunikációs jelzéseket, szóbeli és írásbeli kifejezési formákat; </w:t>
      </w:r>
    </w:p>
    <w:p w:rsidR="00E91F55" w:rsidRDefault="00D12748">
      <w:pPr>
        <w:numPr>
          <w:ilvl w:val="0"/>
          <w:numId w:val="51"/>
        </w:numPr>
        <w:ind w:right="4" w:hanging="355"/>
      </w:pPr>
      <w:r>
        <w:t xml:space="preserve">kiszámítható: a tanuló és a szülő számára előre ismert, szempontjai </w:t>
      </w:r>
      <w:proofErr w:type="spellStart"/>
      <w:r>
        <w:t>elfogadhatóak</w:t>
      </w:r>
      <w:proofErr w:type="spellEnd"/>
      <w:r>
        <w:t xml:space="preserve">; </w:t>
      </w:r>
    </w:p>
    <w:p w:rsidR="00E91F55" w:rsidRDefault="00D12748">
      <w:pPr>
        <w:numPr>
          <w:ilvl w:val="0"/>
          <w:numId w:val="51"/>
        </w:numPr>
        <w:spacing w:after="332"/>
        <w:ind w:right="4" w:hanging="355"/>
      </w:pPr>
      <w:r>
        <w:t xml:space="preserve">tudatosított: a nevelési-oktatási folyamat hangsúlyos részeként minden résztvevő számára egyértelmű. </w:t>
      </w:r>
    </w:p>
    <w:p w:rsidR="00E91F55" w:rsidRDefault="00D12748">
      <w:pPr>
        <w:pStyle w:val="Cmsor2"/>
        <w:ind w:left="10"/>
      </w:pPr>
      <w:r>
        <w:t>21.3.</w:t>
      </w:r>
      <w:r>
        <w:rPr>
          <w:rFonts w:ascii="Arial" w:eastAsia="Arial" w:hAnsi="Arial" w:cs="Arial"/>
        </w:rPr>
        <w:t xml:space="preserve"> </w:t>
      </w:r>
      <w:r>
        <w:t xml:space="preserve">Értékelési alapelveink  </w:t>
      </w:r>
    </w:p>
    <w:p w:rsidR="00E91F55" w:rsidRDefault="00D12748">
      <w:pPr>
        <w:spacing w:after="98"/>
        <w:ind w:left="10" w:right="2657"/>
      </w:pPr>
      <w:r>
        <w:t xml:space="preserve">A pedagógiai folyamatban az értékelés nem cél, hanem eszköz, amely  </w:t>
      </w:r>
      <w:r>
        <w:rPr>
          <w:b/>
        </w:rPr>
        <w:t xml:space="preserve">a gyermek számára </w:t>
      </w:r>
    </w:p>
    <w:p w:rsidR="00E91F55" w:rsidRDefault="00D12748">
      <w:pPr>
        <w:numPr>
          <w:ilvl w:val="0"/>
          <w:numId w:val="52"/>
        </w:numPr>
        <w:ind w:right="4" w:hanging="355"/>
      </w:pPr>
      <w:r>
        <w:t xml:space="preserve">motivációs tartalmakat hordoz </w:t>
      </w:r>
    </w:p>
    <w:p w:rsidR="00E91F55" w:rsidRDefault="00D12748">
      <w:pPr>
        <w:numPr>
          <w:ilvl w:val="0"/>
          <w:numId w:val="52"/>
        </w:numPr>
        <w:ind w:right="4" w:hanging="355"/>
      </w:pPr>
      <w:r>
        <w:t xml:space="preserve">tudásszintjének viszonyát jelzi a kívánatoshoz képest </w:t>
      </w:r>
    </w:p>
    <w:p w:rsidR="00E91F55" w:rsidRDefault="00D12748">
      <w:pPr>
        <w:numPr>
          <w:ilvl w:val="0"/>
          <w:numId w:val="52"/>
        </w:numPr>
        <w:spacing w:after="202"/>
        <w:ind w:right="4" w:hanging="355"/>
      </w:pPr>
      <w:r>
        <w:t xml:space="preserve">a gyermek fejlődésének és fejleszthetőségének mutatója </w:t>
      </w:r>
    </w:p>
    <w:p w:rsidR="00E91F55" w:rsidRDefault="00D12748">
      <w:pPr>
        <w:spacing w:after="93" w:line="249" w:lineRule="auto"/>
        <w:ind w:left="10" w:right="63"/>
        <w:jc w:val="both"/>
      </w:pPr>
      <w:r>
        <w:rPr>
          <w:b/>
        </w:rPr>
        <w:t xml:space="preserve">a szülő számára </w:t>
      </w:r>
    </w:p>
    <w:p w:rsidR="00E91F55" w:rsidRDefault="00D12748">
      <w:pPr>
        <w:tabs>
          <w:tab w:val="center" w:pos="828"/>
          <w:tab w:val="center" w:pos="3873"/>
        </w:tabs>
        <w:spacing w:after="200"/>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gyermek és az iskolai követelmények viszonyának kontrollja </w:t>
      </w:r>
    </w:p>
    <w:p w:rsidR="00E91F55" w:rsidRDefault="00D12748">
      <w:pPr>
        <w:spacing w:after="93" w:line="249" w:lineRule="auto"/>
        <w:ind w:left="10" w:right="63"/>
        <w:jc w:val="both"/>
      </w:pPr>
      <w:r>
        <w:rPr>
          <w:b/>
        </w:rPr>
        <w:t xml:space="preserve">a pedagógus számára </w:t>
      </w:r>
    </w:p>
    <w:p w:rsidR="00E91F55" w:rsidRDefault="00D12748">
      <w:pPr>
        <w:tabs>
          <w:tab w:val="center" w:pos="828"/>
          <w:tab w:val="center" w:pos="4602"/>
        </w:tabs>
        <w:spacing w:after="302"/>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pedagógiai munka hatékonyságáról és eredményességéről szóló visszajelzés </w:t>
      </w:r>
    </w:p>
    <w:p w:rsidR="00E91F55" w:rsidRDefault="00D12748">
      <w:pPr>
        <w:pStyle w:val="Cmsor2"/>
        <w:ind w:left="10"/>
      </w:pPr>
      <w:r>
        <w:t>21.4.</w:t>
      </w:r>
      <w:r>
        <w:rPr>
          <w:rFonts w:ascii="Arial" w:eastAsia="Arial" w:hAnsi="Arial" w:cs="Arial"/>
        </w:rPr>
        <w:t xml:space="preserve"> </w:t>
      </w:r>
      <w:r>
        <w:t xml:space="preserve">Tanulóink munkájának értékelése </w:t>
      </w:r>
    </w:p>
    <w:p w:rsidR="00E91F55" w:rsidRDefault="00D12748">
      <w:pPr>
        <w:spacing w:after="12" w:line="249" w:lineRule="auto"/>
        <w:ind w:left="10" w:right="63"/>
        <w:jc w:val="both"/>
      </w:pPr>
      <w:r>
        <w:rPr>
          <w:b/>
        </w:rPr>
        <w:t xml:space="preserve">Az ellenőrzés-értékelés hagyományos formái </w:t>
      </w:r>
    </w:p>
    <w:p w:rsidR="00E91F55" w:rsidRDefault="00D12748">
      <w:pPr>
        <w:spacing w:after="3" w:line="240" w:lineRule="auto"/>
        <w:ind w:left="-5"/>
        <w:jc w:val="both"/>
      </w:pPr>
      <w:r>
        <w:t xml:space="preserve">A szóbeli feleltetések, kiselőadások, beszámolók, memoriterek számonkérése során a tanuló egész személyisége megnyilvánul. A teljesítmény függ: a beszédkészségtől, a fellépéstől, a szociális környezettől, pillanatnyi diszpozíciótól; a tanóra légkörétől, sajátos személyiségjegyektől. Felszínre kerülhetnek </w:t>
      </w:r>
      <w:proofErr w:type="spellStart"/>
      <w:r>
        <w:t>mindazok</w:t>
      </w:r>
      <w:proofErr w:type="spellEnd"/>
      <w:r>
        <w:t xml:space="preserve"> a metakommunikációs mozzanatok is, amelyek elárulják a tananyag megértését vagy hiányosságait. </w:t>
      </w:r>
    </w:p>
    <w:p w:rsidR="00E91F55" w:rsidRDefault="00D12748">
      <w:pPr>
        <w:spacing w:after="3" w:line="240" w:lineRule="auto"/>
        <w:ind w:left="-5"/>
        <w:jc w:val="both"/>
      </w:pPr>
      <w:r>
        <w:t xml:space="preserve">A tanuló gyakorlati tevékenysége során számot ad elméleti tudásáról. Az ellenőrzés, értékelés szempontjából a legtöbb információt a témazáró dolgozatok, írásbeli feleletek jelentik. A feleltetés része a kísérletek gyakorlati alkalmazása, szóbeli illetve írásbeli reprodukálása. </w:t>
      </w:r>
    </w:p>
    <w:p w:rsidR="00E91F55" w:rsidRDefault="00D12748">
      <w:pPr>
        <w:ind w:left="10" w:right="4"/>
      </w:pPr>
      <w:r>
        <w:t xml:space="preserve">Félévenként a heti 1órás tantárgyak esetén minimum 2, a 2 és a 3 órás tantárgyak esetében 3, a heti 4-6 órás tantárgyak esetében arányosan 3-nál több érdemjegy.  </w:t>
      </w:r>
    </w:p>
    <w:p w:rsidR="00E91F55" w:rsidRDefault="00D12748">
      <w:pPr>
        <w:spacing w:after="332"/>
        <w:ind w:left="10" w:right="4"/>
      </w:pPr>
      <w:r>
        <w:t xml:space="preserve">Az év végi osztályzat a tanév során szerzett érdemjegyek figyelembe vételével az éves összteljesítményt értékeli; így tükrözi a fejlődést is. </w:t>
      </w:r>
    </w:p>
    <w:p w:rsidR="00E91F55" w:rsidRDefault="00D12748">
      <w:pPr>
        <w:tabs>
          <w:tab w:val="center" w:pos="2479"/>
        </w:tabs>
        <w:spacing w:after="45" w:line="249" w:lineRule="auto"/>
        <w:ind w:left="0" w:firstLine="0"/>
      </w:pPr>
      <w:r>
        <w:rPr>
          <w:b/>
          <w:sz w:val="28"/>
        </w:rPr>
        <w:t>21.4.1.</w:t>
      </w:r>
      <w:r>
        <w:rPr>
          <w:rFonts w:ascii="Arial" w:eastAsia="Arial" w:hAnsi="Arial" w:cs="Arial"/>
          <w:b/>
          <w:sz w:val="28"/>
        </w:rPr>
        <w:t xml:space="preserve"> </w:t>
      </w:r>
      <w:r>
        <w:rPr>
          <w:rFonts w:ascii="Arial" w:eastAsia="Arial" w:hAnsi="Arial" w:cs="Arial"/>
          <w:b/>
          <w:sz w:val="28"/>
        </w:rPr>
        <w:tab/>
      </w:r>
      <w:r>
        <w:rPr>
          <w:b/>
          <w:sz w:val="28"/>
        </w:rPr>
        <w:t xml:space="preserve">Értékelési formák: </w:t>
      </w:r>
    </w:p>
    <w:p w:rsidR="00E91F55" w:rsidRDefault="00D12748">
      <w:pPr>
        <w:spacing w:after="25"/>
        <w:ind w:left="10" w:right="4"/>
      </w:pPr>
      <w:r>
        <w:rPr>
          <w:b/>
        </w:rPr>
        <w:t>Év végi felmérő</w:t>
      </w:r>
      <w:r>
        <w:t xml:space="preserve">: A mindenkori tantervi követelmények optimum szintjére kidolgozott mérőeszköz (feladatlap). </w:t>
      </w:r>
    </w:p>
    <w:p w:rsidR="00E91F55" w:rsidRDefault="00D12748">
      <w:pPr>
        <w:spacing w:after="33" w:line="240" w:lineRule="auto"/>
        <w:ind w:left="-5"/>
        <w:jc w:val="both"/>
      </w:pPr>
      <w:r>
        <w:rPr>
          <w:b/>
        </w:rPr>
        <w:t>Témazáró dolgozat</w:t>
      </w:r>
      <w:r>
        <w:t xml:space="preserve">: Év közben a témakörök lezárásakor diagnosztikus és </w:t>
      </w:r>
      <w:proofErr w:type="spellStart"/>
      <w:r>
        <w:t>szummatív</w:t>
      </w:r>
      <w:proofErr w:type="spellEnd"/>
      <w:r>
        <w:t xml:space="preserve"> értékelés. </w:t>
      </w:r>
      <w:r>
        <w:rPr>
          <w:b/>
        </w:rPr>
        <w:t>Írásbeli felelet, röpdolgozat</w:t>
      </w:r>
      <w:r>
        <w:t xml:space="preserve">: A napi gyakorlatban kisebb tanítási egységek, a fogalmak elsajátítását, megértését, az összefüggések felismerését, megértését szolgáló formatív értékelési forma. </w:t>
      </w:r>
    </w:p>
    <w:p w:rsidR="00E91F55" w:rsidRDefault="00D12748">
      <w:pPr>
        <w:spacing w:after="26"/>
        <w:ind w:left="10" w:right="4"/>
      </w:pPr>
      <w:r>
        <w:rPr>
          <w:b/>
        </w:rPr>
        <w:t>Szóbeli felelet</w:t>
      </w:r>
      <w:r>
        <w:t xml:space="preserve">: Egy-egy tanítási egység megtanulását ellenőrző/értékelő forma.  </w:t>
      </w:r>
    </w:p>
    <w:p w:rsidR="00E91F55" w:rsidRDefault="00D12748">
      <w:pPr>
        <w:spacing w:after="29"/>
        <w:ind w:left="10" w:right="4"/>
      </w:pPr>
      <w:r>
        <w:rPr>
          <w:b/>
        </w:rPr>
        <w:lastRenderedPageBreak/>
        <w:t>Házi dolgozat</w:t>
      </w:r>
      <w:r>
        <w:t xml:space="preserve">: A tanulók önálló otthoni tanulását adott időre, önállóan elkészítendő írásbeli feladat. </w:t>
      </w:r>
    </w:p>
    <w:p w:rsidR="00E91F55" w:rsidRDefault="00D12748">
      <w:pPr>
        <w:spacing w:after="12" w:line="249" w:lineRule="auto"/>
        <w:ind w:left="10" w:right="63"/>
        <w:jc w:val="both"/>
      </w:pPr>
      <w:r>
        <w:rPr>
          <w:b/>
        </w:rPr>
        <w:t xml:space="preserve">Évfolyamdolgozat:  </w:t>
      </w:r>
    </w:p>
    <w:p w:rsidR="00E91F55" w:rsidRDefault="00D12748">
      <w:pPr>
        <w:spacing w:after="33" w:line="240" w:lineRule="auto"/>
        <w:ind w:left="-5"/>
        <w:jc w:val="both"/>
      </w:pPr>
      <w:r>
        <w:t xml:space="preserve">9. évfolyamon idegen nyelvből és matematikából, 10. évfolyamon idegen nyelvből, magyar nyelv- és irodalomból és matematikából, 11. évfolyamon idegen nyelvből, matematikából és történelemből az éves munkatervben meghatározott időpontban íratjuk a tananyag elsajátításának áttekintő értékelésére. A keletkezett érdemjegy az év végi osztályzatot befolyásolja. </w:t>
      </w:r>
    </w:p>
    <w:p w:rsidR="00E91F55" w:rsidRDefault="00D12748">
      <w:pPr>
        <w:spacing w:after="24"/>
        <w:ind w:left="10" w:right="4"/>
      </w:pPr>
      <w:r>
        <w:t xml:space="preserve">A 8.évfolyamon matematikából évfolyamdolgozat szervezhető az éves munkaterv szerint. </w:t>
      </w:r>
    </w:p>
    <w:p w:rsidR="00E91F55" w:rsidRDefault="00D12748">
      <w:pPr>
        <w:spacing w:after="357" w:line="259" w:lineRule="auto"/>
        <w:ind w:left="0" w:firstLine="0"/>
      </w:pPr>
      <w:r>
        <w:rPr>
          <w:rFonts w:ascii="Times New Roman" w:eastAsia="Times New Roman" w:hAnsi="Times New Roman" w:cs="Times New Roman"/>
        </w:rPr>
        <w:t xml:space="preserve"> </w:t>
      </w:r>
    </w:p>
    <w:p w:rsidR="00E91F55" w:rsidRDefault="00D12748">
      <w:pPr>
        <w:tabs>
          <w:tab w:val="center" w:pos="2466"/>
        </w:tabs>
        <w:spacing w:after="45" w:line="249" w:lineRule="auto"/>
        <w:ind w:left="0" w:firstLine="0"/>
      </w:pPr>
      <w:r>
        <w:rPr>
          <w:b/>
          <w:sz w:val="28"/>
        </w:rPr>
        <w:t>21.4.2.</w:t>
      </w:r>
      <w:r>
        <w:rPr>
          <w:rFonts w:ascii="Arial" w:eastAsia="Arial" w:hAnsi="Arial" w:cs="Arial"/>
          <w:b/>
          <w:sz w:val="28"/>
        </w:rPr>
        <w:t xml:space="preserve"> </w:t>
      </w:r>
      <w:r>
        <w:rPr>
          <w:rFonts w:ascii="Arial" w:eastAsia="Arial" w:hAnsi="Arial" w:cs="Arial"/>
          <w:b/>
          <w:sz w:val="28"/>
        </w:rPr>
        <w:tab/>
      </w:r>
      <w:r>
        <w:rPr>
          <w:b/>
          <w:sz w:val="28"/>
        </w:rPr>
        <w:t xml:space="preserve">Értékelési módok: </w:t>
      </w:r>
    </w:p>
    <w:p w:rsidR="00E91F55" w:rsidRDefault="00D12748">
      <w:pPr>
        <w:spacing w:after="327" w:line="249" w:lineRule="auto"/>
        <w:ind w:left="10" w:right="63"/>
        <w:jc w:val="both"/>
      </w:pPr>
      <w:r>
        <w:rPr>
          <w:b/>
        </w:rPr>
        <w:t>Szóban, írásban</w:t>
      </w:r>
      <w:r>
        <w:t xml:space="preserve">, </w:t>
      </w:r>
      <w:r>
        <w:rPr>
          <w:b/>
        </w:rPr>
        <w:t>gyakorlati tevékenységgel értékelünk</w:t>
      </w:r>
      <w:r>
        <w:t xml:space="preserve"> </w:t>
      </w:r>
    </w:p>
    <w:p w:rsidR="00E91F55" w:rsidRDefault="00D12748">
      <w:pPr>
        <w:pStyle w:val="Cmsor3"/>
        <w:tabs>
          <w:tab w:val="center" w:pos="2130"/>
        </w:tabs>
        <w:ind w:left="0" w:firstLine="0"/>
      </w:pPr>
      <w:r>
        <w:t>21.4.3.</w:t>
      </w:r>
      <w:r>
        <w:rPr>
          <w:rFonts w:ascii="Arial" w:eastAsia="Arial" w:hAnsi="Arial" w:cs="Arial"/>
        </w:rPr>
        <w:t xml:space="preserve"> </w:t>
      </w:r>
      <w:r>
        <w:rPr>
          <w:rFonts w:ascii="Arial" w:eastAsia="Arial" w:hAnsi="Arial" w:cs="Arial"/>
        </w:rPr>
        <w:tab/>
      </w:r>
      <w:r>
        <w:t xml:space="preserve">Minősítések </w:t>
      </w:r>
    </w:p>
    <w:p w:rsidR="00E91F55" w:rsidRDefault="00D12748">
      <w:pPr>
        <w:spacing w:after="38"/>
        <w:ind w:left="10" w:right="4"/>
      </w:pPr>
      <w:r>
        <w:t xml:space="preserve">Első évfolyamon az I-II. félévben, második évfolyamon az I. félévben az alábbi szöveges minősítést alkalmazzuk: </w:t>
      </w:r>
    </w:p>
    <w:p w:rsidR="00E91F55" w:rsidRDefault="00D12748">
      <w:pPr>
        <w:spacing w:after="10"/>
        <w:ind w:left="370" w:right="4"/>
      </w:pPr>
      <w:r>
        <w:rPr>
          <w:rFonts w:ascii="Segoe UI Symbol" w:eastAsia="Segoe UI Symbol" w:hAnsi="Segoe UI Symbol" w:cs="Segoe UI Symbol"/>
        </w:rPr>
        <w:t>−</w:t>
      </w:r>
      <w:r>
        <w:rPr>
          <w:rFonts w:ascii="Arial" w:eastAsia="Arial" w:hAnsi="Arial" w:cs="Arial"/>
        </w:rPr>
        <w:t xml:space="preserve"> </w:t>
      </w:r>
      <w:r>
        <w:t xml:space="preserve">Kiválóan teljesített  </w:t>
      </w:r>
    </w:p>
    <w:p w:rsidR="00E91F55" w:rsidRDefault="00D12748">
      <w:pPr>
        <w:spacing w:after="10"/>
        <w:ind w:left="370" w:right="4"/>
      </w:pPr>
      <w:r>
        <w:rPr>
          <w:rFonts w:ascii="Segoe UI Symbol" w:eastAsia="Segoe UI Symbol" w:hAnsi="Segoe UI Symbol" w:cs="Segoe UI Symbol"/>
        </w:rPr>
        <w:t>−</w:t>
      </w:r>
      <w:r>
        <w:rPr>
          <w:rFonts w:ascii="Arial" w:eastAsia="Arial" w:hAnsi="Arial" w:cs="Arial"/>
        </w:rPr>
        <w:t xml:space="preserve"> </w:t>
      </w:r>
      <w:r>
        <w:t xml:space="preserve">Jól teljesített </w:t>
      </w:r>
    </w:p>
    <w:p w:rsidR="00E91F55" w:rsidRDefault="00D12748">
      <w:pPr>
        <w:spacing w:after="10"/>
        <w:ind w:left="370" w:right="4"/>
      </w:pPr>
      <w:r>
        <w:rPr>
          <w:rFonts w:ascii="Segoe UI Symbol" w:eastAsia="Segoe UI Symbol" w:hAnsi="Segoe UI Symbol" w:cs="Segoe UI Symbol"/>
        </w:rPr>
        <w:t>−</w:t>
      </w:r>
      <w:r>
        <w:rPr>
          <w:rFonts w:ascii="Arial" w:eastAsia="Arial" w:hAnsi="Arial" w:cs="Arial"/>
        </w:rPr>
        <w:t xml:space="preserve"> </w:t>
      </w:r>
      <w:r>
        <w:t xml:space="preserve">Megfelelően teljesített  </w:t>
      </w:r>
    </w:p>
    <w:p w:rsidR="00E91F55" w:rsidRDefault="00D12748">
      <w:pPr>
        <w:spacing w:after="203"/>
        <w:ind w:left="370" w:right="4"/>
      </w:pPr>
      <w:r>
        <w:rPr>
          <w:rFonts w:ascii="Segoe UI Symbol" w:eastAsia="Segoe UI Symbol" w:hAnsi="Segoe UI Symbol" w:cs="Segoe UI Symbol"/>
        </w:rPr>
        <w:t>−</w:t>
      </w:r>
      <w:r>
        <w:rPr>
          <w:rFonts w:ascii="Arial" w:eastAsia="Arial" w:hAnsi="Arial" w:cs="Arial"/>
        </w:rPr>
        <w:t xml:space="preserve"> </w:t>
      </w:r>
      <w:r>
        <w:t xml:space="preserve">Felzárkóztatásra szorul  </w:t>
      </w:r>
    </w:p>
    <w:p w:rsidR="00E91F55" w:rsidRDefault="00D12748">
      <w:pPr>
        <w:spacing w:after="10"/>
        <w:ind w:left="10" w:right="4"/>
      </w:pPr>
      <w:r>
        <w:t xml:space="preserve">A szöveges értékelést az elektronikus naplóban, az év végén a bizonyítványban rögzítjük. </w:t>
      </w:r>
    </w:p>
    <w:p w:rsidR="00E91F55" w:rsidRDefault="00D12748">
      <w:pPr>
        <w:spacing w:after="332"/>
        <w:ind w:left="10" w:right="390"/>
      </w:pPr>
      <w:r>
        <w:t xml:space="preserve">Második évfolyamon a második félévtől az osztályzattal történő értékelést alkalmazzuk.  A további évfolyamokon a tanulók teljesítményét minden tantárgyból (kivétel: osztályfőnöki) az 5 fokú skála osztályzataival értékeljük.  </w:t>
      </w:r>
    </w:p>
    <w:p w:rsidR="00E91F55" w:rsidRDefault="00D12748">
      <w:pPr>
        <w:pStyle w:val="Cmsor3"/>
        <w:tabs>
          <w:tab w:val="center" w:pos="3684"/>
        </w:tabs>
        <w:ind w:left="0" w:firstLine="0"/>
      </w:pPr>
      <w:r>
        <w:t>21.4.4.</w:t>
      </w:r>
      <w:r>
        <w:rPr>
          <w:rFonts w:ascii="Arial" w:eastAsia="Arial" w:hAnsi="Arial" w:cs="Arial"/>
        </w:rPr>
        <w:t xml:space="preserve"> </w:t>
      </w:r>
      <w:r>
        <w:rPr>
          <w:rFonts w:ascii="Arial" w:eastAsia="Arial" w:hAnsi="Arial" w:cs="Arial"/>
        </w:rPr>
        <w:tab/>
      </w:r>
      <w:r>
        <w:t xml:space="preserve">Tantárgyi értékelés a 2-12. évfolyamon </w:t>
      </w:r>
    </w:p>
    <w:p w:rsidR="00E91F55" w:rsidRDefault="00D12748">
      <w:pPr>
        <w:spacing w:after="99"/>
        <w:ind w:left="10" w:right="4"/>
      </w:pPr>
      <w:r>
        <w:t xml:space="preserve">A tanítók és szaktanárok a tanév elején, illetve új belépő tantárgyak tanításának megkezdésekor az alábbiak szerint tájékoztatást nyújtanak a diákoknak és a szülőknek. </w:t>
      </w:r>
    </w:p>
    <w:p w:rsidR="00E91F55" w:rsidRDefault="00D12748">
      <w:pPr>
        <w:numPr>
          <w:ilvl w:val="0"/>
          <w:numId w:val="53"/>
        </w:numPr>
        <w:ind w:right="4" w:hanging="355"/>
      </w:pPr>
      <w:r>
        <w:t xml:space="preserve">A tantárgy tanításának célja, minimum és optimum követelményei </w:t>
      </w:r>
    </w:p>
    <w:p w:rsidR="00E91F55" w:rsidRDefault="00D12748">
      <w:pPr>
        <w:numPr>
          <w:ilvl w:val="0"/>
          <w:numId w:val="53"/>
        </w:numPr>
        <w:ind w:right="4" w:hanging="355"/>
      </w:pPr>
      <w:r>
        <w:t xml:space="preserve">Tanórai munkával, otthoni tanulással kapcsolatos elvárások </w:t>
      </w:r>
    </w:p>
    <w:p w:rsidR="00E91F55" w:rsidRDefault="00D12748">
      <w:pPr>
        <w:numPr>
          <w:ilvl w:val="0"/>
          <w:numId w:val="53"/>
        </w:numPr>
        <w:ind w:right="4" w:hanging="355"/>
      </w:pPr>
      <w:r>
        <w:t xml:space="preserve">Füzetvezetési elvárások </w:t>
      </w:r>
    </w:p>
    <w:p w:rsidR="00E91F55" w:rsidRDefault="00D12748">
      <w:pPr>
        <w:numPr>
          <w:ilvl w:val="0"/>
          <w:numId w:val="53"/>
        </w:numPr>
        <w:ind w:right="4" w:hanging="355"/>
      </w:pPr>
      <w:r>
        <w:t xml:space="preserve">Szóbeli és írásbeli számonkérés fajtái és azok értékelése </w:t>
      </w:r>
    </w:p>
    <w:p w:rsidR="00E91F55" w:rsidRDefault="00D12748">
      <w:pPr>
        <w:numPr>
          <w:ilvl w:val="0"/>
          <w:numId w:val="53"/>
        </w:numPr>
        <w:spacing w:after="22"/>
        <w:ind w:right="4" w:hanging="355"/>
      </w:pPr>
      <w:r>
        <w:t xml:space="preserve">Az érdemjegyek tantárgy specifikus tartalma </w:t>
      </w:r>
    </w:p>
    <w:p w:rsidR="00E91F55" w:rsidRDefault="00D12748">
      <w:pPr>
        <w:spacing w:after="0"/>
        <w:ind w:left="10" w:right="4"/>
      </w:pPr>
      <w:r>
        <w:t xml:space="preserve">A fentieket a szaktanárok – a szakmai munkaközösség véleményének kikérése mellett – önállóan állapíthatják meg. </w:t>
      </w:r>
    </w:p>
    <w:p w:rsidR="00E91F55" w:rsidRDefault="00D12748">
      <w:pPr>
        <w:spacing w:after="0" w:line="259" w:lineRule="auto"/>
        <w:ind w:left="0" w:firstLine="0"/>
      </w:pPr>
      <w:r>
        <w:t xml:space="preserve"> </w:t>
      </w:r>
    </w:p>
    <w:p w:rsidR="00E91F55" w:rsidRDefault="00D12748">
      <w:pPr>
        <w:spacing w:after="10"/>
        <w:ind w:left="10" w:right="4"/>
      </w:pPr>
      <w:r>
        <w:t xml:space="preserve">Felmérők értékelése: </w:t>
      </w:r>
    </w:p>
    <w:p w:rsidR="00E91F55" w:rsidRDefault="00D12748">
      <w:pPr>
        <w:spacing w:after="10"/>
        <w:ind w:left="10" w:right="4"/>
      </w:pPr>
      <w:r>
        <w:t>Érdemjegy: második évfolyam második félévétől negyedik évfolyam végéig</w:t>
      </w:r>
      <w:r>
        <w:rPr>
          <w:b/>
        </w:rPr>
        <w:t xml:space="preserve"> </w:t>
      </w:r>
    </w:p>
    <w:tbl>
      <w:tblPr>
        <w:tblStyle w:val="TableGrid"/>
        <w:tblW w:w="9213" w:type="dxa"/>
        <w:tblInd w:w="5" w:type="dxa"/>
        <w:tblCellMar>
          <w:top w:w="48" w:type="dxa"/>
          <w:left w:w="108" w:type="dxa"/>
          <w:right w:w="115" w:type="dxa"/>
        </w:tblCellMar>
        <w:tblLook w:val="04A0" w:firstRow="1" w:lastRow="0" w:firstColumn="1" w:lastColumn="0" w:noHBand="0" w:noVBand="1"/>
      </w:tblPr>
      <w:tblGrid>
        <w:gridCol w:w="4606"/>
        <w:gridCol w:w="4607"/>
      </w:tblGrid>
      <w:tr w:rsidR="00E91F55">
        <w:trPr>
          <w:trHeight w:val="278"/>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b/>
              </w:rPr>
              <w:t xml:space="preserve">Elért eredmény százalékban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b/>
              </w:rPr>
              <w:t>Érdemjegy</w:t>
            </w:r>
            <w:r>
              <w:t xml:space="preserve"> </w:t>
            </w:r>
          </w:p>
        </w:tc>
      </w:tr>
      <w:tr w:rsidR="00E91F55">
        <w:trPr>
          <w:trHeight w:val="278"/>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90 – 100 %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jeles </w:t>
            </w:r>
          </w:p>
        </w:tc>
      </w:tr>
      <w:tr w:rsidR="00E91F55">
        <w:trPr>
          <w:trHeight w:val="278"/>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80 – 89 %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jó </w:t>
            </w:r>
          </w:p>
        </w:tc>
      </w:tr>
      <w:tr w:rsidR="00E91F55">
        <w:trPr>
          <w:trHeight w:val="278"/>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60 – 79 %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közepes </w:t>
            </w:r>
          </w:p>
        </w:tc>
      </w:tr>
      <w:tr w:rsidR="00E91F55">
        <w:trPr>
          <w:trHeight w:val="278"/>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44 – 59 %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elégséges </w:t>
            </w:r>
          </w:p>
        </w:tc>
      </w:tr>
      <w:tr w:rsidR="00E91F55">
        <w:trPr>
          <w:trHeight w:val="278"/>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lastRenderedPageBreak/>
              <w:t xml:space="preserve">0 – 43 %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elégtelen </w:t>
            </w:r>
          </w:p>
        </w:tc>
      </w:tr>
    </w:tbl>
    <w:p w:rsidR="00E91F55" w:rsidRDefault="00D12748">
      <w:pPr>
        <w:spacing w:after="0" w:line="259" w:lineRule="auto"/>
        <w:ind w:left="0" w:firstLine="0"/>
      </w:pPr>
      <w:r>
        <w:t xml:space="preserve"> </w:t>
      </w:r>
    </w:p>
    <w:p w:rsidR="00E91F55" w:rsidRDefault="00D12748">
      <w:pPr>
        <w:spacing w:after="10"/>
        <w:ind w:left="10" w:right="4"/>
      </w:pPr>
      <w:r>
        <w:t>Szöveges értékelés fokozatai – első évfolyamon, második évfolyam első félévének végéig</w:t>
      </w:r>
      <w:r>
        <w:rPr>
          <w:b/>
        </w:rPr>
        <w:t xml:space="preserve"> </w:t>
      </w:r>
    </w:p>
    <w:tbl>
      <w:tblPr>
        <w:tblStyle w:val="TableGrid"/>
        <w:tblW w:w="9213" w:type="dxa"/>
        <w:tblInd w:w="5" w:type="dxa"/>
        <w:tblCellMar>
          <w:top w:w="48" w:type="dxa"/>
          <w:left w:w="108" w:type="dxa"/>
          <w:right w:w="115" w:type="dxa"/>
        </w:tblCellMar>
        <w:tblLook w:val="04A0" w:firstRow="1" w:lastRow="0" w:firstColumn="1" w:lastColumn="0" w:noHBand="0" w:noVBand="1"/>
      </w:tblPr>
      <w:tblGrid>
        <w:gridCol w:w="4606"/>
        <w:gridCol w:w="4607"/>
      </w:tblGrid>
      <w:tr w:rsidR="00E91F55">
        <w:trPr>
          <w:trHeight w:val="278"/>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b/>
              </w:rPr>
              <w:t xml:space="preserve">Elért eredmény százalékban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rPr>
                <w:b/>
              </w:rPr>
              <w:t>Értékelés</w:t>
            </w:r>
            <w:r>
              <w:t xml:space="preserve"> </w:t>
            </w:r>
          </w:p>
        </w:tc>
      </w:tr>
      <w:tr w:rsidR="00E91F55">
        <w:trPr>
          <w:trHeight w:val="278"/>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90 – 100 %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kiválóan teljesített </w:t>
            </w:r>
          </w:p>
        </w:tc>
      </w:tr>
      <w:tr w:rsidR="00E91F55">
        <w:trPr>
          <w:trHeight w:val="278"/>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80 – 89 %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jól teljesített </w:t>
            </w:r>
          </w:p>
        </w:tc>
      </w:tr>
      <w:tr w:rsidR="00E91F55">
        <w:trPr>
          <w:trHeight w:val="281"/>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55 – 79 %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megfelelően teljesített </w:t>
            </w:r>
          </w:p>
        </w:tc>
      </w:tr>
      <w:tr w:rsidR="00E91F55">
        <w:trPr>
          <w:trHeight w:val="279"/>
        </w:trPr>
        <w:tc>
          <w:tcPr>
            <w:tcW w:w="4606"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0 – 54 % </w:t>
            </w:r>
          </w:p>
        </w:tc>
        <w:tc>
          <w:tcPr>
            <w:tcW w:w="4607"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felzárkóztatásra szorul </w:t>
            </w:r>
          </w:p>
        </w:tc>
      </w:tr>
    </w:tbl>
    <w:p w:rsidR="00E91F55" w:rsidRDefault="00D12748">
      <w:pPr>
        <w:spacing w:after="0" w:line="259" w:lineRule="auto"/>
        <w:ind w:left="0" w:firstLine="0"/>
      </w:pPr>
      <w:r>
        <w:t xml:space="preserve"> </w:t>
      </w:r>
    </w:p>
    <w:p w:rsidR="00E91F55" w:rsidRDefault="00D12748">
      <w:pPr>
        <w:spacing w:after="0"/>
        <w:ind w:left="10" w:right="4"/>
      </w:pPr>
      <w:r>
        <w:t xml:space="preserve">A tanulók teljesítményének </w:t>
      </w:r>
      <w:r>
        <w:rPr>
          <w:b/>
        </w:rPr>
        <w:t xml:space="preserve">diagnosztikus, formatív </w:t>
      </w:r>
      <w:r>
        <w:t xml:space="preserve">vagy </w:t>
      </w:r>
      <w:proofErr w:type="spellStart"/>
      <w:r>
        <w:rPr>
          <w:b/>
        </w:rPr>
        <w:t>szummatív</w:t>
      </w:r>
      <w:proofErr w:type="spellEnd"/>
      <w:r>
        <w:t xml:space="preserve"> értékelésére a feladatlapokat a tantervi követelmények figyelembe vételével a szaktanárok állítják össze, ahhoz a ponthatárokat a szakmai munkaközösség véleményének kikérése után állapítják meg. </w:t>
      </w:r>
    </w:p>
    <w:p w:rsidR="00E91F55" w:rsidRDefault="00D12748">
      <w:pPr>
        <w:spacing w:after="0"/>
        <w:ind w:left="10" w:right="4"/>
      </w:pPr>
      <w:r>
        <w:t xml:space="preserve">A diagnosztizáló céllal elvégzett szövegértési, matematika és idegen nyelvi kompetencia mérés értékelése érdemjeggyel nem, csak százalékosan történik. </w:t>
      </w:r>
    </w:p>
    <w:p w:rsidR="00E91F55" w:rsidRDefault="00D12748">
      <w:pPr>
        <w:spacing w:after="94"/>
        <w:ind w:left="10" w:right="4"/>
      </w:pPr>
      <w:r>
        <w:t xml:space="preserve">A tantervi követelmények teljesítésének értékelésekor figyelembe vesszük: </w:t>
      </w:r>
    </w:p>
    <w:p w:rsidR="00E91F55" w:rsidRDefault="00D12748">
      <w:pPr>
        <w:numPr>
          <w:ilvl w:val="0"/>
          <w:numId w:val="54"/>
        </w:numPr>
        <w:ind w:right="4" w:hanging="355"/>
      </w:pPr>
      <w:r>
        <w:t xml:space="preserve">a tantárgy követelményrendszerét </w:t>
      </w:r>
    </w:p>
    <w:p w:rsidR="00E91F55" w:rsidRDefault="00D12748">
      <w:pPr>
        <w:numPr>
          <w:ilvl w:val="0"/>
          <w:numId w:val="54"/>
        </w:numPr>
        <w:ind w:right="4" w:hanging="355"/>
      </w:pPr>
      <w:r>
        <w:t xml:space="preserve">a </w:t>
      </w:r>
      <w:proofErr w:type="spellStart"/>
      <w:r>
        <w:t>továbbhaladáshoz</w:t>
      </w:r>
      <w:proofErr w:type="spellEnd"/>
      <w:r>
        <w:t xml:space="preserve"> szükséges minimum szint elérését </w:t>
      </w:r>
    </w:p>
    <w:p w:rsidR="00E91F55" w:rsidRDefault="00D12748">
      <w:pPr>
        <w:numPr>
          <w:ilvl w:val="0"/>
          <w:numId w:val="54"/>
        </w:numPr>
        <w:ind w:right="4" w:hanging="355"/>
      </w:pPr>
      <w:r>
        <w:t xml:space="preserve">a tanuló elért eredményét, tudás- és teljesítményszintjét </w:t>
      </w:r>
    </w:p>
    <w:p w:rsidR="00E91F55" w:rsidRDefault="00D12748">
      <w:pPr>
        <w:numPr>
          <w:ilvl w:val="0"/>
          <w:numId w:val="54"/>
        </w:numPr>
        <w:ind w:right="4" w:hanging="355"/>
      </w:pPr>
      <w:r>
        <w:t xml:space="preserve">a tanulók képességeit </w:t>
      </w:r>
    </w:p>
    <w:p w:rsidR="00E91F55" w:rsidRDefault="00D12748">
      <w:pPr>
        <w:numPr>
          <w:ilvl w:val="0"/>
          <w:numId w:val="54"/>
        </w:numPr>
        <w:ind w:right="4" w:hanging="355"/>
      </w:pPr>
      <w:r>
        <w:t xml:space="preserve">tanulási motivációját </w:t>
      </w:r>
    </w:p>
    <w:p w:rsidR="00E91F55" w:rsidRDefault="00D12748">
      <w:pPr>
        <w:spacing w:after="112"/>
        <w:ind w:left="10" w:right="4"/>
      </w:pPr>
      <w:r>
        <w:t xml:space="preserve">Az érdemjegyek 1-5-ig tükrözik a tanulók aktuális tudását, önmagukhoz mért fejlődését. Az egyenletesen magas szinten teljesítő gyerekek szaktárgyi dicséretben részesülnek. </w:t>
      </w:r>
    </w:p>
    <w:p w:rsidR="00E91F55" w:rsidRDefault="00D12748">
      <w:pPr>
        <w:spacing w:after="107" w:line="249" w:lineRule="auto"/>
        <w:ind w:left="10" w:right="63"/>
        <w:jc w:val="both"/>
      </w:pPr>
      <w:r>
        <w:rPr>
          <w:b/>
        </w:rPr>
        <w:t xml:space="preserve">Az osztályzatok tartalma </w:t>
      </w:r>
    </w:p>
    <w:p w:rsidR="00E91F55" w:rsidRDefault="00D12748">
      <w:pPr>
        <w:spacing w:after="112"/>
        <w:ind w:left="10" w:right="4"/>
      </w:pPr>
      <w:r>
        <w:rPr>
          <w:b/>
          <w:i/>
        </w:rPr>
        <w:t>Jeles /5/:</w:t>
      </w:r>
      <w:r>
        <w:t xml:space="preserve"> A tantervi követelményeknek kifogástalanul eleget tesz. Ismeri, érti, tudja a tananyagot, mindezt alkalmazni is képes. Pontosan, szabatosan fogalmaz, lényegre mutatóan definiál, saját </w:t>
      </w:r>
      <w:proofErr w:type="spellStart"/>
      <w:r>
        <w:t>szavaival</w:t>
      </w:r>
      <w:proofErr w:type="spellEnd"/>
      <w:r>
        <w:t xml:space="preserve"> is vissza tudja adni a szabályt. Tud szabadon, önállóan beszélni. Bátran mer kérdezni. </w:t>
      </w:r>
    </w:p>
    <w:p w:rsidR="00E91F55" w:rsidRDefault="00D12748">
      <w:pPr>
        <w:spacing w:after="112"/>
        <w:ind w:left="10" w:right="4"/>
      </w:pPr>
      <w:r>
        <w:rPr>
          <w:b/>
          <w:i/>
        </w:rPr>
        <w:t>Jó /4/:</w:t>
      </w:r>
      <w:r>
        <w:t xml:space="preserve"> A tantervi követelményeknek megbízhatóan, csak kevés hibával tesz eleget. Apró bizonytalanságai vannak. Olykor előadási hibát vét. A megtanultakat kis segítséggel alkalmazza. </w:t>
      </w:r>
    </w:p>
    <w:p w:rsidR="00E91F55" w:rsidRDefault="00D12748">
      <w:pPr>
        <w:spacing w:after="112"/>
        <w:ind w:left="10" w:right="4"/>
      </w:pPr>
      <w:r>
        <w:rPr>
          <w:b/>
          <w:i/>
        </w:rPr>
        <w:t>Közepes /3/:</w:t>
      </w:r>
      <w:r>
        <w:t xml:space="preserve"> A tantervi követelményeknek pontatlanul, hibákkal tesz eleget. Nevelői segítséget, javítást, kiegészítést igényel. Ismeretei felszínesek. Segítséggel képes megoldani feladatait. </w:t>
      </w:r>
    </w:p>
    <w:p w:rsidR="00E91F55" w:rsidRDefault="00D12748">
      <w:pPr>
        <w:spacing w:after="112"/>
        <w:ind w:left="10" w:right="4"/>
      </w:pPr>
      <w:r>
        <w:rPr>
          <w:b/>
          <w:i/>
        </w:rPr>
        <w:t>Elégséges /2/:</w:t>
      </w:r>
      <w:r>
        <w:t xml:space="preserve"> Csak a </w:t>
      </w:r>
      <w:proofErr w:type="spellStart"/>
      <w:r>
        <w:t>továbbhaladáshoz</w:t>
      </w:r>
      <w:proofErr w:type="spellEnd"/>
      <w:r>
        <w:t xml:space="preserve"> szükséges minimális ismeretekkel, jártasságokkal rendelkezik. Szaktárgyi szókincse szegényes. Önálló feladatvégzése bizonytalan. </w:t>
      </w:r>
    </w:p>
    <w:p w:rsidR="00E91F55" w:rsidRDefault="00D12748">
      <w:pPr>
        <w:spacing w:after="333"/>
        <w:ind w:left="10" w:right="4"/>
      </w:pPr>
      <w:r>
        <w:rPr>
          <w:b/>
          <w:i/>
        </w:rPr>
        <w:t>Elégtelen /1/:</w:t>
      </w:r>
      <w:r>
        <w:t xml:space="preserve"> A tantervi követelményeknek nevelői útbaigazítással sem tud eleget tenni, a tantervi minimumot nem teljesíti. </w:t>
      </w:r>
    </w:p>
    <w:p w:rsidR="00E91F55" w:rsidRDefault="00D12748">
      <w:pPr>
        <w:pStyle w:val="Cmsor3"/>
        <w:ind w:left="708" w:hanging="708"/>
      </w:pPr>
      <w:r>
        <w:t>21.4.5.</w:t>
      </w:r>
      <w:r>
        <w:rPr>
          <w:rFonts w:ascii="Arial" w:eastAsia="Arial" w:hAnsi="Arial" w:cs="Arial"/>
        </w:rPr>
        <w:t xml:space="preserve"> </w:t>
      </w:r>
      <w:r>
        <w:rPr>
          <w:rFonts w:ascii="Arial" w:eastAsia="Arial" w:hAnsi="Arial" w:cs="Arial"/>
        </w:rPr>
        <w:tab/>
      </w:r>
      <w:r>
        <w:t xml:space="preserve">Megállapodások, szabályok az érdemjegyekkel, osztályzatokkal kapcsolatban </w:t>
      </w:r>
    </w:p>
    <w:p w:rsidR="00E91F55" w:rsidRDefault="00D12748">
      <w:pPr>
        <w:ind w:left="10" w:right="4"/>
      </w:pPr>
      <w:r>
        <w:t xml:space="preserve">Az első évfolyamon félévkor és év végén, a második évfolyamon félévkor szöveges minősítéssel fejezzük ki, hogy a tanuló kiválóan, jól vagy megfelelően teljesített, vagy felzárkóztatásra szorul.  </w:t>
      </w:r>
    </w:p>
    <w:p w:rsidR="00E91F55" w:rsidRDefault="00D12748">
      <w:pPr>
        <w:spacing w:after="0"/>
        <w:ind w:left="10" w:right="4"/>
      </w:pPr>
      <w:r>
        <w:t xml:space="preserve">Az érdemjegyek és osztályzatok megállapítása az </w:t>
      </w:r>
      <w:proofErr w:type="spellStart"/>
      <w:r>
        <w:t>Nkt</w:t>
      </w:r>
      <w:proofErr w:type="spellEnd"/>
      <w:r>
        <w:t xml:space="preserve">. 54. § (2) bekezdésben meghatározottak szerint történik az összes tantárgy esetén. </w:t>
      </w:r>
    </w:p>
    <w:p w:rsidR="00E91F55" w:rsidRDefault="00D12748">
      <w:pPr>
        <w:spacing w:after="3" w:line="240" w:lineRule="auto"/>
        <w:ind w:left="-5"/>
        <w:jc w:val="both"/>
      </w:pPr>
      <w:r>
        <w:lastRenderedPageBreak/>
        <w:t xml:space="preserve">Törekszünk arra, hogy a tanuló legalább havi egy alkalommal szóban is számot adhasson tudásáról.  20/2012.(VIII.31.) EMMI rend.100.§ (4) A tanuló félévi osztályzatairól az iskola az iskolai elektronikus napló alkalmazása esetén is köteles az osztályfőnök aláírásával és az iskola körbélyegzőjének lenyomatával ellátott írásbeli tájékoztatást adni. </w:t>
      </w:r>
    </w:p>
    <w:p w:rsidR="00E91F55" w:rsidRDefault="00D12748">
      <w:pPr>
        <w:spacing w:after="10"/>
        <w:ind w:left="10" w:right="4"/>
      </w:pPr>
      <w:r>
        <w:t xml:space="preserve">Helytelen viselkedés miatt szaktárgyi érdemjegy nem adható. </w:t>
      </w:r>
    </w:p>
    <w:p w:rsidR="00E91F55" w:rsidRDefault="00D12748">
      <w:pPr>
        <w:spacing w:after="10"/>
        <w:ind w:left="10" w:right="4"/>
      </w:pPr>
      <w:r>
        <w:t xml:space="preserve">A füzetrend a tantárgyi értékelésnél figyelembe vehető. </w:t>
      </w:r>
    </w:p>
    <w:p w:rsidR="00E91F55" w:rsidRDefault="00D12748">
      <w:pPr>
        <w:spacing w:after="3" w:line="240" w:lineRule="auto"/>
        <w:ind w:left="-5"/>
        <w:jc w:val="both"/>
      </w:pPr>
      <w:r>
        <w:t xml:space="preserve">A témazáró jegyeket súlyozzuk, duplán számítjuk a félévi és az év végi osztályzatok megállapításánál. A különféle feladatlapokat, felméréseket, amelyek az osztályzás tárgyát képezték, év végéig megőrizzük.  </w:t>
      </w:r>
    </w:p>
    <w:p w:rsidR="00E91F55" w:rsidRDefault="00D12748">
      <w:pPr>
        <w:spacing w:after="10"/>
        <w:ind w:left="10" w:right="4"/>
      </w:pPr>
      <w:r>
        <w:t xml:space="preserve">Tanulóink félévi, illetve év végi osztályzatait az érdemjegyek átlaga alapján állapítjuk meg. Az alábbiakat figyelembe véve: </w:t>
      </w:r>
    </w:p>
    <w:tbl>
      <w:tblPr>
        <w:tblStyle w:val="TableGrid"/>
        <w:tblW w:w="9062" w:type="dxa"/>
        <w:tblInd w:w="5" w:type="dxa"/>
        <w:tblCellMar>
          <w:top w:w="48" w:type="dxa"/>
          <w:left w:w="108" w:type="dxa"/>
          <w:right w:w="115" w:type="dxa"/>
        </w:tblCellMar>
        <w:tblLook w:val="04A0" w:firstRow="1" w:lastRow="0" w:firstColumn="1" w:lastColumn="0" w:noHBand="0" w:noVBand="1"/>
      </w:tblPr>
      <w:tblGrid>
        <w:gridCol w:w="4532"/>
        <w:gridCol w:w="4530"/>
      </w:tblGrid>
      <w:tr w:rsidR="00E91F55">
        <w:trPr>
          <w:trHeight w:val="278"/>
        </w:trPr>
        <w:tc>
          <w:tcPr>
            <w:tcW w:w="453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Érdemjegyek átlaga </w:t>
            </w:r>
          </w:p>
        </w:tc>
        <w:tc>
          <w:tcPr>
            <w:tcW w:w="453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Osztályzat </w:t>
            </w:r>
          </w:p>
        </w:tc>
      </w:tr>
      <w:tr w:rsidR="00E91F55">
        <w:trPr>
          <w:trHeight w:val="279"/>
        </w:trPr>
        <w:tc>
          <w:tcPr>
            <w:tcW w:w="453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4,80-5.00 </w:t>
            </w:r>
          </w:p>
        </w:tc>
        <w:tc>
          <w:tcPr>
            <w:tcW w:w="453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5 </w:t>
            </w:r>
          </w:p>
        </w:tc>
      </w:tr>
      <w:tr w:rsidR="00E91F55">
        <w:trPr>
          <w:trHeight w:val="278"/>
        </w:trPr>
        <w:tc>
          <w:tcPr>
            <w:tcW w:w="453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 3,80-4,30 </w:t>
            </w:r>
          </w:p>
        </w:tc>
        <w:tc>
          <w:tcPr>
            <w:tcW w:w="453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4 </w:t>
            </w:r>
          </w:p>
        </w:tc>
      </w:tr>
      <w:tr w:rsidR="00E91F55">
        <w:trPr>
          <w:trHeight w:val="278"/>
        </w:trPr>
        <w:tc>
          <w:tcPr>
            <w:tcW w:w="453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2,80-3,30 </w:t>
            </w:r>
          </w:p>
        </w:tc>
        <w:tc>
          <w:tcPr>
            <w:tcW w:w="453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3 </w:t>
            </w:r>
          </w:p>
        </w:tc>
      </w:tr>
      <w:tr w:rsidR="00E91F55">
        <w:trPr>
          <w:trHeight w:val="278"/>
        </w:trPr>
        <w:tc>
          <w:tcPr>
            <w:tcW w:w="4532"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2,00-2,30 </w:t>
            </w:r>
          </w:p>
        </w:tc>
        <w:tc>
          <w:tcPr>
            <w:tcW w:w="4530" w:type="dxa"/>
            <w:tcBorders>
              <w:top w:val="single" w:sz="4" w:space="0" w:color="000000"/>
              <w:left w:val="single" w:sz="4" w:space="0" w:color="000000"/>
              <w:bottom w:val="single" w:sz="4" w:space="0" w:color="000000"/>
              <w:right w:val="single" w:sz="4" w:space="0" w:color="000000"/>
            </w:tcBorders>
          </w:tcPr>
          <w:p w:rsidR="00E91F55" w:rsidRDefault="00D12748">
            <w:pPr>
              <w:spacing w:after="0" w:line="259" w:lineRule="auto"/>
              <w:ind w:left="0" w:firstLine="0"/>
            </w:pPr>
            <w:r>
              <w:t xml:space="preserve">2 </w:t>
            </w:r>
          </w:p>
        </w:tc>
      </w:tr>
    </w:tbl>
    <w:p w:rsidR="00E91F55" w:rsidRDefault="00D12748">
      <w:pPr>
        <w:spacing w:after="112"/>
        <w:ind w:left="10" w:right="4"/>
      </w:pPr>
      <w:r>
        <w:t xml:space="preserve">Az érdemjegyek ettől eltérő átlaga esetén, az átlaggal szomszédos két egész érték közül, a szaktanár dönt az osztályzatról. </w:t>
      </w:r>
    </w:p>
    <w:p w:rsidR="00E91F55" w:rsidRDefault="00D12748">
      <w:pPr>
        <w:spacing w:after="108"/>
        <w:ind w:left="10" w:right="4"/>
      </w:pPr>
      <w:r>
        <w:rPr>
          <w:b/>
        </w:rPr>
        <w:t xml:space="preserve">Testnevelés-gyógytestnevelés értékelése a </w:t>
      </w:r>
      <w:r>
        <w:t xml:space="preserve">20/2012. EMMI rendelet 142.§ (5) alapján történik.  </w:t>
      </w:r>
    </w:p>
    <w:p w:rsidR="00E91F55" w:rsidRDefault="00D12748">
      <w:pPr>
        <w:spacing w:after="112"/>
        <w:ind w:left="10" w:right="4"/>
      </w:pPr>
      <w:r>
        <w:t xml:space="preserve">E törvény vonatkozásában a 64.§ (1) bekezdésében foglaltak alkalmazzuk úgy, hogy amennyiben a tanuló </w:t>
      </w:r>
    </w:p>
    <w:p w:rsidR="00E91F55" w:rsidRDefault="00D12748">
      <w:pPr>
        <w:spacing w:after="108"/>
        <w:ind w:left="10" w:right="4"/>
      </w:pPr>
      <w:r>
        <w:t xml:space="preserve">a/ csak gyógytestnevelés órán vesz részt, értékelését a </w:t>
      </w:r>
      <w:proofErr w:type="spellStart"/>
      <w:r>
        <w:t>gyógytestnevelő</w:t>
      </w:r>
      <w:proofErr w:type="spellEnd"/>
      <w:r>
        <w:t xml:space="preserve">, </w:t>
      </w:r>
    </w:p>
    <w:p w:rsidR="00E91F55" w:rsidRDefault="00D12748">
      <w:pPr>
        <w:spacing w:after="129"/>
        <w:ind w:left="10" w:right="4"/>
      </w:pPr>
      <w:r>
        <w:t xml:space="preserve">b/ gyógytestnevelés és testnevelés órán is részt vesz, értékelését a testnevelő és a </w:t>
      </w:r>
      <w:proofErr w:type="spellStart"/>
      <w:r>
        <w:t>gyógytestnevelő</w:t>
      </w:r>
      <w:proofErr w:type="spellEnd"/>
      <w:r>
        <w:t xml:space="preserve"> együtt végzi. </w:t>
      </w:r>
    </w:p>
    <w:p w:rsidR="00E91F55" w:rsidRDefault="00D12748">
      <w:pPr>
        <w:pStyle w:val="Cmsor4"/>
        <w:ind w:left="10"/>
      </w:pPr>
      <w:r>
        <w:t>A szülő rendszeres tájékoztatása a tanuló iskolai teljesítményéről</w:t>
      </w:r>
      <w:r>
        <w:rPr>
          <w:b w:val="0"/>
          <w:sz w:val="22"/>
        </w:rPr>
        <w:t xml:space="preserve">  </w:t>
      </w:r>
    </w:p>
    <w:p w:rsidR="00E91F55" w:rsidRDefault="00D12748">
      <w:pPr>
        <w:spacing w:after="112"/>
        <w:ind w:left="10" w:right="4"/>
      </w:pPr>
      <w:r>
        <w:t xml:space="preserve">A szülő rendszeres tájékoztatása a tanuló iskolai teljesítményéről a KRÉTA tanulmányi rendszeren keresztül történik. </w:t>
      </w:r>
    </w:p>
    <w:p w:rsidR="00E91F55" w:rsidRDefault="00D12748">
      <w:pPr>
        <w:spacing w:after="332"/>
        <w:ind w:left="10" w:right="4"/>
      </w:pPr>
      <w:r>
        <w:t xml:space="preserve">Az érdemjegy a számonkérés/a dolgozat kiosztása napját követő egy héten belül bekerül az elektronikus naplóba.  </w:t>
      </w:r>
    </w:p>
    <w:p w:rsidR="00E91F55" w:rsidRDefault="00D12748">
      <w:pPr>
        <w:pStyle w:val="Cmsor2"/>
        <w:spacing w:after="267"/>
        <w:ind w:left="10"/>
      </w:pPr>
      <w:r>
        <w:t>21.5.</w:t>
      </w:r>
      <w:r>
        <w:rPr>
          <w:rFonts w:ascii="Arial" w:eastAsia="Arial" w:hAnsi="Arial" w:cs="Arial"/>
        </w:rPr>
        <w:t xml:space="preserve"> </w:t>
      </w:r>
      <w:r>
        <w:t xml:space="preserve">A tanulók magatartásának és szorgalmának értékelése </w:t>
      </w:r>
    </w:p>
    <w:p w:rsidR="00E91F55" w:rsidRDefault="00D12748">
      <w:pPr>
        <w:pStyle w:val="Cmsor3"/>
        <w:tabs>
          <w:tab w:val="center" w:pos="2087"/>
        </w:tabs>
        <w:ind w:left="0" w:firstLine="0"/>
      </w:pPr>
      <w:r>
        <w:t>21.5.1.</w:t>
      </w:r>
      <w:r>
        <w:rPr>
          <w:rFonts w:ascii="Arial" w:eastAsia="Arial" w:hAnsi="Arial" w:cs="Arial"/>
        </w:rPr>
        <w:t xml:space="preserve"> </w:t>
      </w:r>
      <w:r>
        <w:rPr>
          <w:rFonts w:ascii="Arial" w:eastAsia="Arial" w:hAnsi="Arial" w:cs="Arial"/>
        </w:rPr>
        <w:tab/>
      </w:r>
      <w:r>
        <w:t xml:space="preserve">Magatartás </w:t>
      </w:r>
    </w:p>
    <w:p w:rsidR="00E91F55" w:rsidRDefault="00D12748">
      <w:pPr>
        <w:spacing w:after="117" w:line="240" w:lineRule="auto"/>
        <w:ind w:left="-5"/>
        <w:jc w:val="both"/>
      </w:pPr>
      <w:r>
        <w:rPr>
          <w:b/>
          <w:i/>
        </w:rPr>
        <w:t xml:space="preserve">Példás: </w:t>
      </w:r>
      <w:r>
        <w:t xml:space="preserve">a Házirendben megfogalmazott neveltségi követelményeknek, közösségi magatartási szabályoknak eleget tesz. Az iskolai feladatokból önként részt vállal és azokat teljesíti. Társaival és a felnőttekkel szemben udvarias, segítőkész. Nincs igazolatlan mulasztása. Fizikai és szellemi erőfeszítése egyaránt példát mutat társai számára. Fegyelmező intézkedés nem volt vele szemben. </w:t>
      </w:r>
    </w:p>
    <w:p w:rsidR="00E91F55" w:rsidRDefault="00D12748">
      <w:pPr>
        <w:spacing w:after="119" w:line="240" w:lineRule="auto"/>
        <w:ind w:left="-5"/>
        <w:jc w:val="both"/>
      </w:pPr>
      <w:r>
        <w:rPr>
          <w:b/>
          <w:i/>
        </w:rPr>
        <w:t>Jó</w:t>
      </w:r>
      <w:r>
        <w:t xml:space="preserve">: szocializációs szintjében, társas kapcsolataiban van némi hiányosság. Ezek kijavítására törekszik. Iskolai, közösségi feladatokat önként vállal, vagy a számára kijelölteket precízen elvégzi. Fegyelmezési problémák ritkán fordulnak vele elő és ezek is kismértékűek. A Házirendet igyekszik betartani. Maximum egy-két igazolatlan óra mulasztása van. Fegyelmi fokozata legfeljebb egy osztályfőnöki figyelmeztető egy tanévben. </w:t>
      </w:r>
    </w:p>
    <w:p w:rsidR="00E91F55" w:rsidRDefault="00D12748">
      <w:pPr>
        <w:spacing w:after="119" w:line="240" w:lineRule="auto"/>
        <w:ind w:left="-5"/>
        <w:jc w:val="both"/>
      </w:pPr>
      <w:r>
        <w:rPr>
          <w:b/>
          <w:i/>
        </w:rPr>
        <w:t>Változó:</w:t>
      </w:r>
      <w:r>
        <w:t xml:space="preserve"> iskolai magatartásában - kevésbé súlyos - fegyelmezési probléma adódik. Többször vét a Házirend, a közösségi magatartás szabályai ellen. Közösségi munkában való részvétele hullámzó. </w:t>
      </w:r>
      <w:r>
        <w:lastRenderedPageBreak/>
        <w:t xml:space="preserve">Társaival szemben időnként durva, önértékelése kialakulatlan. Felelősségérzete, rendszeretete ingadozó. Legfeljebb 10 óra igazolatlan mulasztása van. Legmagasabb fegyelmi fokozata osztályfőnöki intő. </w:t>
      </w:r>
    </w:p>
    <w:p w:rsidR="00E91F55" w:rsidRDefault="00D12748">
      <w:pPr>
        <w:spacing w:after="3" w:line="240" w:lineRule="auto"/>
        <w:ind w:left="-5"/>
        <w:jc w:val="both"/>
      </w:pPr>
      <w:r>
        <w:rPr>
          <w:b/>
          <w:i/>
        </w:rPr>
        <w:t>Rossz:</w:t>
      </w:r>
      <w:r>
        <w:t xml:space="preserve"> fegyelmezetlen magatartásával szándékosan árt a közösségnek, társainak rossz példát mutat. A nevelési ráhatásokat tudatosan elutasítja. A közösségi élet nem érdekli, a munkát inkább hátráltatja, mint segíti. Társaival sokszor durva, goromba. A felnőttekkel szemben gyakran </w:t>
      </w:r>
      <w:proofErr w:type="spellStart"/>
      <w:r>
        <w:t>neveletlenül</w:t>
      </w:r>
      <w:proofErr w:type="spellEnd"/>
      <w:r>
        <w:t xml:space="preserve"> viselkedik. </w:t>
      </w:r>
    </w:p>
    <w:p w:rsidR="00E91F55" w:rsidRDefault="00D12748">
      <w:pPr>
        <w:spacing w:after="327"/>
        <w:ind w:left="10" w:right="4"/>
      </w:pPr>
      <w:r>
        <w:t xml:space="preserve">10 óránál több igazolatlan mulasztása van. Nevelőtestületi, igazgatói fegyelmi büntetésben részesült. </w:t>
      </w:r>
    </w:p>
    <w:p w:rsidR="00E91F55" w:rsidRDefault="00D12748">
      <w:pPr>
        <w:pStyle w:val="Cmsor3"/>
        <w:tabs>
          <w:tab w:val="center" w:pos="2025"/>
        </w:tabs>
        <w:spacing w:after="35" w:line="259" w:lineRule="auto"/>
        <w:ind w:left="-15" w:firstLine="0"/>
      </w:pPr>
      <w:r>
        <w:t>21.5.2.</w:t>
      </w:r>
      <w:r>
        <w:rPr>
          <w:rFonts w:ascii="Arial" w:eastAsia="Arial" w:hAnsi="Arial" w:cs="Arial"/>
        </w:rPr>
        <w:t xml:space="preserve"> </w:t>
      </w:r>
      <w:r>
        <w:rPr>
          <w:rFonts w:ascii="Arial" w:eastAsia="Arial" w:hAnsi="Arial" w:cs="Arial"/>
        </w:rPr>
        <w:tab/>
      </w:r>
      <w:r>
        <w:t xml:space="preserve">Szorgalom  </w:t>
      </w:r>
    </w:p>
    <w:p w:rsidR="00E91F55" w:rsidRDefault="00D12748">
      <w:pPr>
        <w:spacing w:after="110"/>
        <w:ind w:left="10" w:right="4"/>
      </w:pPr>
      <w:r>
        <w:rPr>
          <w:b/>
          <w:i/>
        </w:rPr>
        <w:t xml:space="preserve">Példás: </w:t>
      </w:r>
      <w:r>
        <w:t xml:space="preserve">kötelességteljesítése kifogástalan. Képességeihez mérten iskolai munkáit, házi feladatait a legjobban látja el. A munkában kitartó, a tőle telhető legjobb eredményre törekszik. Igyekszik a pontos, esztétikai szempontból is tetszetős, hibátlan munkavégzésre. Felszerelése hiánytalan. Többlet feladatokat vállal, feladatait önállóan végzi. Munkavégzése pontos, megbízható. Társai elé </w:t>
      </w:r>
      <w:proofErr w:type="spellStart"/>
      <w:r>
        <w:t>példaképül</w:t>
      </w:r>
      <w:proofErr w:type="spellEnd"/>
      <w:r>
        <w:t xml:space="preserve"> állítható.  </w:t>
      </w:r>
    </w:p>
    <w:p w:rsidR="00E91F55" w:rsidRDefault="00D12748">
      <w:pPr>
        <w:spacing w:after="112"/>
        <w:ind w:left="10" w:right="4"/>
      </w:pPr>
      <w:r>
        <w:rPr>
          <w:b/>
          <w:i/>
        </w:rPr>
        <w:t xml:space="preserve">Jó: </w:t>
      </w:r>
      <w:r>
        <w:t xml:space="preserve">iskolai munkáját, házi feladatait maradéktalanul elvégzi, de ezek esztétikuma, pontossága már kevésbé érdekli. Képességeihez mérten megfelelően dolgozik, de többre már nem törekszik. Tanórákon való aktivitása, munkához való viszonya nem a tőle elvárható legjobb. </w:t>
      </w:r>
    </w:p>
    <w:p w:rsidR="00E91F55" w:rsidRDefault="00D12748">
      <w:pPr>
        <w:spacing w:after="112"/>
        <w:ind w:left="10" w:right="4"/>
      </w:pPr>
      <w:r>
        <w:rPr>
          <w:b/>
          <w:i/>
        </w:rPr>
        <w:t xml:space="preserve">Változó: </w:t>
      </w:r>
      <w:r>
        <w:t xml:space="preserve">munkavégzésében törések mutatkoznak, a hanyag és jó munkák egymást váltogatják, ami azt jelzi, hogy gyakran dolgozik képességein alul. Önállótlan, szétszórt. Felszerelése hiányos. Rendszeres figyelmeztetést igényel. </w:t>
      </w:r>
    </w:p>
    <w:p w:rsidR="00E91F55" w:rsidRDefault="00D12748">
      <w:pPr>
        <w:spacing w:after="332"/>
        <w:ind w:left="10" w:right="4"/>
      </w:pPr>
      <w:r>
        <w:rPr>
          <w:b/>
          <w:i/>
        </w:rPr>
        <w:t>Hanyag:</w:t>
      </w:r>
      <w:r>
        <w:t xml:space="preserve"> képességeihez és körülményeihez képest csak vonakodva és keveset tesz tanulmányi előrehaladása érdekében. Gyakran mulasztja el kötelességét, képességein alul dolgozik, a munkavégzésben pontatlan. Munkái gondatlanok, hanyagságról árulkodnak. Kötelességtudata hiányzik, munkafegyelme rossz, felszerelése hiányos. </w:t>
      </w:r>
    </w:p>
    <w:p w:rsidR="00E91F55" w:rsidRDefault="00D12748">
      <w:pPr>
        <w:pStyle w:val="Cmsor2"/>
        <w:ind w:left="10"/>
      </w:pPr>
      <w:r>
        <w:t>21.6.</w:t>
      </w:r>
      <w:r>
        <w:rPr>
          <w:rFonts w:ascii="Arial" w:eastAsia="Arial" w:hAnsi="Arial" w:cs="Arial"/>
        </w:rPr>
        <w:t xml:space="preserve"> </w:t>
      </w:r>
      <w:r>
        <w:t xml:space="preserve">Iskolai szintű mérések  </w:t>
      </w:r>
    </w:p>
    <w:p w:rsidR="00E91F55" w:rsidRDefault="00D12748">
      <w:pPr>
        <w:spacing w:after="0"/>
        <w:ind w:left="10" w:right="4"/>
      </w:pPr>
      <w:r>
        <w:t xml:space="preserve">A tanulók teljesítményét a tanítók, szaktanárok a tanmenetben tervezett módon és időpontban szakaszosan mérik.  </w:t>
      </w:r>
    </w:p>
    <w:p w:rsidR="00E91F55" w:rsidRDefault="00D12748">
      <w:pPr>
        <w:spacing w:after="10"/>
        <w:ind w:left="10" w:right="4"/>
      </w:pPr>
      <w:r>
        <w:t xml:space="preserve">A tanév rendjének megfelelően az Országos méréseket elvégezzük a kijelölt tantárgyakban. </w:t>
      </w:r>
    </w:p>
    <w:p w:rsidR="00E91F55" w:rsidRDefault="00D12748">
      <w:pPr>
        <w:spacing w:after="0"/>
        <w:ind w:left="10" w:right="4"/>
      </w:pPr>
      <w:r>
        <w:t xml:space="preserve">Az országos és helyi szintű mérések eredményeit, feldolgozzuk, elemezzük, és a tapasztalatokat beépítjük a pedagógiai munkánkba. </w:t>
      </w:r>
    </w:p>
    <w:p w:rsidR="00E91F55" w:rsidRDefault="00D12748">
      <w:pPr>
        <w:spacing w:after="331"/>
        <w:ind w:left="10" w:right="4"/>
      </w:pPr>
      <w:r>
        <w:t xml:space="preserve">Ezeken felül csak a szakmai munkaközösségek véleményének kikérése után vállalunk további tanulói méréseket. </w:t>
      </w:r>
    </w:p>
    <w:p w:rsidR="00E91F55" w:rsidRDefault="00D12748">
      <w:pPr>
        <w:pStyle w:val="Cmsor2"/>
        <w:ind w:left="10"/>
      </w:pPr>
      <w:r>
        <w:t>21.7.</w:t>
      </w:r>
      <w:r>
        <w:rPr>
          <w:rFonts w:ascii="Arial" w:eastAsia="Arial" w:hAnsi="Arial" w:cs="Arial"/>
        </w:rPr>
        <w:t xml:space="preserve"> </w:t>
      </w:r>
      <w:r>
        <w:t xml:space="preserve">Felmentés </w:t>
      </w:r>
    </w:p>
    <w:p w:rsidR="00E91F55" w:rsidRDefault="00D12748">
      <w:pPr>
        <w:spacing w:after="105" w:line="240" w:lineRule="auto"/>
        <w:ind w:left="-5"/>
        <w:jc w:val="both"/>
      </w:pPr>
      <w:r>
        <w:t xml:space="preserve">A rendszeres iskolába járás alól írásos szülői kérésre indokolt esetben felmentést kaphat a tanuló. A felmentésről az igazgató határozatban dönt. Az egyéni munkarend felmentésről a jogszabályos betartása mellett az Oktatási Hivatal dönt. A határozat szabályozza a tanuló beszámolási kötelezettségét is. Részleges vagy teljes felmentést kaphat a tanuló testnevelésből szakorvos javaslata alapján.  A tanulót, ha egyéni adottsága, fejlettsége szükségessé teszi, a szakértői bizottság véleménye alapján az igazgató határozattal </w:t>
      </w:r>
      <w:r>
        <w:rPr>
          <w:b/>
        </w:rPr>
        <w:t>mentesíti</w:t>
      </w:r>
      <w:r>
        <w:t xml:space="preserve"> </w:t>
      </w:r>
    </w:p>
    <w:p w:rsidR="00E91F55" w:rsidRDefault="00D12748">
      <w:pPr>
        <w:numPr>
          <w:ilvl w:val="0"/>
          <w:numId w:val="55"/>
        </w:numPr>
        <w:spacing w:after="96"/>
        <w:ind w:right="4" w:hanging="355"/>
      </w:pPr>
      <w:r>
        <w:t xml:space="preserve">az érdemjegyekkel és osztályzatokkal történő értékelés és minősítés alól, és ehelyett szöveges értékelés és minősítés alkalmazását írja elő, vagy </w:t>
      </w:r>
    </w:p>
    <w:p w:rsidR="00E91F55" w:rsidRDefault="00D12748">
      <w:pPr>
        <w:numPr>
          <w:ilvl w:val="0"/>
          <w:numId w:val="55"/>
        </w:numPr>
        <w:ind w:right="4" w:hanging="355"/>
      </w:pPr>
      <w:r>
        <w:t xml:space="preserve">a gyakorlati képzés kivételével egyes tantárgyakból, tantárgyrészekből az értékelés és a minősítés alól mentesíti. </w:t>
      </w:r>
    </w:p>
    <w:p w:rsidR="00E91F55" w:rsidRDefault="00D12748">
      <w:pPr>
        <w:spacing w:after="10"/>
        <w:ind w:left="10" w:right="4"/>
      </w:pPr>
      <w:r>
        <w:lastRenderedPageBreak/>
        <w:t xml:space="preserve">A felmentés nem vonatkozik a tanuló óralátogatási kötelezettségére.  </w:t>
      </w:r>
    </w:p>
    <w:p w:rsidR="00E91F55" w:rsidRDefault="00D12748">
      <w:pPr>
        <w:ind w:left="10" w:right="4"/>
      </w:pPr>
      <w:r>
        <w:t xml:space="preserve">Az értékelés alól felmentett tanulónak fejlesztő foglalkozásra kell járnia a kijelölt szakemberhez. </w:t>
      </w:r>
    </w:p>
    <w:p w:rsidR="00E91F55" w:rsidRDefault="00D12748">
      <w:pPr>
        <w:pStyle w:val="Cmsor1"/>
        <w:spacing w:after="165"/>
        <w:ind w:left="10"/>
      </w:pPr>
      <w:r>
        <w:t>22.</w:t>
      </w:r>
      <w:r>
        <w:rPr>
          <w:rFonts w:ascii="Arial" w:eastAsia="Arial" w:hAnsi="Arial" w:cs="Arial"/>
        </w:rPr>
        <w:t xml:space="preserve"> </w:t>
      </w:r>
      <w:r>
        <w:t xml:space="preserve">A csoportbontások és az egyéb foglalkozások szervezésének elvei </w:t>
      </w:r>
    </w:p>
    <w:p w:rsidR="00E91F55" w:rsidRDefault="00D12748">
      <w:pPr>
        <w:spacing w:after="94"/>
        <w:ind w:left="10" w:right="4"/>
      </w:pPr>
      <w:r>
        <w:t xml:space="preserve">A csoportbontás szervezésének szempontjai: </w:t>
      </w:r>
    </w:p>
    <w:p w:rsidR="00E91F55" w:rsidRDefault="00D12748">
      <w:pPr>
        <w:numPr>
          <w:ilvl w:val="0"/>
          <w:numId w:val="56"/>
        </w:numPr>
        <w:ind w:right="4" w:hanging="355"/>
      </w:pPr>
      <w:r>
        <w:t xml:space="preserve">Az iskola személyi és tárgyi feltételei </w:t>
      </w:r>
    </w:p>
    <w:p w:rsidR="00E91F55" w:rsidRDefault="00D12748">
      <w:pPr>
        <w:numPr>
          <w:ilvl w:val="0"/>
          <w:numId w:val="56"/>
        </w:numPr>
        <w:ind w:right="4" w:hanging="355"/>
      </w:pPr>
      <w:r>
        <w:t xml:space="preserve">Az osztály, tanulócsoport létszáma </w:t>
      </w:r>
    </w:p>
    <w:p w:rsidR="00E91F55" w:rsidRDefault="00D12748">
      <w:pPr>
        <w:numPr>
          <w:ilvl w:val="0"/>
          <w:numId w:val="56"/>
        </w:numPr>
        <w:spacing w:after="202"/>
        <w:ind w:right="4" w:hanging="355"/>
      </w:pPr>
      <w:r>
        <w:t xml:space="preserve">Az osztály, tanulócsoport képességek és tudásszint szerinti összetétele </w:t>
      </w:r>
    </w:p>
    <w:p w:rsidR="00E91F55" w:rsidRDefault="00D12748">
      <w:pPr>
        <w:spacing w:after="573"/>
        <w:ind w:left="10" w:right="4"/>
      </w:pPr>
      <w:r>
        <w:t xml:space="preserve">A nemzetiséghez nem tartozó tanulók részére a településen élő nemzetiség kultúrájának megismerését szolgáló tananyag nem releváns intézményünkben, de a kerettantervnek megfelelően beépül a magyar nyelv és irodalom, történelem, hon-és népismeret tantárgyak, helyi tantervébe. </w:t>
      </w:r>
    </w:p>
    <w:p w:rsidR="00E91F55" w:rsidRDefault="00D12748">
      <w:pPr>
        <w:pStyle w:val="Cmsor1"/>
        <w:spacing w:after="168"/>
        <w:ind w:left="10"/>
      </w:pPr>
      <w:r>
        <w:t>23.</w:t>
      </w:r>
      <w:r>
        <w:rPr>
          <w:rFonts w:ascii="Arial" w:eastAsia="Arial" w:hAnsi="Arial" w:cs="Arial"/>
        </w:rPr>
        <w:t xml:space="preserve"> </w:t>
      </w:r>
      <w:r>
        <w:t xml:space="preserve"> A tanulók fizikai állapotának méréséhez szükséges módszerek </w:t>
      </w:r>
    </w:p>
    <w:p w:rsidR="00E91F55" w:rsidRDefault="00D12748">
      <w:pPr>
        <w:spacing w:after="33" w:line="240" w:lineRule="auto"/>
        <w:ind w:left="-5"/>
        <w:jc w:val="both"/>
      </w:pPr>
      <w:r>
        <w:t xml:space="preserve">Az iskola testnevelés tantárgyat tanító pedagógusa - az adott tanév rendjéről szóló miniszteri rendeletben meghatározott mérési időszakban - országosan egységes mérési módszer és az annak alkalmazásához kifejlesztett eszközök alkalmazásával a nappali rendszerű iskolai oktatás rendje szerinti tanulók részvételével ellátja a tanulók fizikai állapotának és edzettségének (a továbbiakban együtt: fizikai fittség) mérésével kapcsolatos feladatokat. A tanulók fizikai fittségi mérésének célja a tanulók egészsége megőrzésének, javításának, fenntartásának előmozdítása, és a tanulók egészségi állapotának nyomon követése a tanulók fizikai fittségi szintjének feltárásával. </w:t>
      </w:r>
    </w:p>
    <w:p w:rsidR="00E91F55" w:rsidRDefault="00D12748">
      <w:pPr>
        <w:spacing w:after="16" w:line="259" w:lineRule="auto"/>
        <w:ind w:left="0" w:firstLine="0"/>
      </w:pPr>
      <w:r>
        <w:t xml:space="preserve"> </w:t>
      </w:r>
    </w:p>
    <w:p w:rsidR="00E91F55" w:rsidRDefault="00D12748">
      <w:pPr>
        <w:spacing w:after="25"/>
        <w:ind w:left="10" w:right="4"/>
      </w:pPr>
      <w:r>
        <w:t xml:space="preserve">A lefolytatott fizikai fittségi mérés eredményeit a mérést végző pedagógus - a mérésben érintett </w:t>
      </w:r>
      <w:proofErr w:type="spellStart"/>
      <w:r>
        <w:t>tanulónként</w:t>
      </w:r>
      <w:proofErr w:type="spellEnd"/>
      <w:r>
        <w:t xml:space="preserve"> - rögzíti és feltölti az informatikai rendszerbe. </w:t>
      </w:r>
    </w:p>
    <w:p w:rsidR="00E91F55" w:rsidRDefault="00D12748">
      <w:pPr>
        <w:spacing w:after="16" w:line="259" w:lineRule="auto"/>
        <w:ind w:left="0" w:firstLine="0"/>
      </w:pPr>
      <w:r>
        <w:t xml:space="preserve"> </w:t>
      </w:r>
    </w:p>
    <w:p w:rsidR="00E91F55" w:rsidRDefault="00D12748">
      <w:pPr>
        <w:spacing w:after="33" w:line="240" w:lineRule="auto"/>
        <w:ind w:left="-5"/>
        <w:jc w:val="both"/>
      </w:pPr>
      <w:r>
        <w:t xml:space="preserve">A fizikai fittségi mérések egyes tanulókra vonatkozó, adott tanévben rögzített adatait az iskola testnevelés tantárgyat tanító és az iskola igazgatója által kijelölt egyéb pedagógusai </w:t>
      </w:r>
      <w:proofErr w:type="spellStart"/>
      <w:r>
        <w:t>tanévenként</w:t>
      </w:r>
      <w:proofErr w:type="spellEnd"/>
      <w:r>
        <w:t xml:space="preserve"> elemzik, és meghatározzák az adott tanuló fizikai fittségi szintjének további fejlesztése szempontjából - elsősorban az iskolai testnevelésórák keretei között - szükséges intézkedéseket. </w:t>
      </w:r>
    </w:p>
    <w:p w:rsidR="00E91F55" w:rsidRDefault="00D12748">
      <w:pPr>
        <w:spacing w:after="19" w:line="259" w:lineRule="auto"/>
        <w:ind w:left="0" w:firstLine="0"/>
      </w:pPr>
      <w:r>
        <w:t xml:space="preserve"> </w:t>
      </w:r>
    </w:p>
    <w:p w:rsidR="00E91F55" w:rsidRDefault="00D12748">
      <w:pPr>
        <w:spacing w:after="33" w:line="240" w:lineRule="auto"/>
        <w:ind w:left="-5"/>
        <w:jc w:val="both"/>
      </w:pPr>
      <w:r>
        <w:t xml:space="preserve">A fizikai fittségi mérések iskolai adatai alapján az iskola testnevelés tantárgyat tanító pedagógusai </w:t>
      </w:r>
      <w:proofErr w:type="spellStart"/>
      <w:r>
        <w:t>tanévenként</w:t>
      </w:r>
      <w:proofErr w:type="spellEnd"/>
      <w:r>
        <w:t xml:space="preserve"> javaslatot tehetnek a nevelőtestület részére a pedagógiai program részét képező iskolai egészségfejlesztési program módosítására. </w:t>
      </w:r>
    </w:p>
    <w:p w:rsidR="00E91F55" w:rsidRDefault="00D12748">
      <w:pPr>
        <w:spacing w:after="19" w:line="259" w:lineRule="auto"/>
        <w:ind w:left="0" w:firstLine="0"/>
      </w:pPr>
      <w:r>
        <w:t xml:space="preserve"> </w:t>
      </w:r>
    </w:p>
    <w:p w:rsidR="00E91F55" w:rsidRDefault="00D12748">
      <w:pPr>
        <w:spacing w:after="32" w:line="240" w:lineRule="auto"/>
        <w:ind w:left="-5"/>
        <w:jc w:val="both"/>
      </w:pPr>
      <w:r>
        <w:t>A Nemzeti Egységes Tanulói Fittségi Teszt (a továbbiakban: NETFIT) a tanulók fizikai fittségi mérésének adatait rögzítő, a jogszabályban meghatározott tartalmi keret szerinti informatikai alapú diagnosztikus értékelő rendszer. A NETFIT rendszerbe azonosításra alkalmatlan módon feltöltött tanulói eredményeket a NETFIT-</w:t>
      </w:r>
      <w:proofErr w:type="spellStart"/>
      <w:r>
        <w:t>et</w:t>
      </w:r>
      <w:proofErr w:type="spellEnd"/>
      <w:r>
        <w:t xml:space="preserve"> támogató informatikai alapú diagnosztikus értékelő rendszer automatikusan kiértékeli. </w:t>
      </w:r>
    </w:p>
    <w:p w:rsidR="00E91F55" w:rsidRDefault="00D12748">
      <w:pPr>
        <w:spacing w:after="19" w:line="259" w:lineRule="auto"/>
        <w:ind w:left="0" w:firstLine="0"/>
      </w:pPr>
      <w:r>
        <w:t xml:space="preserve"> </w:t>
      </w:r>
    </w:p>
    <w:p w:rsidR="00E91F55" w:rsidRDefault="00D12748">
      <w:pPr>
        <w:spacing w:after="33" w:line="240" w:lineRule="auto"/>
        <w:ind w:left="-5"/>
        <w:jc w:val="both"/>
      </w:pPr>
      <w:r>
        <w:t xml:space="preserve">A fizikai fittségi mérés eredményeit a mindenkori tanév rendjéről szóló jogszabályban meghatározott mérési időszak utolsó napjáig az iskolának a tanuló mérési azonosítójának alkalmazásával fel kell tölteni a NETFIT rendszerbe. A fizikai fittségi mérés tanulót érintő eredményeiről a tanuló és a szülő a tanuló mérési azonosítójának felhasználásával a NETFIT rendszeren keresztül kap tájékoztatást. </w:t>
      </w:r>
    </w:p>
    <w:p w:rsidR="00E91F55" w:rsidRDefault="00D12748">
      <w:pPr>
        <w:spacing w:after="16" w:line="259" w:lineRule="auto"/>
        <w:ind w:left="0" w:firstLine="0"/>
      </w:pPr>
      <w:r>
        <w:t xml:space="preserve"> </w:t>
      </w:r>
    </w:p>
    <w:p w:rsidR="00E91F55" w:rsidRDefault="00D12748">
      <w:pPr>
        <w:ind w:left="10" w:right="4"/>
      </w:pPr>
      <w:r>
        <w:lastRenderedPageBreak/>
        <w:t xml:space="preserve">A tanulók fizikai fittségi mérésének részletes szabályait az oktatásért felelős miniszter az általa vezetett minisztérium honlapján teszi közzé. </w:t>
      </w:r>
    </w:p>
    <w:p w:rsidR="00E91F55" w:rsidRDefault="00D12748">
      <w:pPr>
        <w:pStyle w:val="Cmsor1"/>
        <w:spacing w:after="165"/>
        <w:ind w:left="10"/>
      </w:pPr>
      <w:r>
        <w:t>24.</w:t>
      </w:r>
      <w:r>
        <w:rPr>
          <w:rFonts w:ascii="Arial" w:eastAsia="Arial" w:hAnsi="Arial" w:cs="Arial"/>
        </w:rPr>
        <w:t xml:space="preserve"> </w:t>
      </w:r>
      <w:r>
        <w:t xml:space="preserve"> Az egészségnevelési és környezeti nevelési elveink </w:t>
      </w:r>
    </w:p>
    <w:p w:rsidR="00E91F55" w:rsidRDefault="00D12748">
      <w:pPr>
        <w:spacing w:after="0"/>
        <w:ind w:left="10" w:right="4"/>
      </w:pPr>
      <w:r>
        <w:t xml:space="preserve">Iskolánk feladatának tekinti, hogy olyan értékrendet alakítson ki a tanulókban, amelynek alapja az élet, és minden létező tisztelete. </w:t>
      </w:r>
    </w:p>
    <w:p w:rsidR="00E91F55" w:rsidRDefault="00D12748">
      <w:pPr>
        <w:spacing w:after="3" w:line="240" w:lineRule="auto"/>
        <w:ind w:left="-5"/>
        <w:jc w:val="both"/>
      </w:pPr>
      <w:r>
        <w:t xml:space="preserve">Nevelési céljaink ahhoz igazodnak, hogy a diákok megfelelő ismeretekkel rendelkezzenek az egészséges életmód kialakításához, amelynek része a testi és a lelki egészség, valamint célunk, hogy az egyén, a megszerzett értékrendszeréhez méltóan képes legyen a közösség, illetve a társadalom felelős, és aktív részesévé válni. </w:t>
      </w:r>
    </w:p>
    <w:p w:rsidR="00E91F55" w:rsidRDefault="00D12748">
      <w:pPr>
        <w:spacing w:after="3" w:line="240" w:lineRule="auto"/>
        <w:ind w:left="-5"/>
        <w:jc w:val="both"/>
      </w:pPr>
      <w:r>
        <w:t xml:space="preserve">Célunk, hogy tanulóink tudatosan törekedjenek a természeti értékek megőrzésére, és a természettel való harmonikus együttélésre, a környezetük megóvására, alakuljon ki a felelősségtudatuk mind a természettel, mind pedig saját életükkel, és a társadalommal kapcsolatban. </w:t>
      </w:r>
    </w:p>
    <w:p w:rsidR="00E91F55" w:rsidRDefault="00D12748">
      <w:pPr>
        <w:spacing w:after="611" w:line="240" w:lineRule="auto"/>
        <w:ind w:left="-5"/>
        <w:jc w:val="both"/>
      </w:pPr>
      <w:r>
        <w:t>Az „</w:t>
      </w:r>
      <w:proofErr w:type="spellStart"/>
      <w:r>
        <w:t>Ökoiskola</w:t>
      </w:r>
      <w:proofErr w:type="spellEnd"/>
      <w:r>
        <w:t xml:space="preserve">” cím azoknak a nevelési-oktatási intézményeknek az elismerése, amelyek átgondoltan és intézményesítetten, </w:t>
      </w:r>
      <w:proofErr w:type="spellStart"/>
      <w:r>
        <w:t>rendszerszerűen</w:t>
      </w:r>
      <w:proofErr w:type="spellEnd"/>
      <w:r>
        <w:t xml:space="preserve"> foglalkoznak a környezettudatosság, a fenntartható fogyasztás és fejlődés pedagógiájának gyakorlati megvalósításával, a környezeti, és egészségneveléssel. Célunk a tanulók nagy százalékának bevonás az ÖKO programokba. </w:t>
      </w:r>
    </w:p>
    <w:p w:rsidR="00E91F55" w:rsidRDefault="00D12748">
      <w:pPr>
        <w:pStyle w:val="Cmsor1"/>
        <w:spacing w:after="168"/>
        <w:ind w:left="10"/>
      </w:pPr>
      <w:r>
        <w:t>25.</w:t>
      </w:r>
      <w:r>
        <w:rPr>
          <w:rFonts w:ascii="Arial" w:eastAsia="Arial" w:hAnsi="Arial" w:cs="Arial"/>
        </w:rPr>
        <w:t xml:space="preserve"> </w:t>
      </w:r>
      <w:r>
        <w:t xml:space="preserve"> A tanulók esélyegyenlőségét szolgáló intézkedések </w:t>
      </w:r>
    </w:p>
    <w:p w:rsidR="00E91F55" w:rsidRDefault="00D12748">
      <w:pPr>
        <w:spacing w:after="98"/>
        <w:ind w:left="10" w:right="4"/>
      </w:pPr>
      <w:r>
        <w:t xml:space="preserve">Az Újpesti Csokonai Vitéz Mihály Általános Iskola és Gimnázium törekszik az alábbi irányelvek betartására:  </w:t>
      </w:r>
    </w:p>
    <w:p w:rsidR="00E91F55" w:rsidRDefault="00D12748">
      <w:pPr>
        <w:numPr>
          <w:ilvl w:val="0"/>
          <w:numId w:val="57"/>
        </w:numPr>
        <w:ind w:right="4" w:hanging="355"/>
      </w:pPr>
      <w:r>
        <w:t xml:space="preserve">egyenlő bánásmód, esélyegyenlőség </w:t>
      </w:r>
    </w:p>
    <w:p w:rsidR="00E91F55" w:rsidRDefault="00D12748">
      <w:pPr>
        <w:numPr>
          <w:ilvl w:val="0"/>
          <w:numId w:val="57"/>
        </w:numPr>
        <w:ind w:right="4" w:hanging="355"/>
      </w:pPr>
      <w:r>
        <w:t xml:space="preserve">diszkriminációmentesség </w:t>
      </w:r>
    </w:p>
    <w:p w:rsidR="00E91F55" w:rsidRDefault="00D12748">
      <w:pPr>
        <w:numPr>
          <w:ilvl w:val="0"/>
          <w:numId w:val="57"/>
        </w:numPr>
        <w:ind w:right="4" w:hanging="355"/>
      </w:pPr>
      <w:r>
        <w:t xml:space="preserve">szegregációmentesség </w:t>
      </w:r>
    </w:p>
    <w:p w:rsidR="00E91F55" w:rsidRDefault="00D12748">
      <w:pPr>
        <w:numPr>
          <w:ilvl w:val="0"/>
          <w:numId w:val="57"/>
        </w:numPr>
        <w:ind w:right="4" w:hanging="355"/>
      </w:pPr>
      <w:r>
        <w:t xml:space="preserve">Integráció biztosítása </w:t>
      </w:r>
    </w:p>
    <w:p w:rsidR="00E91F55" w:rsidRDefault="00D12748">
      <w:pPr>
        <w:numPr>
          <w:ilvl w:val="0"/>
          <w:numId w:val="57"/>
        </w:numPr>
        <w:spacing w:after="98"/>
        <w:ind w:right="4" w:hanging="355"/>
      </w:pPr>
      <w:r>
        <w:t xml:space="preserve">Halmozottan hátrányos helyzetű tanulók oktatási és társadalmi integrációjának támogatása </w:t>
      </w:r>
    </w:p>
    <w:p w:rsidR="00E91F55" w:rsidRDefault="00D12748">
      <w:pPr>
        <w:numPr>
          <w:ilvl w:val="0"/>
          <w:numId w:val="57"/>
        </w:numPr>
        <w:spacing w:after="22"/>
        <w:ind w:right="4" w:hanging="355"/>
      </w:pPr>
      <w:r>
        <w:t xml:space="preserve">Minőségi oktatáshoz történő egyenlő hozzáférés biztosítása. </w:t>
      </w:r>
    </w:p>
    <w:p w:rsidR="00E91F55" w:rsidRDefault="00D12748">
      <w:pPr>
        <w:spacing w:after="38" w:line="259" w:lineRule="auto"/>
        <w:ind w:left="1133" w:firstLine="0"/>
      </w:pPr>
      <w:r>
        <w:t xml:space="preserve"> </w:t>
      </w:r>
    </w:p>
    <w:p w:rsidR="00E91F55" w:rsidRDefault="00D12748">
      <w:pPr>
        <w:spacing w:after="3" w:line="240" w:lineRule="auto"/>
        <w:ind w:left="-5"/>
        <w:jc w:val="both"/>
      </w:pPr>
      <w:r>
        <w:rPr>
          <w:b/>
        </w:rPr>
        <w:t>Tiltunk minden közvetlen és közvetett hátrányos megkülönböztetést</w:t>
      </w:r>
      <w:r>
        <w:t xml:space="preserve">, amely egy személy vagy csoport valós vagy vélt jellemzői (neme, faji hovatartozása, bőrszíne, nemzetisége, nemzeti vagy etnikai kisebbséghez való tartozása, anyanyelve, fogyatékossága, egészségi állapota, vallási vagy világnézeti meggyőződése, politikai vagy más véleménye, szexuális irányultsága, nemi identitása, életkora, társadalmi származása) alapján hátrányos helyzetbe hoz.  </w:t>
      </w:r>
    </w:p>
    <w:p w:rsidR="00E91F55" w:rsidRDefault="00D12748">
      <w:pPr>
        <w:spacing w:after="10"/>
        <w:ind w:left="10" w:right="4"/>
      </w:pPr>
      <w:r>
        <w:t xml:space="preserve">Tiltjuk a zaklatás, jogellenes elkülönítés és megtorlás alkalmazásának minden formáját. </w:t>
      </w:r>
    </w:p>
    <w:p w:rsidR="00E91F55" w:rsidRDefault="00D12748">
      <w:pPr>
        <w:spacing w:after="0" w:line="259" w:lineRule="auto"/>
        <w:ind w:left="0" w:firstLine="0"/>
      </w:pPr>
      <w:r>
        <w:t xml:space="preserve"> </w:t>
      </w:r>
    </w:p>
    <w:p w:rsidR="00E91F55" w:rsidRDefault="00D12748">
      <w:pPr>
        <w:spacing w:after="12" w:line="249" w:lineRule="auto"/>
        <w:ind w:left="10" w:right="63"/>
        <w:jc w:val="both"/>
      </w:pPr>
      <w:r>
        <w:rPr>
          <w:b/>
        </w:rPr>
        <w:t xml:space="preserve">A tanulók esélyegyenlőségének biztosításával kapcsolatos intézkedések </w:t>
      </w:r>
    </w:p>
    <w:p w:rsidR="00E91F55" w:rsidRDefault="00D12748">
      <w:pPr>
        <w:spacing w:after="0"/>
        <w:ind w:left="10" w:right="4"/>
      </w:pPr>
      <w:r>
        <w:t xml:space="preserve">Különös figyelemmel kísérjük a hátrányos helyzetű csoportokba tartozó tanulók helyzetét, folyamatosan kapcsolatot tartunk, együttműködünk a szociális és gyermekjóléti ellátások tekintetében illetékességgel és hatáskörrel bíró intézményekkel, szervezetekkel, részt veszünk a gyermekvédelmi jelzőrendszer működtetésében. </w:t>
      </w:r>
    </w:p>
    <w:p w:rsidR="00E91F55" w:rsidRDefault="00D12748">
      <w:pPr>
        <w:spacing w:after="0"/>
        <w:ind w:left="10" w:right="4"/>
      </w:pPr>
      <w:r>
        <w:t xml:space="preserve">A sajátos nevelési igényű és a magatartási, beilleszkedési, tanulási nehézségekkel küzdő tanulók nevelési oktatási esélyegyenlőségét egyéni bánásmóddal, egyéni fejlesztéssel biztosítjuk.  </w:t>
      </w:r>
    </w:p>
    <w:p w:rsidR="00E91F55" w:rsidRDefault="00D12748">
      <w:pPr>
        <w:spacing w:after="0"/>
        <w:ind w:left="10" w:right="4"/>
      </w:pPr>
      <w:r>
        <w:t xml:space="preserve">Az iskola – amennyiben a források rendelkezésre állnak – a szükséges eszközök, felszerelések beszerzésével segíti elő az SNI tanulók oktatásba való zökkenőmentes bekapcsolódását. </w:t>
      </w:r>
    </w:p>
    <w:p w:rsidR="00E91F55" w:rsidRDefault="00D12748">
      <w:pPr>
        <w:spacing w:after="0" w:line="259" w:lineRule="auto"/>
        <w:ind w:left="0" w:firstLine="0"/>
      </w:pPr>
      <w:r>
        <w:lastRenderedPageBreak/>
        <w:t xml:space="preserve"> </w:t>
      </w:r>
    </w:p>
    <w:p w:rsidR="00E91F55" w:rsidRDefault="00D12748">
      <w:pPr>
        <w:spacing w:after="12" w:line="249" w:lineRule="auto"/>
        <w:ind w:left="10" w:right="63"/>
        <w:jc w:val="both"/>
      </w:pPr>
      <w:r>
        <w:rPr>
          <w:b/>
        </w:rPr>
        <w:t xml:space="preserve">Szociális ellátással kapcsolatos lehetőségek az iskolában: </w:t>
      </w:r>
    </w:p>
    <w:p w:rsidR="00E91F55" w:rsidRDefault="00D12748">
      <w:pPr>
        <w:spacing w:after="0" w:line="259" w:lineRule="auto"/>
        <w:ind w:left="0" w:firstLine="0"/>
      </w:pPr>
      <w:r>
        <w:rPr>
          <w:b/>
        </w:rPr>
        <w:t xml:space="preserve"> </w:t>
      </w:r>
    </w:p>
    <w:p w:rsidR="00E91F55" w:rsidRDefault="00D12748">
      <w:pPr>
        <w:spacing w:after="12" w:line="249" w:lineRule="auto"/>
        <w:ind w:left="10" w:right="63"/>
        <w:jc w:val="both"/>
      </w:pPr>
      <w:r>
        <w:rPr>
          <w:b/>
        </w:rPr>
        <w:t xml:space="preserve">Gyermekétkeztetés </w:t>
      </w:r>
    </w:p>
    <w:p w:rsidR="00E91F55" w:rsidRDefault="00D12748">
      <w:pPr>
        <w:spacing w:after="10"/>
        <w:ind w:left="10" w:right="4"/>
      </w:pPr>
      <w:r>
        <w:t xml:space="preserve">A tanulóknak térítési díj ellenében étkezést biztosítunk (reggelit, ebédet, uzsonnát). </w:t>
      </w:r>
    </w:p>
    <w:p w:rsidR="00E91F55" w:rsidRDefault="00D12748">
      <w:pPr>
        <w:spacing w:after="10"/>
        <w:ind w:left="10" w:right="4"/>
      </w:pPr>
      <w:r>
        <w:t xml:space="preserve">A mindenkori térítési díjak összegét a hatályos jogszabályok határozzák meg. </w:t>
      </w:r>
    </w:p>
    <w:p w:rsidR="00E91F55" w:rsidRDefault="00D12748">
      <w:pPr>
        <w:spacing w:after="12" w:line="249" w:lineRule="auto"/>
        <w:ind w:left="10" w:right="63"/>
        <w:jc w:val="both"/>
      </w:pPr>
      <w:proofErr w:type="spellStart"/>
      <w:r>
        <w:rPr>
          <w:b/>
        </w:rPr>
        <w:t>Napközis</w:t>
      </w:r>
      <w:proofErr w:type="spellEnd"/>
      <w:r>
        <w:rPr>
          <w:b/>
        </w:rPr>
        <w:t xml:space="preserve"> ellátás</w:t>
      </w:r>
      <w:r>
        <w:t xml:space="preserve"> 1-4. évfolyamon    </w:t>
      </w:r>
    </w:p>
    <w:p w:rsidR="00E91F55" w:rsidRDefault="00D12748">
      <w:pPr>
        <w:spacing w:after="12" w:line="249" w:lineRule="auto"/>
        <w:ind w:left="10" w:right="63"/>
        <w:jc w:val="both"/>
      </w:pPr>
      <w:r>
        <w:rPr>
          <w:b/>
        </w:rPr>
        <w:t>Tanulószobai foglalkozás</w:t>
      </w:r>
      <w:r>
        <w:t xml:space="preserve"> az 5-8. évfolyamon </w:t>
      </w:r>
    </w:p>
    <w:p w:rsidR="00E91F55" w:rsidRDefault="00D12748">
      <w:pPr>
        <w:spacing w:after="568" w:line="249" w:lineRule="auto"/>
        <w:ind w:left="10" w:right="63"/>
        <w:jc w:val="both"/>
      </w:pPr>
      <w:r>
        <w:rPr>
          <w:b/>
        </w:rPr>
        <w:t>16 óráig tartó egyéb foglalkozás</w:t>
      </w:r>
      <w:r>
        <w:t xml:space="preserve"> 1-8. évfolyamon </w:t>
      </w:r>
    </w:p>
    <w:p w:rsidR="00E91F55" w:rsidRDefault="00D12748">
      <w:pPr>
        <w:pStyle w:val="Cmsor1"/>
        <w:spacing w:after="266"/>
        <w:ind w:left="10"/>
      </w:pPr>
      <w:r>
        <w:t>26.</w:t>
      </w:r>
      <w:r>
        <w:rPr>
          <w:rFonts w:ascii="Arial" w:eastAsia="Arial" w:hAnsi="Arial" w:cs="Arial"/>
        </w:rPr>
        <w:t xml:space="preserve"> </w:t>
      </w:r>
      <w:r>
        <w:t xml:space="preserve"> A nevelőtestület által szükségesnek tartott további elveink </w:t>
      </w:r>
    </w:p>
    <w:p w:rsidR="00E91F55" w:rsidRDefault="00D12748">
      <w:pPr>
        <w:pStyle w:val="Cmsor2"/>
        <w:ind w:left="10"/>
      </w:pPr>
      <w:r>
        <w:t>26.1.</w:t>
      </w:r>
      <w:r>
        <w:rPr>
          <w:rFonts w:ascii="Arial" w:eastAsia="Arial" w:hAnsi="Arial" w:cs="Arial"/>
        </w:rPr>
        <w:t xml:space="preserve"> </w:t>
      </w:r>
      <w:r>
        <w:t xml:space="preserve">A tanulók jutalmazásával összefüggő, a tanulók magatartásának, szorgalmának értékeléséhez, minősítéséhez kapcsolódó elveink. Értékelési hagyományaink </w:t>
      </w:r>
    </w:p>
    <w:p w:rsidR="00E91F55" w:rsidRDefault="00D12748">
      <w:pPr>
        <w:spacing w:after="10"/>
        <w:ind w:left="10" w:right="4"/>
      </w:pPr>
      <w:r>
        <w:t xml:space="preserve">A jutalmazás csoportos és egyéni formáit valósítjuk meg. </w:t>
      </w:r>
    </w:p>
    <w:p w:rsidR="00E91F55" w:rsidRDefault="00D12748">
      <w:pPr>
        <w:spacing w:after="10"/>
        <w:ind w:left="10" w:right="4"/>
      </w:pPr>
      <w:r>
        <w:rPr>
          <w:b/>
        </w:rPr>
        <w:t>Egyéni formák</w:t>
      </w:r>
      <w:r>
        <w:t xml:space="preserve">: Dicséret szóban, írásban </w:t>
      </w:r>
    </w:p>
    <w:p w:rsidR="00E91F55" w:rsidRDefault="00D12748">
      <w:pPr>
        <w:spacing w:after="0" w:line="259" w:lineRule="auto"/>
        <w:ind w:left="0" w:firstLine="0"/>
      </w:pPr>
      <w:r>
        <w:t xml:space="preserve"> </w:t>
      </w:r>
    </w:p>
    <w:p w:rsidR="00E91F55" w:rsidRDefault="00D12748">
      <w:pPr>
        <w:spacing w:after="12" w:line="249" w:lineRule="auto"/>
        <w:ind w:left="10" w:right="63"/>
        <w:jc w:val="both"/>
      </w:pPr>
      <w:r>
        <w:rPr>
          <w:b/>
        </w:rPr>
        <w:t>Kiemelkedő teljesítmények jutalmazási formái</w:t>
      </w:r>
      <w:r>
        <w:t xml:space="preserve">: </w:t>
      </w:r>
    </w:p>
    <w:tbl>
      <w:tblPr>
        <w:tblStyle w:val="TableGrid"/>
        <w:tblW w:w="8616" w:type="dxa"/>
        <w:tblInd w:w="360" w:type="dxa"/>
        <w:tblCellMar>
          <w:top w:w="31" w:type="dxa"/>
        </w:tblCellMar>
        <w:tblLook w:val="04A0" w:firstRow="1" w:lastRow="0" w:firstColumn="1" w:lastColumn="0" w:noHBand="0" w:noVBand="1"/>
      </w:tblPr>
      <w:tblGrid>
        <w:gridCol w:w="360"/>
        <w:gridCol w:w="8256"/>
      </w:tblGrid>
      <w:tr w:rsidR="00E91F55">
        <w:trPr>
          <w:trHeight w:val="805"/>
        </w:trPr>
        <w:tc>
          <w:tcPr>
            <w:tcW w:w="360" w:type="dxa"/>
            <w:tcBorders>
              <w:top w:val="nil"/>
              <w:left w:val="nil"/>
              <w:bottom w:val="nil"/>
              <w:right w:val="nil"/>
            </w:tcBorders>
          </w:tcPr>
          <w:p w:rsidR="00E91F55" w:rsidRDefault="00D1274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256" w:type="dxa"/>
            <w:tcBorders>
              <w:top w:val="nil"/>
              <w:left w:val="nil"/>
              <w:bottom w:val="nil"/>
              <w:right w:val="nil"/>
            </w:tcBorders>
          </w:tcPr>
          <w:p w:rsidR="00E91F55" w:rsidRDefault="00D12748">
            <w:pPr>
              <w:spacing w:after="0" w:line="259" w:lineRule="auto"/>
              <w:ind w:left="0" w:firstLine="0"/>
            </w:pPr>
            <w:r>
              <w:t xml:space="preserve">Ha tanulónak valamely tantárgyból a félév/tanév során csak jeles osztályzatai vannak, a tanító vagy a szaktanár javaslata alapján dicséretben részesül. A bizonyítványában „a tantárgyból dicséretet kapott” bejegyzés szerepel. </w:t>
            </w:r>
          </w:p>
        </w:tc>
      </w:tr>
      <w:tr w:rsidR="00E91F55">
        <w:trPr>
          <w:trHeight w:val="281"/>
        </w:trPr>
        <w:tc>
          <w:tcPr>
            <w:tcW w:w="360" w:type="dxa"/>
            <w:tcBorders>
              <w:top w:val="nil"/>
              <w:left w:val="nil"/>
              <w:bottom w:val="nil"/>
              <w:right w:val="nil"/>
            </w:tcBorders>
          </w:tcPr>
          <w:p w:rsidR="00E91F55" w:rsidRDefault="00D1274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256" w:type="dxa"/>
            <w:tcBorders>
              <w:top w:val="nil"/>
              <w:left w:val="nil"/>
              <w:bottom w:val="nil"/>
              <w:right w:val="nil"/>
            </w:tcBorders>
          </w:tcPr>
          <w:p w:rsidR="00E91F55" w:rsidRDefault="00D12748">
            <w:pPr>
              <w:spacing w:after="0" w:line="259" w:lineRule="auto"/>
              <w:ind w:left="0" w:firstLine="0"/>
            </w:pPr>
            <w:r>
              <w:t xml:space="preserve">Tárgyjutalom  </w:t>
            </w:r>
          </w:p>
        </w:tc>
      </w:tr>
      <w:tr w:rsidR="00E91F55">
        <w:trPr>
          <w:trHeight w:val="281"/>
        </w:trPr>
        <w:tc>
          <w:tcPr>
            <w:tcW w:w="360" w:type="dxa"/>
            <w:tcBorders>
              <w:top w:val="nil"/>
              <w:left w:val="nil"/>
              <w:bottom w:val="nil"/>
              <w:right w:val="nil"/>
            </w:tcBorders>
          </w:tcPr>
          <w:p w:rsidR="00E91F55" w:rsidRDefault="00D1274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256" w:type="dxa"/>
            <w:tcBorders>
              <w:top w:val="nil"/>
              <w:left w:val="nil"/>
              <w:bottom w:val="nil"/>
              <w:right w:val="nil"/>
            </w:tcBorders>
          </w:tcPr>
          <w:p w:rsidR="00E91F55" w:rsidRDefault="00D12748">
            <w:pPr>
              <w:spacing w:after="0" w:line="259" w:lineRule="auto"/>
              <w:ind w:left="0" w:firstLine="0"/>
            </w:pPr>
            <w:r>
              <w:t xml:space="preserve">Könyvjutalom </w:t>
            </w:r>
          </w:p>
        </w:tc>
      </w:tr>
      <w:tr w:rsidR="00E91F55">
        <w:trPr>
          <w:trHeight w:val="991"/>
        </w:trPr>
        <w:tc>
          <w:tcPr>
            <w:tcW w:w="360" w:type="dxa"/>
            <w:tcBorders>
              <w:top w:val="nil"/>
              <w:left w:val="nil"/>
              <w:bottom w:val="nil"/>
              <w:right w:val="nil"/>
            </w:tcBorders>
          </w:tcPr>
          <w:p w:rsidR="00E91F55" w:rsidRDefault="00D1274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256" w:type="dxa"/>
            <w:tcBorders>
              <w:top w:val="nil"/>
              <w:left w:val="nil"/>
              <w:bottom w:val="nil"/>
              <w:right w:val="nil"/>
            </w:tcBorders>
          </w:tcPr>
          <w:p w:rsidR="00E91F55" w:rsidRDefault="00D12748">
            <w:pPr>
              <w:spacing w:after="84" w:line="259" w:lineRule="auto"/>
              <w:ind w:left="0" w:firstLine="0"/>
            </w:pPr>
            <w:r>
              <w:t xml:space="preserve">Kitüntetés:  </w:t>
            </w:r>
          </w:p>
          <w:p w:rsidR="00E91F55" w:rsidRDefault="00D12748">
            <w:pPr>
              <w:numPr>
                <w:ilvl w:val="0"/>
                <w:numId w:val="68"/>
              </w:numPr>
              <w:spacing w:after="58" w:line="259" w:lineRule="auto"/>
              <w:ind w:hanging="355"/>
            </w:pPr>
            <w:r>
              <w:t xml:space="preserve">Csokonai Emlékplakett a 12. évfolyam </w:t>
            </w:r>
            <w:proofErr w:type="spellStart"/>
            <w:r>
              <w:t>legkiválóbbjainak</w:t>
            </w:r>
            <w:proofErr w:type="spellEnd"/>
            <w:r>
              <w:t xml:space="preserve"> </w:t>
            </w:r>
          </w:p>
          <w:p w:rsidR="00E91F55" w:rsidRDefault="00D12748">
            <w:pPr>
              <w:numPr>
                <w:ilvl w:val="0"/>
                <w:numId w:val="68"/>
              </w:numPr>
              <w:spacing w:after="0" w:line="259" w:lineRule="auto"/>
              <w:ind w:hanging="355"/>
            </w:pPr>
            <w:proofErr w:type="spellStart"/>
            <w:r>
              <w:t>Telepovszki</w:t>
            </w:r>
            <w:proofErr w:type="spellEnd"/>
            <w:r>
              <w:t xml:space="preserve"> Tiborné Emlékkupa a legjobb 8. évfolyamos sportolóknak </w:t>
            </w:r>
          </w:p>
        </w:tc>
      </w:tr>
      <w:tr w:rsidR="00E91F55">
        <w:trPr>
          <w:trHeight w:val="681"/>
        </w:trPr>
        <w:tc>
          <w:tcPr>
            <w:tcW w:w="360" w:type="dxa"/>
            <w:tcBorders>
              <w:top w:val="nil"/>
              <w:left w:val="nil"/>
              <w:bottom w:val="nil"/>
              <w:right w:val="nil"/>
            </w:tcBorders>
          </w:tcPr>
          <w:p w:rsidR="00E91F55" w:rsidRDefault="00D1274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256" w:type="dxa"/>
            <w:tcBorders>
              <w:top w:val="nil"/>
              <w:left w:val="nil"/>
              <w:bottom w:val="nil"/>
              <w:right w:val="nil"/>
            </w:tcBorders>
          </w:tcPr>
          <w:p w:rsidR="00E91F55" w:rsidRDefault="00D12748">
            <w:pPr>
              <w:spacing w:after="84" w:line="259" w:lineRule="auto"/>
              <w:ind w:left="0" w:firstLine="0"/>
            </w:pPr>
            <w:r>
              <w:t xml:space="preserve">Szakmai jutalmak: </w:t>
            </w:r>
          </w:p>
          <w:p w:rsidR="00E91F55" w:rsidRDefault="00D12748">
            <w:pPr>
              <w:tabs>
                <w:tab w:val="center" w:pos="2853"/>
              </w:tabs>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Arany penna díj /alapította a magyar munkaközösség / </w:t>
            </w:r>
          </w:p>
        </w:tc>
      </w:tr>
      <w:tr w:rsidR="00E91F55">
        <w:trPr>
          <w:trHeight w:val="1020"/>
        </w:trPr>
        <w:tc>
          <w:tcPr>
            <w:tcW w:w="360" w:type="dxa"/>
            <w:tcBorders>
              <w:top w:val="nil"/>
              <w:left w:val="nil"/>
              <w:bottom w:val="nil"/>
              <w:right w:val="nil"/>
            </w:tcBorders>
          </w:tcPr>
          <w:p w:rsidR="00E91F55" w:rsidRDefault="00D1274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256" w:type="dxa"/>
            <w:tcBorders>
              <w:top w:val="nil"/>
              <w:left w:val="nil"/>
              <w:bottom w:val="nil"/>
              <w:right w:val="nil"/>
            </w:tcBorders>
          </w:tcPr>
          <w:p w:rsidR="00E91F55" w:rsidRDefault="00D12748">
            <w:pPr>
              <w:spacing w:after="84" w:line="259" w:lineRule="auto"/>
              <w:ind w:left="0" w:firstLine="0"/>
            </w:pPr>
            <w:r>
              <w:t xml:space="preserve">Szülőknek szóló értékelés: </w:t>
            </w:r>
          </w:p>
          <w:p w:rsidR="00E91F55" w:rsidRDefault="00D12748">
            <w:pPr>
              <w:numPr>
                <w:ilvl w:val="0"/>
                <w:numId w:val="69"/>
              </w:numPr>
              <w:spacing w:after="56" w:line="259" w:lineRule="auto"/>
              <w:ind w:hanging="355"/>
            </w:pPr>
            <w:r>
              <w:t xml:space="preserve">Tanév végén köszönőlevél </w:t>
            </w:r>
          </w:p>
          <w:p w:rsidR="00E91F55" w:rsidRDefault="00D12748">
            <w:pPr>
              <w:numPr>
                <w:ilvl w:val="0"/>
                <w:numId w:val="69"/>
              </w:numPr>
              <w:spacing w:after="0" w:line="259" w:lineRule="auto"/>
              <w:ind w:hanging="355"/>
            </w:pPr>
            <w:r>
              <w:t xml:space="preserve">Príma partner díj  </w:t>
            </w:r>
          </w:p>
        </w:tc>
      </w:tr>
      <w:tr w:rsidR="00E91F55">
        <w:trPr>
          <w:trHeight w:val="300"/>
        </w:trPr>
        <w:tc>
          <w:tcPr>
            <w:tcW w:w="360" w:type="dxa"/>
            <w:tcBorders>
              <w:top w:val="nil"/>
              <w:left w:val="nil"/>
              <w:bottom w:val="nil"/>
              <w:right w:val="nil"/>
            </w:tcBorders>
          </w:tcPr>
          <w:p w:rsidR="00E91F55" w:rsidRDefault="00D1274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256" w:type="dxa"/>
            <w:tcBorders>
              <w:top w:val="nil"/>
              <w:left w:val="nil"/>
              <w:bottom w:val="nil"/>
              <w:right w:val="nil"/>
            </w:tcBorders>
          </w:tcPr>
          <w:p w:rsidR="00E91F55" w:rsidRDefault="00D12748">
            <w:pPr>
              <w:spacing w:after="0" w:line="259" w:lineRule="auto"/>
              <w:ind w:left="0" w:firstLine="0"/>
            </w:pPr>
            <w:r>
              <w:t xml:space="preserve">A jutalom átadásának helye, időpontjai: </w:t>
            </w:r>
          </w:p>
        </w:tc>
      </w:tr>
    </w:tbl>
    <w:p w:rsidR="00E91F55" w:rsidRDefault="00D12748">
      <w:pPr>
        <w:numPr>
          <w:ilvl w:val="0"/>
          <w:numId w:val="58"/>
        </w:numPr>
        <w:ind w:right="4" w:hanging="355"/>
      </w:pPr>
      <w:r>
        <w:t xml:space="preserve">Tanórán, osztályfőnöki órán </w:t>
      </w:r>
    </w:p>
    <w:p w:rsidR="00E91F55" w:rsidRDefault="00D12748">
      <w:pPr>
        <w:numPr>
          <w:ilvl w:val="0"/>
          <w:numId w:val="58"/>
        </w:numPr>
        <w:ind w:right="4" w:hanging="355"/>
      </w:pPr>
      <w:r>
        <w:t xml:space="preserve">Iskolagyűlésen </w:t>
      </w:r>
    </w:p>
    <w:p w:rsidR="00E91F55" w:rsidRDefault="00D12748">
      <w:pPr>
        <w:numPr>
          <w:ilvl w:val="0"/>
          <w:numId w:val="58"/>
        </w:numPr>
        <w:spacing w:after="51" w:line="266" w:lineRule="auto"/>
        <w:ind w:right="4" w:hanging="355"/>
      </w:pPr>
      <w:r>
        <w:t xml:space="preserve">Versenyeken </w:t>
      </w:r>
    </w:p>
    <w:p w:rsidR="00E91F55" w:rsidRDefault="00D12748">
      <w:pPr>
        <w:numPr>
          <w:ilvl w:val="0"/>
          <w:numId w:val="58"/>
        </w:numPr>
        <w:ind w:right="4" w:hanging="355"/>
      </w:pPr>
      <w:r>
        <w:t xml:space="preserve">Félévi értesítő kiosztásakor </w:t>
      </w:r>
    </w:p>
    <w:p w:rsidR="00E91F55" w:rsidRDefault="00D12748">
      <w:pPr>
        <w:numPr>
          <w:ilvl w:val="0"/>
          <w:numId w:val="58"/>
        </w:numPr>
        <w:ind w:right="4" w:hanging="355"/>
      </w:pPr>
      <w:r>
        <w:t xml:space="preserve">Tanévzáró ünnepélyen </w:t>
      </w:r>
    </w:p>
    <w:p w:rsidR="00E91F55" w:rsidRDefault="00D12748">
      <w:pPr>
        <w:numPr>
          <w:ilvl w:val="0"/>
          <w:numId w:val="58"/>
        </w:numPr>
        <w:ind w:right="4" w:hanging="355"/>
      </w:pPr>
      <w:r>
        <w:t xml:space="preserve">Magyar Kultúra napi ünnepségen </w:t>
      </w:r>
    </w:p>
    <w:p w:rsidR="00E91F55" w:rsidRDefault="00D12748">
      <w:pPr>
        <w:numPr>
          <w:ilvl w:val="0"/>
          <w:numId w:val="58"/>
        </w:numPr>
        <w:spacing w:after="51" w:line="266" w:lineRule="auto"/>
        <w:ind w:right="4" w:hanging="355"/>
      </w:pPr>
      <w:r>
        <w:t xml:space="preserve">Csokonai napon </w:t>
      </w:r>
    </w:p>
    <w:p w:rsidR="00E91F55" w:rsidRDefault="00D12748">
      <w:pPr>
        <w:numPr>
          <w:ilvl w:val="0"/>
          <w:numId w:val="58"/>
        </w:numPr>
        <w:spacing w:after="23"/>
        <w:ind w:right="4" w:hanging="355"/>
      </w:pPr>
      <w:r>
        <w:t xml:space="preserve">Ballagáskor </w:t>
      </w:r>
    </w:p>
    <w:p w:rsidR="00E91F55" w:rsidRDefault="00D12748">
      <w:pPr>
        <w:spacing w:after="38" w:line="259" w:lineRule="auto"/>
        <w:ind w:left="1133" w:firstLine="0"/>
      </w:pPr>
      <w:r>
        <w:lastRenderedPageBreak/>
        <w:t xml:space="preserve"> </w:t>
      </w:r>
    </w:p>
    <w:p w:rsidR="00E91F55" w:rsidRDefault="00D12748">
      <w:pPr>
        <w:spacing w:after="339" w:line="240" w:lineRule="auto"/>
        <w:ind w:left="-5"/>
        <w:jc w:val="both"/>
      </w:pPr>
      <w:r>
        <w:t xml:space="preserve">Az iskola által használt oklevelek, kitüntetések, díjak egységes formátumúak. Az Újpest Kiváló Tanulója, Újpest Kiváló Sportolója, Kiváló Diákközösségi Munkáért díjjal kitüntetett tanulók nevét a Csokonai Emlékfalon réztáblára vésve helyezzük el a kitűntetett pedagógusokkal együtt. </w:t>
      </w:r>
    </w:p>
    <w:p w:rsidR="00E91F55" w:rsidRDefault="00D12748">
      <w:pPr>
        <w:pStyle w:val="Cmsor2"/>
        <w:ind w:left="10"/>
      </w:pPr>
      <w:r>
        <w:t>26.2.</w:t>
      </w:r>
      <w:r>
        <w:rPr>
          <w:rFonts w:ascii="Arial" w:eastAsia="Arial" w:hAnsi="Arial" w:cs="Arial"/>
        </w:rPr>
        <w:t xml:space="preserve"> </w:t>
      </w:r>
      <w:r>
        <w:t xml:space="preserve">Elmarasztalások </w:t>
      </w:r>
    </w:p>
    <w:p w:rsidR="00E91F55" w:rsidRDefault="00D12748">
      <w:pPr>
        <w:ind w:left="10" w:right="4"/>
      </w:pPr>
      <w:r>
        <w:t xml:space="preserve">A fegyelmező intézkedések formáit a Házirend tartalmazza.  </w:t>
      </w:r>
    </w:p>
    <w:p w:rsidR="00E91F55" w:rsidRDefault="00D12748">
      <w:pPr>
        <w:spacing w:after="571"/>
        <w:ind w:left="10" w:right="4"/>
      </w:pPr>
      <w:r>
        <w:t xml:space="preserve">A fegyelmező intézkedéseket az elektronikus naplóban rögzítjük, </w:t>
      </w:r>
      <w:proofErr w:type="spellStart"/>
      <w:r>
        <w:t>esetenként</w:t>
      </w:r>
      <w:proofErr w:type="spellEnd"/>
      <w:r>
        <w:t xml:space="preserve"> szülői levél formájában is közöljük. </w:t>
      </w:r>
    </w:p>
    <w:p w:rsidR="00E91F55" w:rsidRDefault="00D12748">
      <w:pPr>
        <w:pStyle w:val="Cmsor1"/>
        <w:spacing w:after="254" w:line="259" w:lineRule="auto"/>
        <w:ind w:left="-5"/>
      </w:pPr>
      <w:r>
        <w:t>27.</w:t>
      </w:r>
      <w:r>
        <w:rPr>
          <w:rFonts w:ascii="Arial" w:eastAsia="Arial" w:hAnsi="Arial" w:cs="Arial"/>
        </w:rPr>
        <w:t xml:space="preserve"> </w:t>
      </w:r>
      <w:r>
        <w:t xml:space="preserve"> Kapcsolatok </w:t>
      </w:r>
    </w:p>
    <w:p w:rsidR="00E91F55" w:rsidRDefault="00D12748">
      <w:pPr>
        <w:pStyle w:val="Cmsor2"/>
        <w:spacing w:after="35" w:line="259" w:lineRule="auto"/>
        <w:ind w:left="-5"/>
      </w:pPr>
      <w:r>
        <w:t>27.1.</w:t>
      </w:r>
      <w:r>
        <w:rPr>
          <w:rFonts w:ascii="Arial" w:eastAsia="Arial" w:hAnsi="Arial" w:cs="Arial"/>
        </w:rPr>
        <w:t xml:space="preserve"> </w:t>
      </w:r>
      <w:r>
        <w:t xml:space="preserve">Szakmai kapcsolatok </w:t>
      </w:r>
    </w:p>
    <w:p w:rsidR="00E91F55" w:rsidRDefault="00D12748">
      <w:pPr>
        <w:spacing w:after="3" w:line="240" w:lineRule="auto"/>
        <w:ind w:left="-5"/>
        <w:jc w:val="both"/>
      </w:pPr>
      <w:r>
        <w:t xml:space="preserve">Nevelőtestületünk eddigi munkájával igen kiterjedt szakmai kapcsolatrendszerre tett szert. Továbbra is nagy a jelentősége számunkra annak, hogy több nagyhírű intézmény, szakember, szakmai szervezet is ismerje és elismerje tevékenységünket. </w:t>
      </w:r>
    </w:p>
    <w:p w:rsidR="00E91F55" w:rsidRDefault="00D12748">
      <w:pPr>
        <w:spacing w:after="0" w:line="259" w:lineRule="auto"/>
        <w:ind w:left="0" w:firstLine="0"/>
      </w:pPr>
      <w:r>
        <w:t xml:space="preserve"> </w:t>
      </w:r>
    </w:p>
    <w:p w:rsidR="00E91F55" w:rsidRDefault="00D12748">
      <w:pPr>
        <w:spacing w:after="93" w:line="249" w:lineRule="auto"/>
        <w:ind w:left="10" w:right="63"/>
        <w:jc w:val="both"/>
      </w:pPr>
      <w:r>
        <w:rPr>
          <w:b/>
        </w:rPr>
        <w:t xml:space="preserve">Jó együttműködést alakítottunk ki: </w:t>
      </w:r>
    </w:p>
    <w:p w:rsidR="00E91F55" w:rsidRDefault="00D12748">
      <w:pPr>
        <w:numPr>
          <w:ilvl w:val="0"/>
          <w:numId w:val="59"/>
        </w:numPr>
        <w:ind w:right="4" w:hanging="355"/>
      </w:pPr>
      <w:r>
        <w:t xml:space="preserve">A Klebelsberg Központtal </w:t>
      </w:r>
    </w:p>
    <w:p w:rsidR="00E91F55" w:rsidRDefault="00D12748">
      <w:pPr>
        <w:numPr>
          <w:ilvl w:val="0"/>
          <w:numId w:val="59"/>
        </w:numPr>
        <w:ind w:right="4" w:hanging="355"/>
      </w:pPr>
      <w:r>
        <w:t xml:space="preserve">Újpest Önkormányzatával,  </w:t>
      </w:r>
    </w:p>
    <w:p w:rsidR="00E91F55" w:rsidRDefault="00D12748">
      <w:pPr>
        <w:numPr>
          <w:ilvl w:val="0"/>
          <w:numId w:val="59"/>
        </w:numPr>
        <w:ind w:right="4" w:hanging="355"/>
      </w:pPr>
      <w:r>
        <w:t xml:space="preserve">a Budapesti Pedagógiai Oktatási Központtal </w:t>
      </w:r>
    </w:p>
    <w:p w:rsidR="00E91F55" w:rsidRDefault="00D12748">
      <w:pPr>
        <w:numPr>
          <w:ilvl w:val="0"/>
          <w:numId w:val="59"/>
        </w:numPr>
        <w:ind w:right="4" w:hanging="355"/>
      </w:pPr>
      <w:r>
        <w:t xml:space="preserve">az Újpesti EGYMI-vel </w:t>
      </w:r>
    </w:p>
    <w:p w:rsidR="00E91F55" w:rsidRDefault="00D12748">
      <w:pPr>
        <w:numPr>
          <w:ilvl w:val="0"/>
          <w:numId w:val="59"/>
        </w:numPr>
        <w:ind w:right="4" w:hanging="355"/>
      </w:pPr>
      <w:r>
        <w:t xml:space="preserve">az Erkel Gyula Zeneiskolával </w:t>
      </w:r>
    </w:p>
    <w:p w:rsidR="00E91F55" w:rsidRDefault="00D12748">
      <w:pPr>
        <w:numPr>
          <w:ilvl w:val="0"/>
          <w:numId w:val="59"/>
        </w:numPr>
        <w:ind w:right="4" w:hanging="355"/>
      </w:pPr>
      <w:r>
        <w:t xml:space="preserve">az ELTE BTK Pedagógiai és Pszichológiai Karral </w:t>
      </w:r>
    </w:p>
    <w:p w:rsidR="00E91F55" w:rsidRDefault="00D12748">
      <w:pPr>
        <w:numPr>
          <w:ilvl w:val="0"/>
          <w:numId w:val="59"/>
        </w:numPr>
        <w:ind w:right="4" w:hanging="355"/>
      </w:pPr>
      <w:r>
        <w:t xml:space="preserve">az ELTE Tanító- és Óvóképző Főiskolai Karral </w:t>
      </w:r>
    </w:p>
    <w:p w:rsidR="00E91F55" w:rsidRDefault="00D12748">
      <w:pPr>
        <w:numPr>
          <w:ilvl w:val="0"/>
          <w:numId w:val="59"/>
        </w:numPr>
        <w:ind w:right="4" w:hanging="355"/>
      </w:pPr>
      <w:r>
        <w:t xml:space="preserve">az ELTE Bárczi Gusztáv Gyógypedagógiai Tanárképző Főiskolai Karral </w:t>
      </w:r>
    </w:p>
    <w:p w:rsidR="00E91F55" w:rsidRDefault="00D12748">
      <w:pPr>
        <w:numPr>
          <w:ilvl w:val="0"/>
          <w:numId w:val="59"/>
        </w:numPr>
        <w:ind w:right="4" w:hanging="355"/>
      </w:pPr>
      <w:r>
        <w:t xml:space="preserve">a Pázmány Péter Katolikus Egyetemmel </w:t>
      </w:r>
    </w:p>
    <w:p w:rsidR="00E91F55" w:rsidRDefault="00D12748">
      <w:pPr>
        <w:numPr>
          <w:ilvl w:val="0"/>
          <w:numId w:val="59"/>
        </w:numPr>
        <w:spacing w:after="98"/>
        <w:ind w:right="4" w:hanging="355"/>
      </w:pPr>
      <w:r>
        <w:t xml:space="preserve">a 3. sz. Fővárosi Tanulási Képességet Vizsgáló Szakértői és Rehabilitációs Bizottság és Gyógypedagógiai Szolgáltató Központtal </w:t>
      </w:r>
    </w:p>
    <w:p w:rsidR="00E91F55" w:rsidRDefault="00D12748">
      <w:pPr>
        <w:numPr>
          <w:ilvl w:val="0"/>
          <w:numId w:val="59"/>
        </w:numPr>
        <w:ind w:right="4" w:hanging="355"/>
      </w:pPr>
      <w:r>
        <w:t xml:space="preserve">a Fővárosi Pedagógiai Szakszolgálat IV. Kerületi Tagintézményével </w:t>
      </w:r>
    </w:p>
    <w:p w:rsidR="00E91F55" w:rsidRDefault="00D12748">
      <w:pPr>
        <w:numPr>
          <w:ilvl w:val="0"/>
          <w:numId w:val="59"/>
        </w:numPr>
        <w:spacing w:after="98"/>
        <w:ind w:right="4" w:hanging="355"/>
      </w:pPr>
      <w:r>
        <w:t xml:space="preserve">a Beszédvizsgáló Országos Szakértői és Rehabilitációs Bizottság és Gyógypedagógiai Szolgáltató Központtal </w:t>
      </w:r>
    </w:p>
    <w:p w:rsidR="00E91F55" w:rsidRDefault="00D12748">
      <w:pPr>
        <w:numPr>
          <w:ilvl w:val="0"/>
          <w:numId w:val="59"/>
        </w:numPr>
        <w:ind w:right="4" w:hanging="355"/>
      </w:pPr>
      <w:r>
        <w:t xml:space="preserve">a </w:t>
      </w:r>
      <w:proofErr w:type="spellStart"/>
      <w:r>
        <w:t>Gyengénlátók</w:t>
      </w:r>
      <w:proofErr w:type="spellEnd"/>
      <w:r>
        <w:t xml:space="preserve"> Általános Iskolája, Egységes Gyógypedagógiai Módszertani Intézménnyel </w:t>
      </w:r>
    </w:p>
    <w:p w:rsidR="00E91F55" w:rsidRDefault="00D12748">
      <w:pPr>
        <w:numPr>
          <w:ilvl w:val="0"/>
          <w:numId w:val="59"/>
        </w:numPr>
        <w:ind w:right="4" w:hanging="355"/>
      </w:pPr>
      <w:r>
        <w:t xml:space="preserve">a Mozgásjavító Általános Iskola, Egységes Gyógypedagógiai Módszertani Intézettel </w:t>
      </w:r>
    </w:p>
    <w:p w:rsidR="00E91F55" w:rsidRDefault="00D12748">
      <w:pPr>
        <w:numPr>
          <w:ilvl w:val="0"/>
          <w:numId w:val="59"/>
        </w:numPr>
        <w:ind w:right="4" w:hanging="355"/>
      </w:pPr>
      <w:r>
        <w:t xml:space="preserve">a Vadaskert Alapítvánnyal </w:t>
      </w:r>
    </w:p>
    <w:p w:rsidR="00E91F55" w:rsidRDefault="00D12748">
      <w:pPr>
        <w:numPr>
          <w:ilvl w:val="0"/>
          <w:numId w:val="59"/>
        </w:numPr>
        <w:ind w:right="4" w:hanging="355"/>
      </w:pPr>
      <w:r>
        <w:t xml:space="preserve">az Önfejlesztő Iskolák Egyesületével </w:t>
      </w:r>
    </w:p>
    <w:p w:rsidR="00E91F55" w:rsidRDefault="00D12748">
      <w:pPr>
        <w:numPr>
          <w:ilvl w:val="0"/>
          <w:numId w:val="59"/>
        </w:numPr>
        <w:ind w:right="4" w:hanging="355"/>
      </w:pPr>
      <w:r>
        <w:t xml:space="preserve">a környező óvodákkal, iskolákkal </w:t>
      </w:r>
    </w:p>
    <w:p w:rsidR="00E91F55" w:rsidRDefault="00D12748">
      <w:pPr>
        <w:numPr>
          <w:ilvl w:val="0"/>
          <w:numId w:val="59"/>
        </w:numPr>
        <w:spacing w:after="51" w:line="266" w:lineRule="auto"/>
        <w:ind w:right="4" w:hanging="355"/>
      </w:pPr>
      <w:r>
        <w:t xml:space="preserve">a Kormányhivatallal </w:t>
      </w:r>
    </w:p>
    <w:p w:rsidR="00E91F55" w:rsidRDefault="00D12748">
      <w:pPr>
        <w:numPr>
          <w:ilvl w:val="0"/>
          <w:numId w:val="59"/>
        </w:numPr>
        <w:ind w:right="4" w:hanging="355"/>
      </w:pPr>
      <w:r>
        <w:t xml:space="preserve">a Nagycsaládosok Egyesületével </w:t>
      </w:r>
    </w:p>
    <w:p w:rsidR="00E91F55" w:rsidRDefault="00D12748">
      <w:pPr>
        <w:numPr>
          <w:ilvl w:val="0"/>
          <w:numId w:val="59"/>
        </w:numPr>
        <w:spacing w:after="6" w:line="266" w:lineRule="auto"/>
        <w:ind w:right="4" w:hanging="355"/>
      </w:pPr>
      <w:r>
        <w:t xml:space="preserve">az AIESEC-kel </w:t>
      </w:r>
    </w:p>
    <w:p w:rsidR="00E91F55" w:rsidRDefault="00D12748">
      <w:pPr>
        <w:spacing w:after="35" w:line="259" w:lineRule="auto"/>
        <w:ind w:left="1133" w:firstLine="0"/>
      </w:pPr>
      <w:r>
        <w:t xml:space="preserve"> </w:t>
      </w:r>
    </w:p>
    <w:p w:rsidR="00E91F55" w:rsidRDefault="00D12748">
      <w:pPr>
        <w:spacing w:after="12" w:line="249" w:lineRule="auto"/>
        <w:ind w:left="10" w:right="63"/>
        <w:jc w:val="both"/>
      </w:pPr>
      <w:r>
        <w:rPr>
          <w:b/>
        </w:rPr>
        <w:lastRenderedPageBreak/>
        <w:t xml:space="preserve">Kapcsolattartás szakmai folyóiratokkal: </w:t>
      </w:r>
    </w:p>
    <w:p w:rsidR="00E91F55" w:rsidRDefault="00D12748">
      <w:pPr>
        <w:pStyle w:val="Cmsor3"/>
        <w:spacing w:after="0" w:line="259" w:lineRule="auto"/>
        <w:ind w:left="-5"/>
      </w:pPr>
      <w:r>
        <w:rPr>
          <w:sz w:val="22"/>
        </w:rPr>
        <w:t xml:space="preserve">ÁIIOSZ, GOSZ </w:t>
      </w:r>
    </w:p>
    <w:p w:rsidR="00E91F55" w:rsidRDefault="00D12748">
      <w:pPr>
        <w:spacing w:after="3" w:line="240" w:lineRule="auto"/>
        <w:ind w:left="-5"/>
        <w:jc w:val="both"/>
      </w:pPr>
      <w:r>
        <w:t xml:space="preserve">Iskolánk igazgatója az Általános Iskolai Igazgatók Országos Szövetsége, illetve a Gimnáziumok Országos Szövetsége tagja, s így rajta keresztül fővárosi és országos szinten is tájékozottak vagyunk a szakmai eseményekről.  </w:t>
      </w:r>
    </w:p>
    <w:p w:rsidR="00E91F55" w:rsidRDefault="00D12748">
      <w:pPr>
        <w:spacing w:after="0"/>
        <w:ind w:left="10" w:right="4"/>
      </w:pPr>
      <w:r>
        <w:t xml:space="preserve">Ezeken kívül alkalmanként a Magyar Rádió, a Magyar Televízió, a regionális TV és az országos szakmai lapok tudósítanak munkánkról. </w:t>
      </w:r>
    </w:p>
    <w:p w:rsidR="00E91F55" w:rsidRDefault="00D12748">
      <w:pPr>
        <w:ind w:left="10" w:right="4"/>
      </w:pPr>
      <w:r>
        <w:t xml:space="preserve">A fentiek szellemében készen állunk kapcsolataink bővítésére, elmélyítésére, újabbak létrehozására. </w:t>
      </w:r>
    </w:p>
    <w:p w:rsidR="00E91F55" w:rsidRDefault="00D12748">
      <w:pPr>
        <w:pStyle w:val="Cmsor2"/>
        <w:ind w:left="10"/>
      </w:pPr>
      <w:r>
        <w:t>27.2.</w:t>
      </w:r>
      <w:r>
        <w:rPr>
          <w:rFonts w:ascii="Arial" w:eastAsia="Arial" w:hAnsi="Arial" w:cs="Arial"/>
        </w:rPr>
        <w:t xml:space="preserve"> </w:t>
      </w:r>
      <w:r>
        <w:t xml:space="preserve">Egyéb kapcsolatok </w:t>
      </w:r>
    </w:p>
    <w:p w:rsidR="00E91F55" w:rsidRDefault="00D12748">
      <w:pPr>
        <w:spacing w:after="580" w:line="240" w:lineRule="auto"/>
        <w:ind w:left="-5"/>
        <w:jc w:val="both"/>
      </w:pPr>
      <w:r>
        <w:t xml:space="preserve">A lakótelepi létformából fakadóan szorosan együttműködünk a IV. kerületi Rendőrkapitánysággal, a Káposztásmegyeri Rendőrőrssel, a IV. kerületi Önkormányzat Gyámügyi csoportjával, a Káposztásmegyeri Családsegítő Központtal, az Újpesti Családsegítő Központtal, a IV. kerületi Önkormányzat Humán Erőforrások Főosztályával, az idősek otthonaival, a Gyermekjóléti Szolgálattal, a IV. ker. Vöröskereszttel, a történelmi egyházakkal.  </w:t>
      </w:r>
    </w:p>
    <w:p w:rsidR="00E91F55" w:rsidRDefault="00D12748">
      <w:pPr>
        <w:pStyle w:val="Cmsor1"/>
        <w:spacing w:after="268"/>
        <w:ind w:left="10"/>
      </w:pPr>
      <w:r>
        <w:t>28.</w:t>
      </w:r>
      <w:r>
        <w:rPr>
          <w:rFonts w:ascii="Arial" w:eastAsia="Arial" w:hAnsi="Arial" w:cs="Arial"/>
        </w:rPr>
        <w:t xml:space="preserve"> </w:t>
      </w:r>
      <w:r>
        <w:t xml:space="preserve"> Záró dokumentumok, mellékletek </w:t>
      </w:r>
    </w:p>
    <w:p w:rsidR="00E91F55" w:rsidRDefault="00D12748">
      <w:pPr>
        <w:spacing w:after="18"/>
        <w:ind w:left="10" w:right="4"/>
      </w:pPr>
      <w:r>
        <w:rPr>
          <w:b/>
          <w:sz w:val="28"/>
        </w:rPr>
        <w:t>28.1.</w:t>
      </w:r>
      <w:r>
        <w:rPr>
          <w:rFonts w:ascii="Times New Roman" w:eastAsia="Times New Roman" w:hAnsi="Times New Roman" w:cs="Times New Roman"/>
          <w:b/>
          <w:sz w:val="24"/>
        </w:rPr>
        <w:t xml:space="preserve"> </w:t>
      </w:r>
      <w:r>
        <w:t xml:space="preserve">Az intézményvezetői feladatot a </w:t>
      </w:r>
      <w:proofErr w:type="spellStart"/>
      <w:r>
        <w:t>Puétv</w:t>
      </w:r>
      <w:proofErr w:type="spellEnd"/>
      <w:r>
        <w:t xml:space="preserve">. 73. § (1) bekezdése alapján a főigazgató (továbbiakban: igazgató) látja el. </w:t>
      </w:r>
    </w:p>
    <w:p w:rsidR="00E91F55" w:rsidRDefault="00D12748">
      <w:pPr>
        <w:spacing w:after="0"/>
        <w:ind w:left="10" w:right="4"/>
      </w:pPr>
      <w:r>
        <w:t xml:space="preserve">Az igazgató helyettese a főigazgató-helyettesi (továbbiakban: igazgató-helyettes) vezetői megbízással rendelkező pedagógus.  </w:t>
      </w:r>
    </w:p>
    <w:p w:rsidR="00E91F55" w:rsidRDefault="00D12748">
      <w:pPr>
        <w:spacing w:after="321" w:line="259" w:lineRule="auto"/>
        <w:ind w:left="0" w:firstLine="0"/>
      </w:pPr>
      <w:r>
        <w:rPr>
          <w:rFonts w:ascii="Times New Roman" w:eastAsia="Times New Roman" w:hAnsi="Times New Roman" w:cs="Times New Roman"/>
        </w:rPr>
        <w:t xml:space="preserve"> </w:t>
      </w:r>
    </w:p>
    <w:p w:rsidR="00E91F55" w:rsidRDefault="00D12748">
      <w:pPr>
        <w:pStyle w:val="Cmsor2"/>
        <w:ind w:left="10"/>
      </w:pPr>
      <w:r>
        <w:t>28.1.</w:t>
      </w:r>
      <w:r>
        <w:rPr>
          <w:rFonts w:ascii="Arial" w:eastAsia="Arial" w:hAnsi="Arial" w:cs="Arial"/>
        </w:rPr>
        <w:t xml:space="preserve"> </w:t>
      </w:r>
      <w:r>
        <w:t xml:space="preserve">A pedagógiai program nyilvánosságra hozatala, a jóváhagyott pedagógiai programhoz való hozzáférés lehetőségei </w:t>
      </w:r>
    </w:p>
    <w:p w:rsidR="00E91F55" w:rsidRDefault="00D12748">
      <w:pPr>
        <w:spacing w:after="98"/>
        <w:ind w:left="10" w:right="4"/>
      </w:pPr>
      <w:r>
        <w:t xml:space="preserve">Az iskola pedagógiai programja minden érdeklődő számára nyilvános, egy-egy példánya a következő személyeknél, illetve intézményeknél tekinthető meg: </w:t>
      </w:r>
    </w:p>
    <w:p w:rsidR="00E91F55" w:rsidRDefault="00D12748">
      <w:pPr>
        <w:numPr>
          <w:ilvl w:val="0"/>
          <w:numId w:val="60"/>
        </w:numPr>
        <w:ind w:right="4" w:hanging="355"/>
      </w:pPr>
      <w:r>
        <w:t xml:space="preserve">az iskola fenntartójánál </w:t>
      </w:r>
    </w:p>
    <w:p w:rsidR="00E91F55" w:rsidRDefault="00D12748">
      <w:pPr>
        <w:numPr>
          <w:ilvl w:val="0"/>
          <w:numId w:val="60"/>
        </w:numPr>
        <w:ind w:right="4" w:hanging="355"/>
      </w:pPr>
      <w:r>
        <w:t xml:space="preserve">az iskola irattárában </w:t>
      </w:r>
    </w:p>
    <w:p w:rsidR="00E91F55" w:rsidRDefault="00D12748">
      <w:pPr>
        <w:numPr>
          <w:ilvl w:val="0"/>
          <w:numId w:val="60"/>
        </w:numPr>
        <w:ind w:right="4" w:hanging="355"/>
      </w:pPr>
      <w:r>
        <w:t xml:space="preserve">az iskola könyvtárában </w:t>
      </w:r>
    </w:p>
    <w:p w:rsidR="00E91F55" w:rsidRDefault="00D12748">
      <w:pPr>
        <w:numPr>
          <w:ilvl w:val="0"/>
          <w:numId w:val="60"/>
        </w:numPr>
        <w:ind w:right="4" w:hanging="355"/>
      </w:pPr>
      <w:r>
        <w:t xml:space="preserve">az iskola igazgatójánál </w:t>
      </w:r>
    </w:p>
    <w:p w:rsidR="00E91F55" w:rsidRDefault="00D12748">
      <w:pPr>
        <w:numPr>
          <w:ilvl w:val="0"/>
          <w:numId w:val="60"/>
        </w:numPr>
        <w:spacing w:after="21"/>
        <w:ind w:right="4" w:hanging="355"/>
      </w:pPr>
      <w:r>
        <w:t xml:space="preserve">az iskola honlapján </w:t>
      </w:r>
    </w:p>
    <w:p w:rsidR="00E91F55" w:rsidRDefault="00D12748">
      <w:pPr>
        <w:spacing w:after="38" w:line="259" w:lineRule="auto"/>
        <w:ind w:left="720" w:firstLine="0"/>
      </w:pPr>
      <w:r>
        <w:t xml:space="preserve"> </w:t>
      </w:r>
    </w:p>
    <w:p w:rsidR="00E91F55" w:rsidRDefault="00D12748">
      <w:pPr>
        <w:spacing w:after="318" w:line="259" w:lineRule="auto"/>
        <w:ind w:left="720" w:firstLine="0"/>
      </w:pPr>
      <w:r>
        <w:t xml:space="preserve"> </w:t>
      </w:r>
    </w:p>
    <w:p w:rsidR="00E91F55" w:rsidRDefault="00D12748">
      <w:pPr>
        <w:pStyle w:val="Cmsor2"/>
        <w:ind w:left="10"/>
      </w:pPr>
      <w:r>
        <w:t>28.2.</w:t>
      </w:r>
      <w:r>
        <w:rPr>
          <w:rFonts w:ascii="Arial" w:eastAsia="Arial" w:hAnsi="Arial" w:cs="Arial"/>
        </w:rPr>
        <w:t xml:space="preserve"> </w:t>
      </w:r>
      <w:r>
        <w:t xml:space="preserve">A pedagógiai program legitimációja </w:t>
      </w:r>
    </w:p>
    <w:p w:rsidR="00E91F55" w:rsidRDefault="00D12748">
      <w:pPr>
        <w:spacing w:after="0" w:line="259" w:lineRule="auto"/>
        <w:ind w:left="0" w:firstLine="0"/>
      </w:pPr>
      <w:r>
        <w:t xml:space="preserve"> </w:t>
      </w:r>
    </w:p>
    <w:p w:rsidR="00E91F55" w:rsidRDefault="00D12748">
      <w:pPr>
        <w:spacing w:after="0"/>
        <w:ind w:left="10" w:right="4"/>
      </w:pPr>
      <w:r>
        <w:t xml:space="preserve">Az Újpesti Csokonai Vitéz Mihály Általános Iskola és Gimnázium a Pedagógiai programját igazgató a nevelőtestület bevonásával készítette el, illetve módosította. </w:t>
      </w:r>
    </w:p>
    <w:p w:rsidR="00E91F55" w:rsidRDefault="00D12748">
      <w:pPr>
        <w:spacing w:after="0" w:line="259" w:lineRule="auto"/>
        <w:ind w:left="0" w:firstLine="0"/>
      </w:pPr>
      <w:r>
        <w:t xml:space="preserve"> </w:t>
      </w:r>
    </w:p>
    <w:p w:rsidR="00E91F55" w:rsidRDefault="00D12748">
      <w:pPr>
        <w:spacing w:after="0"/>
        <w:ind w:left="10" w:right="4"/>
      </w:pPr>
      <w:r>
        <w:t xml:space="preserve">A Pedagógiai program módosítását a működő tíz Szakmai munkaközösség és az Intézményi Tanács véleményezte. </w:t>
      </w:r>
    </w:p>
    <w:p w:rsidR="00E91F55" w:rsidRDefault="00D12748">
      <w:pPr>
        <w:spacing w:after="0" w:line="259" w:lineRule="auto"/>
        <w:ind w:left="0" w:firstLine="0"/>
      </w:pPr>
      <w:r>
        <w:t xml:space="preserve"> </w:t>
      </w:r>
    </w:p>
    <w:p w:rsidR="00E91F55" w:rsidRDefault="00D12748">
      <w:pPr>
        <w:spacing w:after="0" w:line="259" w:lineRule="auto"/>
        <w:ind w:left="0" w:firstLine="0"/>
      </w:pPr>
      <w:r>
        <w:lastRenderedPageBreak/>
        <w:t xml:space="preserve"> </w:t>
      </w:r>
    </w:p>
    <w:p w:rsidR="00E91F55" w:rsidRDefault="00D12748">
      <w:pPr>
        <w:spacing w:after="0" w:line="266" w:lineRule="auto"/>
        <w:ind w:left="10"/>
      </w:pPr>
      <w:r>
        <w:t xml:space="preserve">Budapest, 2024. július 3. </w:t>
      </w:r>
    </w:p>
    <w:p w:rsidR="00E91F55" w:rsidRDefault="00D12748">
      <w:pPr>
        <w:spacing w:after="11" w:line="249" w:lineRule="auto"/>
        <w:ind w:left="10"/>
        <w:jc w:val="center"/>
      </w:pPr>
      <w:r>
        <w:t xml:space="preserve"> </w:t>
      </w:r>
      <w:r>
        <w:tab/>
        <w:t xml:space="preserve">Tóthné </w:t>
      </w:r>
      <w:proofErr w:type="spellStart"/>
      <w:r>
        <w:t>Nyiszteruk</w:t>
      </w:r>
      <w:proofErr w:type="spellEnd"/>
      <w:r>
        <w:t xml:space="preserve"> Hilda   </w:t>
      </w:r>
      <w:r>
        <w:tab/>
        <w:t xml:space="preserve">igazgató </w:t>
      </w:r>
    </w:p>
    <w:p w:rsidR="00E91F55" w:rsidRDefault="00D12748">
      <w:pPr>
        <w:spacing w:after="0" w:line="259" w:lineRule="auto"/>
        <w:ind w:left="0" w:firstLine="0"/>
      </w:pPr>
      <w:r>
        <w:rPr>
          <w:sz w:val="24"/>
        </w:rPr>
        <w:t xml:space="preserve"> </w:t>
      </w:r>
    </w:p>
    <w:p w:rsidR="00E91F55" w:rsidRDefault="00D12748">
      <w:pPr>
        <w:spacing w:after="0" w:line="259" w:lineRule="auto"/>
        <w:ind w:left="0" w:firstLine="0"/>
      </w:pPr>
      <w:r>
        <w:rPr>
          <w:sz w:val="24"/>
        </w:rPr>
        <w:t xml:space="preserve"> </w:t>
      </w:r>
    </w:p>
    <w:p w:rsidR="00E91F55" w:rsidRDefault="00E91F55">
      <w:pPr>
        <w:sectPr w:rsidR="00E91F55">
          <w:headerReference w:type="even" r:id="rId21"/>
          <w:headerReference w:type="default" r:id="rId22"/>
          <w:footerReference w:type="even" r:id="rId23"/>
          <w:footerReference w:type="default" r:id="rId24"/>
          <w:headerReference w:type="first" r:id="rId25"/>
          <w:footerReference w:type="first" r:id="rId26"/>
          <w:pgSz w:w="11906" w:h="16838"/>
          <w:pgMar w:top="1632" w:right="1411" w:bottom="1216" w:left="1419" w:header="752" w:footer="709" w:gutter="0"/>
          <w:cols w:space="708"/>
        </w:sectPr>
      </w:pPr>
    </w:p>
    <w:p w:rsidR="00E91F55" w:rsidRDefault="00D12748">
      <w:pPr>
        <w:spacing w:after="0" w:line="259" w:lineRule="auto"/>
        <w:ind w:left="-1440" w:right="10464" w:firstLine="0"/>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9040" cy="10692384"/>
            <wp:effectExtent l="0" t="0" r="0" b="0"/>
            <wp:wrapTopAndBottom/>
            <wp:docPr id="26803" name="Picture 26803"/>
            <wp:cNvGraphicFramePr/>
            <a:graphic xmlns:a="http://schemas.openxmlformats.org/drawingml/2006/main">
              <a:graphicData uri="http://schemas.openxmlformats.org/drawingml/2006/picture">
                <pic:pic xmlns:pic="http://schemas.openxmlformats.org/drawingml/2006/picture">
                  <pic:nvPicPr>
                    <pic:cNvPr id="26803" name="Picture 26803"/>
                    <pic:cNvPicPr/>
                  </pic:nvPicPr>
                  <pic:blipFill>
                    <a:blip r:embed="rId27"/>
                    <a:stretch>
                      <a:fillRect/>
                    </a:stretch>
                  </pic:blipFill>
                  <pic:spPr>
                    <a:xfrm>
                      <a:off x="0" y="0"/>
                      <a:ext cx="7559040" cy="10692384"/>
                    </a:xfrm>
                    <a:prstGeom prst="rect">
                      <a:avLst/>
                    </a:prstGeom>
                  </pic:spPr>
                </pic:pic>
              </a:graphicData>
            </a:graphic>
          </wp:anchor>
        </w:drawing>
      </w:r>
      <w:r>
        <w:br w:type="page"/>
      </w:r>
    </w:p>
    <w:p w:rsidR="00E91F55" w:rsidRDefault="00D12748">
      <w:pPr>
        <w:spacing w:after="0" w:line="259" w:lineRule="auto"/>
        <w:ind w:left="-1440" w:right="10464"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9040" cy="10692384"/>
            <wp:effectExtent l="0" t="0" r="0" b="0"/>
            <wp:wrapTopAndBottom/>
            <wp:docPr id="26807" name="Picture 26807"/>
            <wp:cNvGraphicFramePr/>
            <a:graphic xmlns:a="http://schemas.openxmlformats.org/drawingml/2006/main">
              <a:graphicData uri="http://schemas.openxmlformats.org/drawingml/2006/picture">
                <pic:pic xmlns:pic="http://schemas.openxmlformats.org/drawingml/2006/picture">
                  <pic:nvPicPr>
                    <pic:cNvPr id="26807" name="Picture 26807"/>
                    <pic:cNvPicPr/>
                  </pic:nvPicPr>
                  <pic:blipFill>
                    <a:blip r:embed="rId28"/>
                    <a:stretch>
                      <a:fillRect/>
                    </a:stretch>
                  </pic:blipFill>
                  <pic:spPr>
                    <a:xfrm>
                      <a:off x="0" y="0"/>
                      <a:ext cx="7559040" cy="10692384"/>
                    </a:xfrm>
                    <a:prstGeom prst="rect">
                      <a:avLst/>
                    </a:prstGeom>
                  </pic:spPr>
                </pic:pic>
              </a:graphicData>
            </a:graphic>
          </wp:anchor>
        </w:drawing>
      </w:r>
    </w:p>
    <w:sectPr w:rsidR="00E91F55">
      <w:headerReference w:type="even" r:id="rId29"/>
      <w:headerReference w:type="default" r:id="rId30"/>
      <w:footerReference w:type="even" r:id="rId31"/>
      <w:footerReference w:type="default" r:id="rId32"/>
      <w:headerReference w:type="first" r:id="rId33"/>
      <w:footerReference w:type="first" r:id="rId34"/>
      <w:pgSz w:w="11904"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446" w:rsidRDefault="00176446">
      <w:pPr>
        <w:spacing w:after="0" w:line="240" w:lineRule="auto"/>
      </w:pPr>
      <w:r>
        <w:separator/>
      </w:r>
    </w:p>
  </w:endnote>
  <w:endnote w:type="continuationSeparator" w:id="0">
    <w:p w:rsidR="00176446" w:rsidRDefault="00176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0" w:line="259" w:lineRule="auto"/>
      <w:ind w:left="0" w:right="13" w:firstLine="0"/>
      <w:jc w:val="right"/>
    </w:pPr>
    <w:r>
      <w:rPr>
        <w:sz w:val="20"/>
      </w:rPr>
      <w:t xml:space="preserve"> </w:t>
    </w:r>
    <w:r>
      <w:rPr>
        <w:sz w:val="20"/>
      </w:rPr>
      <w:tab/>
    </w:r>
    <w:r>
      <w:rPr>
        <w:rFonts w:ascii="Arial" w:eastAsia="Arial" w:hAnsi="Arial" w:cs="Arial"/>
      </w:rPr>
      <w:t xml:space="preserve"> </w:t>
    </w:r>
  </w:p>
  <w:p w:rsidR="00AE3FF0" w:rsidRDefault="00AE3FF0">
    <w:pPr>
      <w:spacing w:after="568" w:line="259" w:lineRule="auto"/>
      <w:ind w:left="0" w:right="13" w:firstLine="0"/>
      <w:jc w:val="right"/>
    </w:pPr>
    <w:r>
      <w:rPr>
        <w:sz w:val="20"/>
      </w:rPr>
      <w:t xml:space="preserve"> </w:t>
    </w:r>
    <w:r>
      <w:rPr>
        <w:sz w:val="20"/>
      </w:rPr>
      <w:tab/>
    </w:r>
    <w:r>
      <w:rPr>
        <w:rFonts w:ascii="Arial" w:eastAsia="Arial" w:hAnsi="Arial" w:cs="Arial"/>
      </w:rPr>
      <w:t xml:space="preserve"> </w:t>
    </w:r>
  </w:p>
  <w:p w:rsidR="00AE3FF0" w:rsidRDefault="00AE3FF0">
    <w:pPr>
      <w:spacing w:after="0" w:line="259" w:lineRule="auto"/>
      <w:ind w:left="0" w:right="75"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0" w:line="259" w:lineRule="auto"/>
      <w:ind w:left="0" w:right="13" w:firstLine="0"/>
      <w:jc w:val="right"/>
    </w:pPr>
    <w:r>
      <w:rPr>
        <w:sz w:val="20"/>
      </w:rPr>
      <w:t xml:space="preserve"> </w:t>
    </w:r>
    <w:r>
      <w:rPr>
        <w:sz w:val="20"/>
      </w:rPr>
      <w:tab/>
    </w:r>
    <w:r>
      <w:rPr>
        <w:rFonts w:ascii="Arial" w:eastAsia="Arial" w:hAnsi="Arial" w:cs="Arial"/>
      </w:rPr>
      <w:t xml:space="preserve"> </w:t>
    </w:r>
  </w:p>
  <w:p w:rsidR="00AE3FF0" w:rsidRDefault="00AE3FF0">
    <w:pPr>
      <w:spacing w:after="568" w:line="259" w:lineRule="auto"/>
      <w:ind w:left="0" w:right="13" w:firstLine="0"/>
      <w:jc w:val="right"/>
    </w:pPr>
    <w:r>
      <w:rPr>
        <w:sz w:val="20"/>
      </w:rPr>
      <w:t xml:space="preserve"> </w:t>
    </w:r>
    <w:r>
      <w:rPr>
        <w:sz w:val="20"/>
      </w:rPr>
      <w:tab/>
    </w:r>
    <w:r>
      <w:rPr>
        <w:rFonts w:ascii="Arial" w:eastAsia="Arial" w:hAnsi="Arial" w:cs="Arial"/>
      </w:rPr>
      <w:t xml:space="preserve"> </w:t>
    </w:r>
  </w:p>
  <w:p w:rsidR="00AE3FF0" w:rsidRDefault="00AE3FF0">
    <w:pPr>
      <w:spacing w:after="0" w:line="259" w:lineRule="auto"/>
      <w:ind w:left="0" w:right="75"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0" w:line="259" w:lineRule="auto"/>
      <w:ind w:left="0" w:right="-10014"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56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0" w:line="259" w:lineRule="auto"/>
      <w:ind w:left="0" w:right="-10014"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56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0" w:line="259" w:lineRule="auto"/>
      <w:ind w:left="0" w:right="-10014"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56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0" w:line="259" w:lineRule="auto"/>
      <w:ind w:left="0" w:right="4"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60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0" w:line="259" w:lineRule="auto"/>
      <w:ind w:left="0" w:right="4"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60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0" w:line="259" w:lineRule="auto"/>
      <w:ind w:left="0" w:right="4"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60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446" w:rsidRDefault="00176446">
      <w:pPr>
        <w:spacing w:after="0" w:line="240" w:lineRule="auto"/>
      </w:pPr>
      <w:r>
        <w:separator/>
      </w:r>
    </w:p>
  </w:footnote>
  <w:footnote w:type="continuationSeparator" w:id="0">
    <w:p w:rsidR="00176446" w:rsidRDefault="00176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34" w:line="259" w:lineRule="auto"/>
      <w:ind w:left="650" w:firstLine="0"/>
    </w:pPr>
    <w:r>
      <w:rPr>
        <w:noProof/>
      </w:rPr>
      <mc:AlternateContent>
        <mc:Choice Requires="wpg">
          <w:drawing>
            <wp:anchor distT="0" distB="0" distL="114300" distR="114300" simplePos="0" relativeHeight="251658240" behindDoc="0" locked="0" layoutInCell="1" allowOverlap="1">
              <wp:simplePos x="0" y="0"/>
              <wp:positionH relativeFrom="page">
                <wp:posOffset>667512</wp:posOffset>
              </wp:positionH>
              <wp:positionV relativeFrom="page">
                <wp:posOffset>623316</wp:posOffset>
              </wp:positionV>
              <wp:extent cx="6226810" cy="18287"/>
              <wp:effectExtent l="0" t="0" r="0" b="0"/>
              <wp:wrapSquare wrapText="bothSides"/>
              <wp:docPr id="223647" name="Group 223647"/>
              <wp:cNvGraphicFramePr/>
              <a:graphic xmlns:a="http://schemas.openxmlformats.org/drawingml/2006/main">
                <a:graphicData uri="http://schemas.microsoft.com/office/word/2010/wordprocessingGroup">
                  <wpg:wgp>
                    <wpg:cNvGrpSpPr/>
                    <wpg:grpSpPr>
                      <a:xfrm>
                        <a:off x="0" y="0"/>
                        <a:ext cx="6226810" cy="18287"/>
                        <a:chOff x="0" y="0"/>
                        <a:chExt cx="6226810" cy="18287"/>
                      </a:xfrm>
                    </wpg:grpSpPr>
                    <wps:wsp>
                      <wps:cNvPr id="233268" name="Shape 233268"/>
                      <wps:cNvSpPr/>
                      <wps:spPr>
                        <a:xfrm>
                          <a:off x="0" y="12192"/>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69" name="Shape 233269"/>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647" style="width:490.3pt;height:1.43994pt;position:absolute;mso-position-horizontal-relative:page;mso-position-horizontal:absolute;margin-left:52.56pt;mso-position-vertical-relative:page;margin-top:49.08pt;" coordsize="62268,182">
              <v:shape id="Shape 233270" style="position:absolute;width:62268;height:91;left:0;top:121;" coordsize="6226810,9144" path="m0,0l6226810,0l6226810,9144l0,9144l0,0">
                <v:stroke weight="0pt" endcap="flat" joinstyle="miter" miterlimit="10" on="false" color="#000000" opacity="0"/>
                <v:fill on="true" color="#000000"/>
              </v:shape>
              <v:shape id="Shape 233271" style="position:absolute;width:62268;height:91;left:0;top:0;" coordsize="6226810,9144" path="m0,0l6226810,0l6226810,9144l0,9144l0,0">
                <v:stroke weight="0pt" endcap="flat" joinstyle="miter" miterlimit="10" on="false" color="#000000" opacity="0"/>
                <v:fill on="true" color="#000000"/>
              </v:shape>
              <w10:wrap type="square"/>
            </v:group>
          </w:pict>
        </mc:Fallback>
      </mc:AlternateContent>
    </w:r>
    <w:r>
      <w:rPr>
        <w:rFonts w:ascii="Corbel" w:eastAsia="Corbel" w:hAnsi="Corbel" w:cs="Corbel"/>
        <w:sz w:val="20"/>
      </w:rPr>
      <w:t xml:space="preserve"> </w:t>
    </w:r>
  </w:p>
  <w:p w:rsidR="00AE3FF0" w:rsidRDefault="00AE3FF0">
    <w:pPr>
      <w:tabs>
        <w:tab w:val="center" w:pos="650"/>
        <w:tab w:val="center" w:pos="5438"/>
      </w:tabs>
      <w:spacing w:after="44" w:line="259" w:lineRule="auto"/>
      <w:ind w:left="0" w:firstLine="0"/>
    </w:pPr>
    <w:r>
      <w:tab/>
    </w:r>
    <w:r>
      <w:rPr>
        <w:color w:val="747474"/>
        <w:sz w:val="24"/>
      </w:rPr>
      <w:t xml:space="preserve"> </w:t>
    </w:r>
    <w:r>
      <w:rPr>
        <w:color w:val="747474"/>
        <w:sz w:val="24"/>
      </w:rPr>
      <w:tab/>
      <w:t xml:space="preserve">Az Újpesti Csokonai Vitéz Mihály Általános Iskola és Gimnázium Pedagógiai programja </w:t>
    </w:r>
  </w:p>
  <w:p w:rsidR="00AE3FF0" w:rsidRDefault="00AE3FF0">
    <w:pPr>
      <w:spacing w:after="0" w:line="259" w:lineRule="auto"/>
      <w:ind w:left="650" w:firstLine="0"/>
    </w:pPr>
    <w:r>
      <w:rPr>
        <w:rFonts w:ascii="Corbel" w:eastAsia="Corbel" w:hAnsi="Corbel" w:cs="Corbel"/>
        <w:b/>
        <w:color w:val="FFFFFF"/>
        <w:sz w:val="24"/>
      </w:rPr>
      <w:t xml:space="preserve"> </w:t>
    </w:r>
    <w:r>
      <w:rPr>
        <w:rFonts w:ascii="Corbel" w:eastAsia="Corbel" w:hAnsi="Corbel" w:cs="Corbel"/>
        <w:b/>
        <w:color w:val="FFFFFF"/>
        <w:sz w:val="24"/>
      </w:rPr>
      <w:tab/>
      <w:t xml:space="preserve"> </w:t>
    </w:r>
    <w:r>
      <w:rPr>
        <w:rFonts w:ascii="Corbel" w:eastAsia="Corbel" w:hAnsi="Corbel" w:cs="Corbel"/>
        <w:b/>
        <w:color w:val="FFFFFF"/>
        <w:sz w:val="24"/>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34" w:line="259" w:lineRule="auto"/>
      <w:ind w:left="650" w:firstLine="0"/>
    </w:pPr>
    <w:r>
      <w:rPr>
        <w:noProof/>
      </w:rPr>
      <mc:AlternateContent>
        <mc:Choice Requires="wpg">
          <w:drawing>
            <wp:anchor distT="0" distB="0" distL="114300" distR="114300" simplePos="0" relativeHeight="251659264" behindDoc="0" locked="0" layoutInCell="1" allowOverlap="1">
              <wp:simplePos x="0" y="0"/>
              <wp:positionH relativeFrom="page">
                <wp:posOffset>667512</wp:posOffset>
              </wp:positionH>
              <wp:positionV relativeFrom="page">
                <wp:posOffset>623316</wp:posOffset>
              </wp:positionV>
              <wp:extent cx="6226810" cy="18287"/>
              <wp:effectExtent l="0" t="0" r="0" b="0"/>
              <wp:wrapSquare wrapText="bothSides"/>
              <wp:docPr id="223597" name="Group 223597"/>
              <wp:cNvGraphicFramePr/>
              <a:graphic xmlns:a="http://schemas.openxmlformats.org/drawingml/2006/main">
                <a:graphicData uri="http://schemas.microsoft.com/office/word/2010/wordprocessingGroup">
                  <wpg:wgp>
                    <wpg:cNvGrpSpPr/>
                    <wpg:grpSpPr>
                      <a:xfrm>
                        <a:off x="0" y="0"/>
                        <a:ext cx="6226810" cy="18287"/>
                        <a:chOff x="0" y="0"/>
                        <a:chExt cx="6226810" cy="18287"/>
                      </a:xfrm>
                    </wpg:grpSpPr>
                    <wps:wsp>
                      <wps:cNvPr id="233264" name="Shape 233264"/>
                      <wps:cNvSpPr/>
                      <wps:spPr>
                        <a:xfrm>
                          <a:off x="0" y="12192"/>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65" name="Shape 233265"/>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597" style="width:490.3pt;height:1.43994pt;position:absolute;mso-position-horizontal-relative:page;mso-position-horizontal:absolute;margin-left:52.56pt;mso-position-vertical-relative:page;margin-top:49.08pt;" coordsize="62268,182">
              <v:shape id="Shape 233266" style="position:absolute;width:62268;height:91;left:0;top:121;" coordsize="6226810,9144" path="m0,0l6226810,0l6226810,9144l0,9144l0,0">
                <v:stroke weight="0pt" endcap="flat" joinstyle="miter" miterlimit="10" on="false" color="#000000" opacity="0"/>
                <v:fill on="true" color="#000000"/>
              </v:shape>
              <v:shape id="Shape 233267" style="position:absolute;width:62268;height:91;left:0;top:0;" coordsize="6226810,9144" path="m0,0l6226810,0l6226810,9144l0,9144l0,0">
                <v:stroke weight="0pt" endcap="flat" joinstyle="miter" miterlimit="10" on="false" color="#000000" opacity="0"/>
                <v:fill on="true" color="#000000"/>
              </v:shape>
              <w10:wrap type="square"/>
            </v:group>
          </w:pict>
        </mc:Fallback>
      </mc:AlternateContent>
    </w:r>
    <w:r>
      <w:rPr>
        <w:rFonts w:ascii="Corbel" w:eastAsia="Corbel" w:hAnsi="Corbel" w:cs="Corbel"/>
        <w:sz w:val="20"/>
      </w:rPr>
      <w:t xml:space="preserve"> </w:t>
    </w:r>
  </w:p>
  <w:p w:rsidR="00AE3FF0" w:rsidRDefault="00AE3FF0">
    <w:pPr>
      <w:tabs>
        <w:tab w:val="center" w:pos="650"/>
        <w:tab w:val="center" w:pos="5438"/>
      </w:tabs>
      <w:spacing w:after="44" w:line="259" w:lineRule="auto"/>
      <w:ind w:left="0" w:firstLine="0"/>
    </w:pPr>
    <w:r>
      <w:tab/>
    </w:r>
    <w:r>
      <w:rPr>
        <w:color w:val="747474"/>
        <w:sz w:val="24"/>
      </w:rPr>
      <w:t xml:space="preserve"> </w:t>
    </w:r>
    <w:r>
      <w:rPr>
        <w:color w:val="747474"/>
        <w:sz w:val="24"/>
      </w:rPr>
      <w:tab/>
      <w:t xml:space="preserve">Az Újpesti Csokonai Vitéz Mihály Általános Iskola és Gimnázium Pedagógiai programja </w:t>
    </w:r>
  </w:p>
  <w:p w:rsidR="00AE3FF0" w:rsidRDefault="00AE3FF0">
    <w:pPr>
      <w:spacing w:after="96" w:line="259" w:lineRule="auto"/>
      <w:ind w:left="650" w:firstLine="0"/>
    </w:pPr>
    <w:r>
      <w:rPr>
        <w:rFonts w:ascii="Corbel" w:eastAsia="Corbel" w:hAnsi="Corbel" w:cs="Corbel"/>
        <w:b/>
        <w:color w:val="FFFFFF"/>
        <w:sz w:val="24"/>
      </w:rPr>
      <w:t xml:space="preserve"> </w:t>
    </w:r>
    <w:r>
      <w:rPr>
        <w:rFonts w:ascii="Corbel" w:eastAsia="Corbel" w:hAnsi="Corbel" w:cs="Corbel"/>
        <w:b/>
        <w:color w:val="FFFFFF"/>
        <w:sz w:val="24"/>
      </w:rPr>
      <w:tab/>
      <w:t xml:space="preserve"> </w:t>
    </w:r>
    <w:r>
      <w:rPr>
        <w:rFonts w:ascii="Corbel" w:eastAsia="Corbel" w:hAnsi="Corbel" w:cs="Corbel"/>
        <w:b/>
        <w:color w:val="FFFFFF"/>
        <w:sz w:val="24"/>
      </w:rPr>
      <w:tab/>
      <w:t xml:space="preserve"> </w:t>
    </w:r>
  </w:p>
  <w:p w:rsidR="00AE3FF0" w:rsidRDefault="00AE3FF0">
    <w:pPr>
      <w:spacing w:after="0" w:line="259" w:lineRule="auto"/>
      <w:ind w:left="0" w:right="13" w:firstLine="0"/>
      <w:jc w:val="right"/>
    </w:pPr>
    <w:r>
      <w:rPr>
        <w:sz w:val="20"/>
      </w:rPr>
      <w:t xml:space="preserve"> </w:t>
    </w:r>
    <w:r>
      <w:rPr>
        <w:sz w:val="20"/>
      </w:rPr>
      <w:tab/>
    </w:r>
    <w:r>
      <w:rPr>
        <w:rFonts w:ascii="Arial" w:eastAsia="Arial" w:hAnsi="Arial" w:cs="Arial"/>
      </w:rPr>
      <w:t xml:space="preserve"> </w:t>
    </w:r>
  </w:p>
  <w:p w:rsidR="00AE3FF0" w:rsidRDefault="00AE3FF0">
    <w:pPr>
      <w:spacing w:after="0" w:line="259" w:lineRule="auto"/>
      <w:ind w:left="0" w:right="13" w:firstLine="0"/>
      <w:jc w:val="right"/>
    </w:pPr>
    <w:r>
      <w:rPr>
        <w:sz w:val="20"/>
      </w:rPr>
      <w:t xml:space="preserve"> </w:t>
    </w:r>
    <w:r>
      <w:rPr>
        <w:sz w:val="20"/>
      </w:rPr>
      <w:tab/>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34" w:line="259" w:lineRule="auto"/>
      <w:ind w:left="0" w:firstLine="0"/>
    </w:pPr>
    <w:r>
      <w:rPr>
        <w:noProof/>
      </w:rPr>
      <mc:AlternateContent>
        <mc:Choice Requires="wpg">
          <w:drawing>
            <wp:anchor distT="0" distB="0" distL="114300" distR="114300" simplePos="0" relativeHeight="251660288" behindDoc="0" locked="0" layoutInCell="1" allowOverlap="1">
              <wp:simplePos x="0" y="0"/>
              <wp:positionH relativeFrom="page">
                <wp:posOffset>701040</wp:posOffset>
              </wp:positionH>
              <wp:positionV relativeFrom="page">
                <wp:posOffset>803402</wp:posOffset>
              </wp:positionV>
              <wp:extent cx="9110218" cy="18288"/>
              <wp:effectExtent l="0" t="0" r="0" b="0"/>
              <wp:wrapSquare wrapText="bothSides"/>
              <wp:docPr id="223748" name="Group 223748"/>
              <wp:cNvGraphicFramePr/>
              <a:graphic xmlns:a="http://schemas.openxmlformats.org/drawingml/2006/main">
                <a:graphicData uri="http://schemas.microsoft.com/office/word/2010/wordprocessingGroup">
                  <wpg:wgp>
                    <wpg:cNvGrpSpPr/>
                    <wpg:grpSpPr>
                      <a:xfrm>
                        <a:off x="0" y="0"/>
                        <a:ext cx="9110218" cy="18288"/>
                        <a:chOff x="0" y="0"/>
                        <a:chExt cx="9110218" cy="18288"/>
                      </a:xfrm>
                    </wpg:grpSpPr>
                    <wps:wsp>
                      <wps:cNvPr id="233280" name="Shape 233280"/>
                      <wps:cNvSpPr/>
                      <wps:spPr>
                        <a:xfrm>
                          <a:off x="0" y="12192"/>
                          <a:ext cx="9110218" cy="9144"/>
                        </a:xfrm>
                        <a:custGeom>
                          <a:avLst/>
                          <a:gdLst/>
                          <a:ahLst/>
                          <a:cxnLst/>
                          <a:rect l="0" t="0" r="0" b="0"/>
                          <a:pathLst>
                            <a:path w="9110218" h="9144">
                              <a:moveTo>
                                <a:pt x="0" y="0"/>
                              </a:moveTo>
                              <a:lnTo>
                                <a:pt x="9110218" y="0"/>
                              </a:lnTo>
                              <a:lnTo>
                                <a:pt x="9110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81" name="Shape 233281"/>
                      <wps:cNvSpPr/>
                      <wps:spPr>
                        <a:xfrm>
                          <a:off x="0" y="0"/>
                          <a:ext cx="9110218" cy="9144"/>
                        </a:xfrm>
                        <a:custGeom>
                          <a:avLst/>
                          <a:gdLst/>
                          <a:ahLst/>
                          <a:cxnLst/>
                          <a:rect l="0" t="0" r="0" b="0"/>
                          <a:pathLst>
                            <a:path w="9110218" h="9144">
                              <a:moveTo>
                                <a:pt x="0" y="0"/>
                              </a:moveTo>
                              <a:lnTo>
                                <a:pt x="9110218" y="0"/>
                              </a:lnTo>
                              <a:lnTo>
                                <a:pt x="9110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748" style="width:717.34pt;height:1.44pt;position:absolute;mso-position-horizontal-relative:page;mso-position-horizontal:absolute;margin-left:55.2pt;mso-position-vertical-relative:page;margin-top:63.26pt;" coordsize="91102,182">
              <v:shape id="Shape 233282" style="position:absolute;width:91102;height:91;left:0;top:121;" coordsize="9110218,9144" path="m0,0l9110218,0l9110218,9144l0,9144l0,0">
                <v:stroke weight="0pt" endcap="flat" joinstyle="miter" miterlimit="10" on="false" color="#000000" opacity="0"/>
                <v:fill on="true" color="#000000"/>
              </v:shape>
              <v:shape id="Shape 233283" style="position:absolute;width:91102;height:91;left:0;top:0;" coordsize="9110218,9144" path="m0,0l9110218,0l9110218,9144l0,9144l0,0">
                <v:stroke weight="0pt" endcap="flat" joinstyle="miter" miterlimit="10" on="false" color="#000000" opacity="0"/>
                <v:fill on="true" color="#000000"/>
              </v:shape>
              <w10:wrap type="square"/>
            </v:group>
          </w:pict>
        </mc:Fallback>
      </mc:AlternateContent>
    </w:r>
    <w:r>
      <w:rPr>
        <w:rFonts w:ascii="Corbel" w:eastAsia="Corbel" w:hAnsi="Corbel" w:cs="Corbel"/>
        <w:sz w:val="20"/>
      </w:rPr>
      <w:t xml:space="preserve"> </w:t>
    </w:r>
  </w:p>
  <w:p w:rsidR="00AE3FF0" w:rsidRDefault="00AE3FF0">
    <w:pPr>
      <w:tabs>
        <w:tab w:val="right" w:pos="8963"/>
      </w:tabs>
      <w:spacing w:after="45" w:line="259" w:lineRule="auto"/>
      <w:ind w:left="0" w:right="-4686" w:firstLine="0"/>
    </w:pPr>
    <w:r>
      <w:rPr>
        <w:color w:val="747474"/>
        <w:sz w:val="24"/>
      </w:rPr>
      <w:t xml:space="preserve"> </w:t>
    </w:r>
    <w:r>
      <w:rPr>
        <w:color w:val="747474"/>
        <w:sz w:val="24"/>
      </w:rPr>
      <w:tab/>
      <w:t xml:space="preserve">Az Újpesti Csokonai Vitéz Mihály Általános Iskola és Gimnázium Pedagógiai programja </w:t>
    </w:r>
  </w:p>
  <w:p w:rsidR="00AE3FF0" w:rsidRDefault="00AE3FF0">
    <w:pPr>
      <w:spacing w:after="0" w:line="259" w:lineRule="auto"/>
      <w:ind w:left="0" w:right="-310" w:firstLine="0"/>
    </w:pPr>
    <w:r>
      <w:rPr>
        <w:rFonts w:ascii="Corbel" w:eastAsia="Corbel" w:hAnsi="Corbel" w:cs="Corbel"/>
        <w:b/>
        <w:color w:val="FFFFFF"/>
        <w:sz w:val="24"/>
      </w:rPr>
      <w:t xml:space="preserve"> </w:t>
    </w:r>
    <w:r>
      <w:rPr>
        <w:rFonts w:ascii="Corbel" w:eastAsia="Corbel" w:hAnsi="Corbel" w:cs="Corbel"/>
        <w:b/>
        <w:color w:val="FFFFFF"/>
        <w:sz w:val="24"/>
      </w:rPr>
      <w:tab/>
      <w:t xml:space="preserve"> </w:t>
    </w:r>
    <w:r>
      <w:rPr>
        <w:rFonts w:ascii="Corbel" w:eastAsia="Corbel" w:hAnsi="Corbel" w:cs="Corbel"/>
        <w:b/>
        <w:color w:val="FFFFFF"/>
        <w:sz w:val="24"/>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34" w:line="259" w:lineRule="auto"/>
      <w:ind w:left="0" w:firstLine="0"/>
    </w:pPr>
    <w:r>
      <w:rPr>
        <w:noProof/>
      </w:rPr>
      <mc:AlternateContent>
        <mc:Choice Requires="wpg">
          <w:drawing>
            <wp:anchor distT="0" distB="0" distL="114300" distR="114300" simplePos="0" relativeHeight="251661312" behindDoc="0" locked="0" layoutInCell="1" allowOverlap="1">
              <wp:simplePos x="0" y="0"/>
              <wp:positionH relativeFrom="page">
                <wp:posOffset>701040</wp:posOffset>
              </wp:positionH>
              <wp:positionV relativeFrom="page">
                <wp:posOffset>803402</wp:posOffset>
              </wp:positionV>
              <wp:extent cx="9110218" cy="18288"/>
              <wp:effectExtent l="0" t="0" r="0" b="0"/>
              <wp:wrapSquare wrapText="bothSides"/>
              <wp:docPr id="223718" name="Group 223718"/>
              <wp:cNvGraphicFramePr/>
              <a:graphic xmlns:a="http://schemas.openxmlformats.org/drawingml/2006/main">
                <a:graphicData uri="http://schemas.microsoft.com/office/word/2010/wordprocessingGroup">
                  <wpg:wgp>
                    <wpg:cNvGrpSpPr/>
                    <wpg:grpSpPr>
                      <a:xfrm>
                        <a:off x="0" y="0"/>
                        <a:ext cx="9110218" cy="18288"/>
                        <a:chOff x="0" y="0"/>
                        <a:chExt cx="9110218" cy="18288"/>
                      </a:xfrm>
                    </wpg:grpSpPr>
                    <wps:wsp>
                      <wps:cNvPr id="233276" name="Shape 233276"/>
                      <wps:cNvSpPr/>
                      <wps:spPr>
                        <a:xfrm>
                          <a:off x="0" y="12192"/>
                          <a:ext cx="9110218" cy="9144"/>
                        </a:xfrm>
                        <a:custGeom>
                          <a:avLst/>
                          <a:gdLst/>
                          <a:ahLst/>
                          <a:cxnLst/>
                          <a:rect l="0" t="0" r="0" b="0"/>
                          <a:pathLst>
                            <a:path w="9110218" h="9144">
                              <a:moveTo>
                                <a:pt x="0" y="0"/>
                              </a:moveTo>
                              <a:lnTo>
                                <a:pt x="9110218" y="0"/>
                              </a:lnTo>
                              <a:lnTo>
                                <a:pt x="9110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77" name="Shape 233277"/>
                      <wps:cNvSpPr/>
                      <wps:spPr>
                        <a:xfrm>
                          <a:off x="0" y="0"/>
                          <a:ext cx="9110218" cy="9144"/>
                        </a:xfrm>
                        <a:custGeom>
                          <a:avLst/>
                          <a:gdLst/>
                          <a:ahLst/>
                          <a:cxnLst/>
                          <a:rect l="0" t="0" r="0" b="0"/>
                          <a:pathLst>
                            <a:path w="9110218" h="9144">
                              <a:moveTo>
                                <a:pt x="0" y="0"/>
                              </a:moveTo>
                              <a:lnTo>
                                <a:pt x="9110218" y="0"/>
                              </a:lnTo>
                              <a:lnTo>
                                <a:pt x="9110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718" style="width:717.34pt;height:1.44pt;position:absolute;mso-position-horizontal-relative:page;mso-position-horizontal:absolute;margin-left:55.2pt;mso-position-vertical-relative:page;margin-top:63.26pt;" coordsize="91102,182">
              <v:shape id="Shape 233278" style="position:absolute;width:91102;height:91;left:0;top:121;" coordsize="9110218,9144" path="m0,0l9110218,0l9110218,9144l0,9144l0,0">
                <v:stroke weight="0pt" endcap="flat" joinstyle="miter" miterlimit="10" on="false" color="#000000" opacity="0"/>
                <v:fill on="true" color="#000000"/>
              </v:shape>
              <v:shape id="Shape 233279" style="position:absolute;width:91102;height:91;left:0;top:0;" coordsize="9110218,9144" path="m0,0l9110218,0l9110218,9144l0,9144l0,0">
                <v:stroke weight="0pt" endcap="flat" joinstyle="miter" miterlimit="10" on="false" color="#000000" opacity="0"/>
                <v:fill on="true" color="#000000"/>
              </v:shape>
              <w10:wrap type="square"/>
            </v:group>
          </w:pict>
        </mc:Fallback>
      </mc:AlternateContent>
    </w:r>
    <w:r>
      <w:rPr>
        <w:rFonts w:ascii="Corbel" w:eastAsia="Corbel" w:hAnsi="Corbel" w:cs="Corbel"/>
        <w:sz w:val="20"/>
      </w:rPr>
      <w:t xml:space="preserve"> </w:t>
    </w:r>
  </w:p>
  <w:p w:rsidR="00AE3FF0" w:rsidRDefault="00AE3FF0">
    <w:pPr>
      <w:tabs>
        <w:tab w:val="right" w:pos="8963"/>
      </w:tabs>
      <w:spacing w:after="45" w:line="259" w:lineRule="auto"/>
      <w:ind w:left="0" w:right="-4686" w:firstLine="0"/>
    </w:pPr>
    <w:r>
      <w:rPr>
        <w:color w:val="747474"/>
        <w:sz w:val="24"/>
      </w:rPr>
      <w:t xml:space="preserve"> </w:t>
    </w:r>
    <w:r>
      <w:rPr>
        <w:color w:val="747474"/>
        <w:sz w:val="24"/>
      </w:rPr>
      <w:tab/>
      <w:t xml:space="preserve">Az Újpesti Csokonai Vitéz Mihály Általános Iskola és Gimnázium Pedagógiai programja </w:t>
    </w:r>
  </w:p>
  <w:p w:rsidR="00AE3FF0" w:rsidRDefault="00AE3FF0">
    <w:pPr>
      <w:spacing w:after="0" w:line="259" w:lineRule="auto"/>
      <w:ind w:left="0" w:right="-310" w:firstLine="0"/>
    </w:pPr>
    <w:r>
      <w:rPr>
        <w:rFonts w:ascii="Corbel" w:eastAsia="Corbel" w:hAnsi="Corbel" w:cs="Corbel"/>
        <w:b/>
        <w:color w:val="FFFFFF"/>
        <w:sz w:val="24"/>
      </w:rPr>
      <w:t xml:space="preserve"> </w:t>
    </w:r>
    <w:r>
      <w:rPr>
        <w:rFonts w:ascii="Corbel" w:eastAsia="Corbel" w:hAnsi="Corbel" w:cs="Corbel"/>
        <w:b/>
        <w:color w:val="FFFFFF"/>
        <w:sz w:val="24"/>
      </w:rPr>
      <w:tab/>
      <w:t xml:space="preserve"> </w:t>
    </w:r>
    <w:r>
      <w:rPr>
        <w:rFonts w:ascii="Corbel" w:eastAsia="Corbel" w:hAnsi="Corbel" w:cs="Corbel"/>
        <w:b/>
        <w:color w:val="FFFFFF"/>
        <w:sz w:val="24"/>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34" w:line="259" w:lineRule="auto"/>
      <w:ind w:left="0" w:firstLine="0"/>
    </w:pPr>
    <w:r>
      <w:rPr>
        <w:noProof/>
      </w:rPr>
      <mc:AlternateContent>
        <mc:Choice Requires="wpg">
          <w:drawing>
            <wp:anchor distT="0" distB="0" distL="114300" distR="114300" simplePos="0" relativeHeight="251662336" behindDoc="0" locked="0" layoutInCell="1" allowOverlap="1">
              <wp:simplePos x="0" y="0"/>
              <wp:positionH relativeFrom="page">
                <wp:posOffset>701040</wp:posOffset>
              </wp:positionH>
              <wp:positionV relativeFrom="page">
                <wp:posOffset>803402</wp:posOffset>
              </wp:positionV>
              <wp:extent cx="9110218" cy="18288"/>
              <wp:effectExtent l="0" t="0" r="0" b="0"/>
              <wp:wrapSquare wrapText="bothSides"/>
              <wp:docPr id="223688" name="Group 223688"/>
              <wp:cNvGraphicFramePr/>
              <a:graphic xmlns:a="http://schemas.openxmlformats.org/drawingml/2006/main">
                <a:graphicData uri="http://schemas.microsoft.com/office/word/2010/wordprocessingGroup">
                  <wpg:wgp>
                    <wpg:cNvGrpSpPr/>
                    <wpg:grpSpPr>
                      <a:xfrm>
                        <a:off x="0" y="0"/>
                        <a:ext cx="9110218" cy="18288"/>
                        <a:chOff x="0" y="0"/>
                        <a:chExt cx="9110218" cy="18288"/>
                      </a:xfrm>
                    </wpg:grpSpPr>
                    <wps:wsp>
                      <wps:cNvPr id="233272" name="Shape 233272"/>
                      <wps:cNvSpPr/>
                      <wps:spPr>
                        <a:xfrm>
                          <a:off x="0" y="12192"/>
                          <a:ext cx="9110218" cy="9144"/>
                        </a:xfrm>
                        <a:custGeom>
                          <a:avLst/>
                          <a:gdLst/>
                          <a:ahLst/>
                          <a:cxnLst/>
                          <a:rect l="0" t="0" r="0" b="0"/>
                          <a:pathLst>
                            <a:path w="9110218" h="9144">
                              <a:moveTo>
                                <a:pt x="0" y="0"/>
                              </a:moveTo>
                              <a:lnTo>
                                <a:pt x="9110218" y="0"/>
                              </a:lnTo>
                              <a:lnTo>
                                <a:pt x="9110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73" name="Shape 233273"/>
                      <wps:cNvSpPr/>
                      <wps:spPr>
                        <a:xfrm>
                          <a:off x="0" y="0"/>
                          <a:ext cx="9110218" cy="9144"/>
                        </a:xfrm>
                        <a:custGeom>
                          <a:avLst/>
                          <a:gdLst/>
                          <a:ahLst/>
                          <a:cxnLst/>
                          <a:rect l="0" t="0" r="0" b="0"/>
                          <a:pathLst>
                            <a:path w="9110218" h="9144">
                              <a:moveTo>
                                <a:pt x="0" y="0"/>
                              </a:moveTo>
                              <a:lnTo>
                                <a:pt x="9110218" y="0"/>
                              </a:lnTo>
                              <a:lnTo>
                                <a:pt x="9110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688" style="width:717.34pt;height:1.44pt;position:absolute;mso-position-horizontal-relative:page;mso-position-horizontal:absolute;margin-left:55.2pt;mso-position-vertical-relative:page;margin-top:63.26pt;" coordsize="91102,182">
              <v:shape id="Shape 233274" style="position:absolute;width:91102;height:91;left:0;top:121;" coordsize="9110218,9144" path="m0,0l9110218,0l9110218,9144l0,9144l0,0">
                <v:stroke weight="0pt" endcap="flat" joinstyle="miter" miterlimit="10" on="false" color="#000000" opacity="0"/>
                <v:fill on="true" color="#000000"/>
              </v:shape>
              <v:shape id="Shape 233275" style="position:absolute;width:91102;height:91;left:0;top:0;" coordsize="9110218,9144" path="m0,0l9110218,0l9110218,9144l0,9144l0,0">
                <v:stroke weight="0pt" endcap="flat" joinstyle="miter" miterlimit="10" on="false" color="#000000" opacity="0"/>
                <v:fill on="true" color="#000000"/>
              </v:shape>
              <w10:wrap type="square"/>
            </v:group>
          </w:pict>
        </mc:Fallback>
      </mc:AlternateContent>
    </w:r>
    <w:r>
      <w:rPr>
        <w:rFonts w:ascii="Corbel" w:eastAsia="Corbel" w:hAnsi="Corbel" w:cs="Corbel"/>
        <w:sz w:val="20"/>
      </w:rPr>
      <w:t xml:space="preserve"> </w:t>
    </w:r>
  </w:p>
  <w:p w:rsidR="00AE3FF0" w:rsidRDefault="00AE3FF0">
    <w:pPr>
      <w:tabs>
        <w:tab w:val="right" w:pos="8963"/>
      </w:tabs>
      <w:spacing w:after="45" w:line="259" w:lineRule="auto"/>
      <w:ind w:left="0" w:right="-4686" w:firstLine="0"/>
    </w:pPr>
    <w:r>
      <w:rPr>
        <w:color w:val="747474"/>
        <w:sz w:val="24"/>
      </w:rPr>
      <w:t xml:space="preserve"> </w:t>
    </w:r>
    <w:r>
      <w:rPr>
        <w:color w:val="747474"/>
        <w:sz w:val="24"/>
      </w:rPr>
      <w:tab/>
      <w:t xml:space="preserve">Az Újpesti Csokonai Vitéz Mihály Általános Iskola és Gimnázium Pedagógiai programja </w:t>
    </w:r>
  </w:p>
  <w:p w:rsidR="00AE3FF0" w:rsidRDefault="00AE3FF0">
    <w:pPr>
      <w:spacing w:after="0" w:line="259" w:lineRule="auto"/>
      <w:ind w:left="0" w:right="-310" w:firstLine="0"/>
    </w:pPr>
    <w:r>
      <w:rPr>
        <w:rFonts w:ascii="Corbel" w:eastAsia="Corbel" w:hAnsi="Corbel" w:cs="Corbel"/>
        <w:b/>
        <w:color w:val="FFFFFF"/>
        <w:sz w:val="24"/>
      </w:rPr>
      <w:t xml:space="preserve"> </w:t>
    </w:r>
    <w:r>
      <w:rPr>
        <w:rFonts w:ascii="Corbel" w:eastAsia="Corbel" w:hAnsi="Corbel" w:cs="Corbel"/>
        <w:b/>
        <w:color w:val="FFFFFF"/>
        <w:sz w:val="24"/>
      </w:rPr>
      <w:tab/>
      <w:t xml:space="preserve"> </w:t>
    </w:r>
    <w:r>
      <w:rPr>
        <w:rFonts w:ascii="Corbel" w:eastAsia="Corbel" w:hAnsi="Corbel" w:cs="Corbel"/>
        <w:b/>
        <w:color w:val="FFFFFF"/>
        <w:sz w:val="24"/>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34" w:line="259" w:lineRule="auto"/>
      <w:ind w:left="0" w:firstLine="0"/>
    </w:pPr>
    <w:r>
      <w:rPr>
        <w:noProof/>
      </w:rPr>
      <mc:AlternateContent>
        <mc:Choice Requires="wpg">
          <w:drawing>
            <wp:anchor distT="0" distB="0" distL="114300" distR="114300" simplePos="0" relativeHeight="251663360" behindDoc="0" locked="0" layoutInCell="1" allowOverlap="1">
              <wp:simplePos x="0" y="0"/>
              <wp:positionH relativeFrom="page">
                <wp:posOffset>882701</wp:posOffset>
              </wp:positionH>
              <wp:positionV relativeFrom="page">
                <wp:posOffset>803148</wp:posOffset>
              </wp:positionV>
              <wp:extent cx="5796661" cy="18288"/>
              <wp:effectExtent l="0" t="0" r="0" b="0"/>
              <wp:wrapSquare wrapText="bothSides"/>
              <wp:docPr id="223839" name="Group 223839"/>
              <wp:cNvGraphicFramePr/>
              <a:graphic xmlns:a="http://schemas.openxmlformats.org/drawingml/2006/main">
                <a:graphicData uri="http://schemas.microsoft.com/office/word/2010/wordprocessingGroup">
                  <wpg:wgp>
                    <wpg:cNvGrpSpPr/>
                    <wpg:grpSpPr>
                      <a:xfrm>
                        <a:off x="0" y="0"/>
                        <a:ext cx="5796661" cy="18288"/>
                        <a:chOff x="0" y="0"/>
                        <a:chExt cx="5796661" cy="18288"/>
                      </a:xfrm>
                    </wpg:grpSpPr>
                    <wps:wsp>
                      <wps:cNvPr id="233292" name="Shape 233292"/>
                      <wps:cNvSpPr/>
                      <wps:spPr>
                        <a:xfrm>
                          <a:off x="0" y="12192"/>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93" name="Shape 233293"/>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839" style="width:456.43pt;height:1.44pt;position:absolute;mso-position-horizontal-relative:page;mso-position-horizontal:absolute;margin-left:69.504pt;mso-position-vertical-relative:page;margin-top:63.24pt;" coordsize="57966,182">
              <v:shape id="Shape 233294" style="position:absolute;width:57966;height:91;left:0;top:121;" coordsize="5796661,9144" path="m0,0l5796661,0l5796661,9144l0,9144l0,0">
                <v:stroke weight="0pt" endcap="flat" joinstyle="miter" miterlimit="10" on="false" color="#000000" opacity="0"/>
                <v:fill on="true" color="#000000"/>
              </v:shape>
              <v:shape id="Shape 233295" style="position:absolute;width:57966;height:91;left:0;top:0;" coordsize="5796661,9144" path="m0,0l5796661,0l5796661,9144l0,9144l0,0">
                <v:stroke weight="0pt" endcap="flat" joinstyle="miter" miterlimit="10" on="false" color="#000000" opacity="0"/>
                <v:fill on="true" color="#000000"/>
              </v:shape>
              <w10:wrap type="square"/>
            </v:group>
          </w:pict>
        </mc:Fallback>
      </mc:AlternateContent>
    </w:r>
    <w:r>
      <w:rPr>
        <w:rFonts w:ascii="Corbel" w:eastAsia="Corbel" w:hAnsi="Corbel" w:cs="Corbel"/>
        <w:sz w:val="20"/>
      </w:rPr>
      <w:t xml:space="preserve"> </w:t>
    </w:r>
  </w:p>
  <w:p w:rsidR="00AE3FF0" w:rsidRDefault="00AE3FF0">
    <w:pPr>
      <w:tabs>
        <w:tab w:val="right" w:pos="9076"/>
      </w:tabs>
      <w:spacing w:after="44" w:line="259" w:lineRule="auto"/>
      <w:ind w:left="0" w:firstLine="0"/>
    </w:pPr>
    <w:r>
      <w:rPr>
        <w:color w:val="747474"/>
        <w:sz w:val="24"/>
      </w:rPr>
      <w:t xml:space="preserve"> </w:t>
    </w:r>
    <w:r>
      <w:rPr>
        <w:color w:val="747474"/>
        <w:sz w:val="24"/>
      </w:rPr>
      <w:tab/>
      <w:t xml:space="preserve">Az Újpesti Csokonai Vitéz Mihály Általános Iskola és Gimnázium Pedagógiai programja </w:t>
    </w:r>
  </w:p>
  <w:p w:rsidR="00AE3FF0" w:rsidRDefault="00AE3FF0">
    <w:pPr>
      <w:spacing w:after="0" w:line="259" w:lineRule="auto"/>
      <w:ind w:left="0" w:firstLine="0"/>
    </w:pPr>
    <w:r>
      <w:rPr>
        <w:rFonts w:ascii="Corbel" w:eastAsia="Corbel" w:hAnsi="Corbel" w:cs="Corbel"/>
        <w:b/>
        <w:color w:val="FFFFFF"/>
        <w:sz w:val="24"/>
      </w:rPr>
      <w:t xml:space="preserve"> </w:t>
    </w:r>
    <w:r>
      <w:rPr>
        <w:rFonts w:ascii="Corbel" w:eastAsia="Corbel" w:hAnsi="Corbel" w:cs="Corbel"/>
        <w:b/>
        <w:color w:val="FFFFFF"/>
        <w:sz w:val="24"/>
      </w:rPr>
      <w:tab/>
      <w:t xml:space="preserve"> </w:t>
    </w:r>
    <w:r>
      <w:rPr>
        <w:rFonts w:ascii="Corbel" w:eastAsia="Corbel" w:hAnsi="Corbel" w:cs="Corbel"/>
        <w:b/>
        <w:color w:val="FFFFFF"/>
        <w:sz w:val="24"/>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34" w:line="259" w:lineRule="auto"/>
      <w:ind w:left="0" w:firstLine="0"/>
    </w:pPr>
    <w:r>
      <w:rPr>
        <w:noProof/>
      </w:rPr>
      <mc:AlternateContent>
        <mc:Choice Requires="wpg">
          <w:drawing>
            <wp:anchor distT="0" distB="0" distL="114300" distR="114300" simplePos="0" relativeHeight="251664384" behindDoc="0" locked="0" layoutInCell="1" allowOverlap="1">
              <wp:simplePos x="0" y="0"/>
              <wp:positionH relativeFrom="page">
                <wp:posOffset>882701</wp:posOffset>
              </wp:positionH>
              <wp:positionV relativeFrom="page">
                <wp:posOffset>803148</wp:posOffset>
              </wp:positionV>
              <wp:extent cx="5796661" cy="18288"/>
              <wp:effectExtent l="0" t="0" r="0" b="0"/>
              <wp:wrapSquare wrapText="bothSides"/>
              <wp:docPr id="223809" name="Group 223809"/>
              <wp:cNvGraphicFramePr/>
              <a:graphic xmlns:a="http://schemas.openxmlformats.org/drawingml/2006/main">
                <a:graphicData uri="http://schemas.microsoft.com/office/word/2010/wordprocessingGroup">
                  <wpg:wgp>
                    <wpg:cNvGrpSpPr/>
                    <wpg:grpSpPr>
                      <a:xfrm>
                        <a:off x="0" y="0"/>
                        <a:ext cx="5796661" cy="18288"/>
                        <a:chOff x="0" y="0"/>
                        <a:chExt cx="5796661" cy="18288"/>
                      </a:xfrm>
                    </wpg:grpSpPr>
                    <wps:wsp>
                      <wps:cNvPr id="233288" name="Shape 233288"/>
                      <wps:cNvSpPr/>
                      <wps:spPr>
                        <a:xfrm>
                          <a:off x="0" y="12192"/>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89" name="Shape 233289"/>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809" style="width:456.43pt;height:1.44pt;position:absolute;mso-position-horizontal-relative:page;mso-position-horizontal:absolute;margin-left:69.504pt;mso-position-vertical-relative:page;margin-top:63.24pt;" coordsize="57966,182">
              <v:shape id="Shape 233290" style="position:absolute;width:57966;height:91;left:0;top:121;" coordsize="5796661,9144" path="m0,0l5796661,0l5796661,9144l0,9144l0,0">
                <v:stroke weight="0pt" endcap="flat" joinstyle="miter" miterlimit="10" on="false" color="#000000" opacity="0"/>
                <v:fill on="true" color="#000000"/>
              </v:shape>
              <v:shape id="Shape 233291" style="position:absolute;width:57966;height:91;left:0;top:0;" coordsize="5796661,9144" path="m0,0l5796661,0l5796661,9144l0,9144l0,0">
                <v:stroke weight="0pt" endcap="flat" joinstyle="miter" miterlimit="10" on="false" color="#000000" opacity="0"/>
                <v:fill on="true" color="#000000"/>
              </v:shape>
              <w10:wrap type="square"/>
            </v:group>
          </w:pict>
        </mc:Fallback>
      </mc:AlternateContent>
    </w:r>
    <w:r>
      <w:rPr>
        <w:rFonts w:ascii="Corbel" w:eastAsia="Corbel" w:hAnsi="Corbel" w:cs="Corbel"/>
        <w:sz w:val="20"/>
      </w:rPr>
      <w:t xml:space="preserve"> </w:t>
    </w:r>
  </w:p>
  <w:p w:rsidR="00AE3FF0" w:rsidRDefault="00AE3FF0">
    <w:pPr>
      <w:tabs>
        <w:tab w:val="right" w:pos="9076"/>
      </w:tabs>
      <w:spacing w:after="44" w:line="259" w:lineRule="auto"/>
      <w:ind w:left="0" w:firstLine="0"/>
    </w:pPr>
    <w:r>
      <w:rPr>
        <w:color w:val="747474"/>
        <w:sz w:val="24"/>
      </w:rPr>
      <w:t xml:space="preserve"> </w:t>
    </w:r>
    <w:r>
      <w:rPr>
        <w:color w:val="747474"/>
        <w:sz w:val="24"/>
      </w:rPr>
      <w:tab/>
      <w:t xml:space="preserve">Az Újpesti Csokonai Vitéz Mihály Általános Iskola és Gimnázium Pedagógiai programja </w:t>
    </w:r>
  </w:p>
  <w:p w:rsidR="00AE3FF0" w:rsidRDefault="00AE3FF0">
    <w:pPr>
      <w:spacing w:after="0" w:line="259" w:lineRule="auto"/>
      <w:ind w:left="0" w:firstLine="0"/>
    </w:pPr>
    <w:r>
      <w:rPr>
        <w:rFonts w:ascii="Corbel" w:eastAsia="Corbel" w:hAnsi="Corbel" w:cs="Corbel"/>
        <w:b/>
        <w:color w:val="FFFFFF"/>
        <w:sz w:val="24"/>
      </w:rPr>
      <w:t xml:space="preserve"> </w:t>
    </w:r>
    <w:r>
      <w:rPr>
        <w:rFonts w:ascii="Corbel" w:eastAsia="Corbel" w:hAnsi="Corbel" w:cs="Corbel"/>
        <w:b/>
        <w:color w:val="FFFFFF"/>
        <w:sz w:val="24"/>
      </w:rPr>
      <w:tab/>
      <w:t xml:space="preserve"> </w:t>
    </w:r>
    <w:r>
      <w:rPr>
        <w:rFonts w:ascii="Corbel" w:eastAsia="Corbel" w:hAnsi="Corbel" w:cs="Corbel"/>
        <w:b/>
        <w:color w:val="FFFFFF"/>
        <w:sz w:val="24"/>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F0" w:rsidRDefault="00AE3FF0">
    <w:pPr>
      <w:spacing w:after="34" w:line="259" w:lineRule="auto"/>
      <w:ind w:left="0" w:firstLine="0"/>
    </w:pPr>
    <w:r>
      <w:rPr>
        <w:noProof/>
      </w:rPr>
      <mc:AlternateContent>
        <mc:Choice Requires="wpg">
          <w:drawing>
            <wp:anchor distT="0" distB="0" distL="114300" distR="114300" simplePos="0" relativeHeight="251665408" behindDoc="0" locked="0" layoutInCell="1" allowOverlap="1">
              <wp:simplePos x="0" y="0"/>
              <wp:positionH relativeFrom="page">
                <wp:posOffset>882701</wp:posOffset>
              </wp:positionH>
              <wp:positionV relativeFrom="page">
                <wp:posOffset>803148</wp:posOffset>
              </wp:positionV>
              <wp:extent cx="5796661" cy="18288"/>
              <wp:effectExtent l="0" t="0" r="0" b="0"/>
              <wp:wrapSquare wrapText="bothSides"/>
              <wp:docPr id="223779" name="Group 223779"/>
              <wp:cNvGraphicFramePr/>
              <a:graphic xmlns:a="http://schemas.openxmlformats.org/drawingml/2006/main">
                <a:graphicData uri="http://schemas.microsoft.com/office/word/2010/wordprocessingGroup">
                  <wpg:wgp>
                    <wpg:cNvGrpSpPr/>
                    <wpg:grpSpPr>
                      <a:xfrm>
                        <a:off x="0" y="0"/>
                        <a:ext cx="5796661" cy="18288"/>
                        <a:chOff x="0" y="0"/>
                        <a:chExt cx="5796661" cy="18288"/>
                      </a:xfrm>
                    </wpg:grpSpPr>
                    <wps:wsp>
                      <wps:cNvPr id="233284" name="Shape 233284"/>
                      <wps:cNvSpPr/>
                      <wps:spPr>
                        <a:xfrm>
                          <a:off x="0" y="12192"/>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85" name="Shape 233285"/>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3779" style="width:456.43pt;height:1.44pt;position:absolute;mso-position-horizontal-relative:page;mso-position-horizontal:absolute;margin-left:69.504pt;mso-position-vertical-relative:page;margin-top:63.24pt;" coordsize="57966,182">
              <v:shape id="Shape 233286" style="position:absolute;width:57966;height:91;left:0;top:121;" coordsize="5796661,9144" path="m0,0l5796661,0l5796661,9144l0,9144l0,0">
                <v:stroke weight="0pt" endcap="flat" joinstyle="miter" miterlimit="10" on="false" color="#000000" opacity="0"/>
                <v:fill on="true" color="#000000"/>
              </v:shape>
              <v:shape id="Shape 233287" style="position:absolute;width:57966;height:91;left:0;top:0;" coordsize="5796661,9144" path="m0,0l5796661,0l5796661,9144l0,9144l0,0">
                <v:stroke weight="0pt" endcap="flat" joinstyle="miter" miterlimit="10" on="false" color="#000000" opacity="0"/>
                <v:fill on="true" color="#000000"/>
              </v:shape>
              <w10:wrap type="square"/>
            </v:group>
          </w:pict>
        </mc:Fallback>
      </mc:AlternateContent>
    </w:r>
    <w:r>
      <w:rPr>
        <w:rFonts w:ascii="Corbel" w:eastAsia="Corbel" w:hAnsi="Corbel" w:cs="Corbel"/>
        <w:sz w:val="20"/>
      </w:rPr>
      <w:t xml:space="preserve"> </w:t>
    </w:r>
  </w:p>
  <w:p w:rsidR="00AE3FF0" w:rsidRDefault="00AE3FF0">
    <w:pPr>
      <w:tabs>
        <w:tab w:val="right" w:pos="9076"/>
      </w:tabs>
      <w:spacing w:after="44" w:line="259" w:lineRule="auto"/>
      <w:ind w:left="0" w:firstLine="0"/>
    </w:pPr>
    <w:r>
      <w:rPr>
        <w:color w:val="747474"/>
        <w:sz w:val="24"/>
      </w:rPr>
      <w:t xml:space="preserve"> </w:t>
    </w:r>
    <w:r>
      <w:rPr>
        <w:color w:val="747474"/>
        <w:sz w:val="24"/>
      </w:rPr>
      <w:tab/>
      <w:t xml:space="preserve">Az Újpesti Csokonai Vitéz Mihály Általános Iskola és Gimnázium Pedagógiai programja </w:t>
    </w:r>
  </w:p>
  <w:p w:rsidR="00AE3FF0" w:rsidRDefault="00AE3FF0">
    <w:pPr>
      <w:spacing w:after="0" w:line="259" w:lineRule="auto"/>
      <w:ind w:left="0" w:firstLine="0"/>
    </w:pPr>
    <w:r>
      <w:rPr>
        <w:rFonts w:ascii="Corbel" w:eastAsia="Corbel" w:hAnsi="Corbel" w:cs="Corbel"/>
        <w:b/>
        <w:color w:val="FFFFFF"/>
        <w:sz w:val="24"/>
      </w:rPr>
      <w:t xml:space="preserve"> </w:t>
    </w:r>
    <w:r>
      <w:rPr>
        <w:rFonts w:ascii="Corbel" w:eastAsia="Corbel" w:hAnsi="Corbel" w:cs="Corbel"/>
        <w:b/>
        <w:color w:val="FFFFFF"/>
        <w:sz w:val="24"/>
      </w:rPr>
      <w:tab/>
      <w:t xml:space="preserve"> </w:t>
    </w:r>
    <w:r>
      <w:rPr>
        <w:rFonts w:ascii="Corbel" w:eastAsia="Corbel" w:hAnsi="Corbel" w:cs="Corbel"/>
        <w:b/>
        <w:color w:val="FFFFFF"/>
        <w:sz w:val="2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D36"/>
    <w:multiLevelType w:val="hybridMultilevel"/>
    <w:tmpl w:val="1D1E8216"/>
    <w:lvl w:ilvl="0" w:tplc="2ED04FE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9463AC">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3CC3B0">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DE4D96">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A8383C">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86BF3A">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C43608">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87BAA">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94FC6E">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C91B64"/>
    <w:multiLevelType w:val="hybridMultilevel"/>
    <w:tmpl w:val="1CE4E208"/>
    <w:lvl w:ilvl="0" w:tplc="D9A4ED14">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F40632">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C8312E">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3AD45A">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8D6DC">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9E1292">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D6A792">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EEA376">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3E775E">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8A120B"/>
    <w:multiLevelType w:val="hybridMultilevel"/>
    <w:tmpl w:val="C83A05FE"/>
    <w:lvl w:ilvl="0" w:tplc="4C862A40">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F67B50">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BAA61E">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FAD2D4">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B8B8D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769AE8">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14F260">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82790A">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A8D1BC">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4738F5"/>
    <w:multiLevelType w:val="hybridMultilevel"/>
    <w:tmpl w:val="BF0A974A"/>
    <w:lvl w:ilvl="0" w:tplc="66BCCAC6">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F4167C">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8259BC">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2E44D2">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329650">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BA1856">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4C104E">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CBB1C">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1A4DCC">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7C41F4"/>
    <w:multiLevelType w:val="hybridMultilevel"/>
    <w:tmpl w:val="E63871E8"/>
    <w:lvl w:ilvl="0" w:tplc="4AAC139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52B1D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A0FED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FC982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D47A2C">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E065F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58A1E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A038B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DA3B5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181D06"/>
    <w:multiLevelType w:val="hybridMultilevel"/>
    <w:tmpl w:val="4B3E22D0"/>
    <w:lvl w:ilvl="0" w:tplc="F18AFA7E">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D6AD0E">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169834">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A83FF0">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C4F76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1A491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E0AC52">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74ED02">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D87470">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FD63DB"/>
    <w:multiLevelType w:val="hybridMultilevel"/>
    <w:tmpl w:val="2D5810F6"/>
    <w:lvl w:ilvl="0" w:tplc="34C614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F4BF24">
      <w:start w:val="1"/>
      <w:numFmt w:val="bullet"/>
      <w:lvlRestart w:val="0"/>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38BB94">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DE4628">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52DBD8">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3C7CB8">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CE2A94">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BCF1CE">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2EA3CC">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A5A4602"/>
    <w:multiLevelType w:val="hybridMultilevel"/>
    <w:tmpl w:val="04EAC11E"/>
    <w:lvl w:ilvl="0" w:tplc="2208F4A4">
      <w:start w:val="1"/>
      <w:numFmt w:val="bullet"/>
      <w:lvlText w:val="•"/>
      <w:lvlJc w:val="left"/>
      <w:pPr>
        <w:ind w:left="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A572E">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8A8AF6">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F8BF34">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F6CE0E">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BC34">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20B51A">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9AF382">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BA1F3A">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D5412E5"/>
    <w:multiLevelType w:val="hybridMultilevel"/>
    <w:tmpl w:val="1FECFF7E"/>
    <w:lvl w:ilvl="0" w:tplc="37286834">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D8B5AC">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2456C8">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6A5796">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92D728">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4C1146">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0C6468">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22B1A8">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34B8E0">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1B04EFC"/>
    <w:multiLevelType w:val="hybridMultilevel"/>
    <w:tmpl w:val="B428F3F0"/>
    <w:lvl w:ilvl="0" w:tplc="F19EF3C6">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87B54">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544118">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E42FEA">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74B3C8">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D2D35A">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96E70E">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C09884">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466E0A">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3FB3ECF"/>
    <w:multiLevelType w:val="hybridMultilevel"/>
    <w:tmpl w:val="8208EAFE"/>
    <w:lvl w:ilvl="0" w:tplc="D62E53B6">
      <w:start w:val="1"/>
      <w:numFmt w:val="upperRoman"/>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6AAB46">
      <w:start w:val="1"/>
      <w:numFmt w:val="lowerLetter"/>
      <w:lvlText w:val="%2"/>
      <w:lvlJc w:val="left"/>
      <w:pPr>
        <w:ind w:left="1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D4A338">
      <w:start w:val="1"/>
      <w:numFmt w:val="lowerRoman"/>
      <w:lvlText w:val="%3"/>
      <w:lvlJc w:val="left"/>
      <w:pPr>
        <w:ind w:left="2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EA9BE">
      <w:start w:val="1"/>
      <w:numFmt w:val="decimal"/>
      <w:lvlText w:val="%4"/>
      <w:lvlJc w:val="left"/>
      <w:pPr>
        <w:ind w:left="2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924408">
      <w:start w:val="1"/>
      <w:numFmt w:val="lowerLetter"/>
      <w:lvlText w:val="%5"/>
      <w:lvlJc w:val="left"/>
      <w:pPr>
        <w:ind w:left="3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0A16B6">
      <w:start w:val="1"/>
      <w:numFmt w:val="lowerRoman"/>
      <w:lvlText w:val="%6"/>
      <w:lvlJc w:val="left"/>
      <w:pPr>
        <w:ind w:left="4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AF38A">
      <w:start w:val="1"/>
      <w:numFmt w:val="decimal"/>
      <w:lvlText w:val="%7"/>
      <w:lvlJc w:val="left"/>
      <w:pPr>
        <w:ind w:left="5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B4F6DA">
      <w:start w:val="1"/>
      <w:numFmt w:val="lowerLetter"/>
      <w:lvlText w:val="%8"/>
      <w:lvlJc w:val="left"/>
      <w:pPr>
        <w:ind w:left="5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9A7D90">
      <w:start w:val="1"/>
      <w:numFmt w:val="lowerRoman"/>
      <w:lvlText w:val="%9"/>
      <w:lvlJc w:val="left"/>
      <w:pPr>
        <w:ind w:left="6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5119D9"/>
    <w:multiLevelType w:val="hybridMultilevel"/>
    <w:tmpl w:val="9D207C8C"/>
    <w:lvl w:ilvl="0" w:tplc="8ADA75B0">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4240C2">
      <w:start w:val="1"/>
      <w:numFmt w:val="bullet"/>
      <w:lvlText w:val="o"/>
      <w:lvlJc w:val="left"/>
      <w:pPr>
        <w:ind w:left="1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2088B4">
      <w:start w:val="1"/>
      <w:numFmt w:val="bullet"/>
      <w:lvlText w:val="▪"/>
      <w:lvlJc w:val="left"/>
      <w:pPr>
        <w:ind w:left="2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94B07E">
      <w:start w:val="1"/>
      <w:numFmt w:val="bullet"/>
      <w:lvlText w:val="•"/>
      <w:lvlJc w:val="left"/>
      <w:pPr>
        <w:ind w:left="3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227084">
      <w:start w:val="1"/>
      <w:numFmt w:val="bullet"/>
      <w:lvlText w:val="o"/>
      <w:lvlJc w:val="left"/>
      <w:pPr>
        <w:ind w:left="38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5E6E7E">
      <w:start w:val="1"/>
      <w:numFmt w:val="bullet"/>
      <w:lvlText w:val="▪"/>
      <w:lvlJc w:val="left"/>
      <w:pPr>
        <w:ind w:left="4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14F508">
      <w:start w:val="1"/>
      <w:numFmt w:val="bullet"/>
      <w:lvlText w:val="•"/>
      <w:lvlJc w:val="left"/>
      <w:pPr>
        <w:ind w:left="5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365666">
      <w:start w:val="1"/>
      <w:numFmt w:val="bullet"/>
      <w:lvlText w:val="o"/>
      <w:lvlJc w:val="left"/>
      <w:pPr>
        <w:ind w:left="60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5CAAA0">
      <w:start w:val="1"/>
      <w:numFmt w:val="bullet"/>
      <w:lvlText w:val="▪"/>
      <w:lvlJc w:val="left"/>
      <w:pPr>
        <w:ind w:left="6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6C1184B"/>
    <w:multiLevelType w:val="hybridMultilevel"/>
    <w:tmpl w:val="4A4E1CDC"/>
    <w:lvl w:ilvl="0" w:tplc="76C4D21C">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5038AA">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209F18">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12F4C4">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DC8AB0">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E032A2">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280022">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C4CB0C">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02DAD0">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7597138"/>
    <w:multiLevelType w:val="hybridMultilevel"/>
    <w:tmpl w:val="6F3A8962"/>
    <w:lvl w:ilvl="0" w:tplc="D47426E0">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2EC2B8">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908D10">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9AF116">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0C3C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2879E2">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3A7304">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BC1330">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B09DF4">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8B80CF6"/>
    <w:multiLevelType w:val="hybridMultilevel"/>
    <w:tmpl w:val="FA66DEFC"/>
    <w:lvl w:ilvl="0" w:tplc="0B8693FE">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CEF0BA">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8AABA0">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52C2C2">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3ED1C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E6475A">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02484E">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B86C3C">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DE8362">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AEF6D09"/>
    <w:multiLevelType w:val="hybridMultilevel"/>
    <w:tmpl w:val="7714DF42"/>
    <w:lvl w:ilvl="0" w:tplc="7E4C9172">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7C6EEA">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E4DE5E">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1E463A">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281BC4">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B470A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62CC0C">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4C0F6A">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3CE8F4">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BA009C7"/>
    <w:multiLevelType w:val="hybridMultilevel"/>
    <w:tmpl w:val="A176D06A"/>
    <w:lvl w:ilvl="0" w:tplc="110075CC">
      <w:start w:val="1"/>
      <w:numFmt w:val="upperRoman"/>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8ACEE8">
      <w:start w:val="1"/>
      <w:numFmt w:val="lowerLetter"/>
      <w:lvlText w:val="%2"/>
      <w:lvlJc w:val="left"/>
      <w:pPr>
        <w:ind w:left="1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462A8A">
      <w:start w:val="1"/>
      <w:numFmt w:val="lowerRoman"/>
      <w:lvlText w:val="%3"/>
      <w:lvlJc w:val="left"/>
      <w:pPr>
        <w:ind w:left="2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B4F7DA">
      <w:start w:val="1"/>
      <w:numFmt w:val="decimal"/>
      <w:lvlText w:val="%4"/>
      <w:lvlJc w:val="left"/>
      <w:pPr>
        <w:ind w:left="2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602242">
      <w:start w:val="1"/>
      <w:numFmt w:val="lowerLetter"/>
      <w:lvlText w:val="%5"/>
      <w:lvlJc w:val="left"/>
      <w:pPr>
        <w:ind w:left="3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C2E784">
      <w:start w:val="1"/>
      <w:numFmt w:val="lowerRoman"/>
      <w:lvlText w:val="%6"/>
      <w:lvlJc w:val="left"/>
      <w:pPr>
        <w:ind w:left="4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82E944">
      <w:start w:val="1"/>
      <w:numFmt w:val="decimal"/>
      <w:lvlText w:val="%7"/>
      <w:lvlJc w:val="left"/>
      <w:pPr>
        <w:ind w:left="5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0A2196">
      <w:start w:val="1"/>
      <w:numFmt w:val="lowerLetter"/>
      <w:lvlText w:val="%8"/>
      <w:lvlJc w:val="left"/>
      <w:pPr>
        <w:ind w:left="5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9299EC">
      <w:start w:val="1"/>
      <w:numFmt w:val="lowerRoman"/>
      <w:lvlText w:val="%9"/>
      <w:lvlJc w:val="left"/>
      <w:pPr>
        <w:ind w:left="6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C675906"/>
    <w:multiLevelType w:val="hybridMultilevel"/>
    <w:tmpl w:val="0A42F38E"/>
    <w:lvl w:ilvl="0" w:tplc="3CC000F2">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0C0ECE">
      <w:start w:val="1"/>
      <w:numFmt w:val="lowerLetter"/>
      <w:lvlText w:val="%2"/>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283020">
      <w:start w:val="1"/>
      <w:numFmt w:val="lowerRoman"/>
      <w:lvlText w:val="%3"/>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2A9E90">
      <w:start w:val="1"/>
      <w:numFmt w:val="decimal"/>
      <w:lvlText w:val="%4"/>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D36E">
      <w:start w:val="1"/>
      <w:numFmt w:val="lowerLetter"/>
      <w:lvlText w:val="%5"/>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E694BA">
      <w:start w:val="1"/>
      <w:numFmt w:val="lowerRoman"/>
      <w:lvlText w:val="%6"/>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1AE770">
      <w:start w:val="1"/>
      <w:numFmt w:val="decimal"/>
      <w:lvlText w:val="%7"/>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C76C8">
      <w:start w:val="1"/>
      <w:numFmt w:val="lowerLetter"/>
      <w:lvlText w:val="%8"/>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5290A2">
      <w:start w:val="1"/>
      <w:numFmt w:val="lowerRoman"/>
      <w:lvlText w:val="%9"/>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DF875C5"/>
    <w:multiLevelType w:val="hybridMultilevel"/>
    <w:tmpl w:val="C7D49D14"/>
    <w:lvl w:ilvl="0" w:tplc="7346BD2E">
      <w:start w:val="1"/>
      <w:numFmt w:val="upperRoman"/>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0EADA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184832">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4C3950">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9ECCD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6CA45C">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5A77E6">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9AD1A2">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F61252">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23E5D86"/>
    <w:multiLevelType w:val="hybridMultilevel"/>
    <w:tmpl w:val="3CD29182"/>
    <w:lvl w:ilvl="0" w:tplc="A2C03418">
      <w:start w:val="1"/>
      <w:numFmt w:val="bullet"/>
      <w:lvlText w:val="•"/>
      <w:lvlJc w:val="left"/>
      <w:pPr>
        <w:ind w:left="1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7EA442">
      <w:start w:val="1"/>
      <w:numFmt w:val="bullet"/>
      <w:lvlText w:val="o"/>
      <w:lvlJc w:val="left"/>
      <w:pPr>
        <w:ind w:left="1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5CBD72">
      <w:start w:val="1"/>
      <w:numFmt w:val="bullet"/>
      <w:lvlText w:val="▪"/>
      <w:lvlJc w:val="left"/>
      <w:pPr>
        <w:ind w:left="20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E02EDA">
      <w:start w:val="1"/>
      <w:numFmt w:val="bullet"/>
      <w:lvlText w:val="•"/>
      <w:lvlJc w:val="left"/>
      <w:pPr>
        <w:ind w:left="2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3E4A0C">
      <w:start w:val="1"/>
      <w:numFmt w:val="bullet"/>
      <w:lvlText w:val="o"/>
      <w:lvlJc w:val="left"/>
      <w:pPr>
        <w:ind w:left="3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EE9ABA">
      <w:start w:val="1"/>
      <w:numFmt w:val="bullet"/>
      <w:lvlText w:val="▪"/>
      <w:lvlJc w:val="left"/>
      <w:pPr>
        <w:ind w:left="4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4AB876">
      <w:start w:val="1"/>
      <w:numFmt w:val="bullet"/>
      <w:lvlText w:val="•"/>
      <w:lvlJc w:val="left"/>
      <w:pPr>
        <w:ind w:left="4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6CB0AC">
      <w:start w:val="1"/>
      <w:numFmt w:val="bullet"/>
      <w:lvlText w:val="o"/>
      <w:lvlJc w:val="left"/>
      <w:pPr>
        <w:ind w:left="5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6C92B0">
      <w:start w:val="1"/>
      <w:numFmt w:val="bullet"/>
      <w:lvlText w:val="▪"/>
      <w:lvlJc w:val="left"/>
      <w:pPr>
        <w:ind w:left="6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27E7212"/>
    <w:multiLevelType w:val="hybridMultilevel"/>
    <w:tmpl w:val="DA80DA34"/>
    <w:lvl w:ilvl="0" w:tplc="909424AA">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34999C">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20BFC4">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A6EE26">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D4705C">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9EF10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BE1222">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904064">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14D1AA">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30F3133"/>
    <w:multiLevelType w:val="hybridMultilevel"/>
    <w:tmpl w:val="7910B786"/>
    <w:lvl w:ilvl="0" w:tplc="3CC0E038">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36BD70">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9062A2">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7A1E76">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0478EC">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C634C6">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96D17A">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184702">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E24826">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707622D"/>
    <w:multiLevelType w:val="hybridMultilevel"/>
    <w:tmpl w:val="5CF48F86"/>
    <w:lvl w:ilvl="0" w:tplc="ACD28608">
      <w:start w:val="1"/>
      <w:numFmt w:val="bullet"/>
      <w:lvlText w:val="•"/>
      <w:lvlJc w:val="left"/>
      <w:pPr>
        <w:ind w:left="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6A47D2">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205F64">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A275A2">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7AD05E">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A67C64">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9240E2">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660BFC">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B4CF56">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96F3938"/>
    <w:multiLevelType w:val="hybridMultilevel"/>
    <w:tmpl w:val="914A4CEC"/>
    <w:lvl w:ilvl="0" w:tplc="6E286796">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50F570">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104120">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C0D084">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2AE310">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1E26C6">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A4886">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BCECE4">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A269CA">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AA65670"/>
    <w:multiLevelType w:val="hybridMultilevel"/>
    <w:tmpl w:val="9E5E21A8"/>
    <w:lvl w:ilvl="0" w:tplc="AD02CA50">
      <w:start w:val="1"/>
      <w:numFmt w:val="bullet"/>
      <w:lvlText w:val="•"/>
      <w:lvlJc w:val="left"/>
      <w:pPr>
        <w:ind w:left="1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DE7AF2">
      <w:start w:val="1"/>
      <w:numFmt w:val="bullet"/>
      <w:lvlText w:val="o"/>
      <w:lvlJc w:val="left"/>
      <w:pPr>
        <w:ind w:left="20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A80028">
      <w:start w:val="1"/>
      <w:numFmt w:val="bullet"/>
      <w:lvlText w:val="▪"/>
      <w:lvlJc w:val="left"/>
      <w:pPr>
        <w:ind w:left="2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F4D6B6">
      <w:start w:val="1"/>
      <w:numFmt w:val="bullet"/>
      <w:lvlText w:val="•"/>
      <w:lvlJc w:val="left"/>
      <w:pPr>
        <w:ind w:left="3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64D4E8">
      <w:start w:val="1"/>
      <w:numFmt w:val="bullet"/>
      <w:lvlText w:val="o"/>
      <w:lvlJc w:val="left"/>
      <w:pPr>
        <w:ind w:left="4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B612FA">
      <w:start w:val="1"/>
      <w:numFmt w:val="bullet"/>
      <w:lvlText w:val="▪"/>
      <w:lvlJc w:val="left"/>
      <w:pPr>
        <w:ind w:left="4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0E9610">
      <w:start w:val="1"/>
      <w:numFmt w:val="bullet"/>
      <w:lvlText w:val="•"/>
      <w:lvlJc w:val="left"/>
      <w:pPr>
        <w:ind w:left="5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1A726C">
      <w:start w:val="1"/>
      <w:numFmt w:val="bullet"/>
      <w:lvlText w:val="o"/>
      <w:lvlJc w:val="left"/>
      <w:pPr>
        <w:ind w:left="6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408ABC">
      <w:start w:val="1"/>
      <w:numFmt w:val="bullet"/>
      <w:lvlText w:val="▪"/>
      <w:lvlJc w:val="left"/>
      <w:pPr>
        <w:ind w:left="7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B354E97"/>
    <w:multiLevelType w:val="multilevel"/>
    <w:tmpl w:val="69263DCE"/>
    <w:lvl w:ilvl="0">
      <w:start w:val="14"/>
      <w:numFmt w:val="decimal"/>
      <w:lvlText w:val="%1."/>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BAE7B0D"/>
    <w:multiLevelType w:val="multilevel"/>
    <w:tmpl w:val="E300333C"/>
    <w:lvl w:ilvl="0">
      <w:start w:val="7"/>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C74222F"/>
    <w:multiLevelType w:val="hybridMultilevel"/>
    <w:tmpl w:val="30A8EA74"/>
    <w:lvl w:ilvl="0" w:tplc="FF9808CC">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AE57F0">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00C66E">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D6B43C">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02FC32">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6EC432">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7203B6">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3059CA">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548346">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D32204E"/>
    <w:multiLevelType w:val="hybridMultilevel"/>
    <w:tmpl w:val="125A6372"/>
    <w:lvl w:ilvl="0" w:tplc="9CE45FDA">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82B15C">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E81A0">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FEFF5C">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CC6DF0">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0E03B8">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26DC3C">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245296">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90CA44">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DC5226A"/>
    <w:multiLevelType w:val="hybridMultilevel"/>
    <w:tmpl w:val="D7FECCA2"/>
    <w:lvl w:ilvl="0" w:tplc="05B2EB8C">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7074FE">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36882A">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26B344">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4CE9F8">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68104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C20F9A">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4E3E22">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94F294">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E2E5C34"/>
    <w:multiLevelType w:val="multilevel"/>
    <w:tmpl w:val="1C60EBE6"/>
    <w:lvl w:ilvl="0">
      <w:start w:val="12"/>
      <w:numFmt w:val="decimal"/>
      <w:lvlText w:val="%1."/>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EC200BA"/>
    <w:multiLevelType w:val="multilevel"/>
    <w:tmpl w:val="FA82042A"/>
    <w:lvl w:ilvl="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8"/>
      <w:numFmt w:val="decimal"/>
      <w:lvlText w:val="%1.%2.%3."/>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F702197"/>
    <w:multiLevelType w:val="multilevel"/>
    <w:tmpl w:val="AC6404D8"/>
    <w:lvl w:ilvl="0">
      <w:start w:val="25"/>
      <w:numFmt w:val="decimal"/>
      <w:lvlText w:val="%1."/>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104287C"/>
    <w:multiLevelType w:val="hybridMultilevel"/>
    <w:tmpl w:val="ADB6C9F4"/>
    <w:lvl w:ilvl="0" w:tplc="2206A44C">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0ECBFA">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DC87B8">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9CE984">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D8E740">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EA61EC">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44BF50">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18A982">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7C3FBE">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26C2211"/>
    <w:multiLevelType w:val="hybridMultilevel"/>
    <w:tmpl w:val="37E841BC"/>
    <w:lvl w:ilvl="0" w:tplc="268C2B7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4C503E">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9202C2">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AACCCE">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3E62BC">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10C66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065310">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26EFD8">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245F9A">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28D17E4"/>
    <w:multiLevelType w:val="hybridMultilevel"/>
    <w:tmpl w:val="83827B70"/>
    <w:lvl w:ilvl="0" w:tplc="E64814F0">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2CA7AE">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B6DDA2">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865F22">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D858BA">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F80C8C">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5627CA">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BA0C0C">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3EC3C8">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4EC79E9"/>
    <w:multiLevelType w:val="multilevel"/>
    <w:tmpl w:val="4F5CDE14"/>
    <w:lvl w:ilvl="0">
      <w:start w:val="1"/>
      <w:numFmt w:val="decimal"/>
      <w:lvlText w:val="%1."/>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2"/>
      <w:numFmt w:val="decimal"/>
      <w:lvlText w:val="%1.%2.%3."/>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5B179B1"/>
    <w:multiLevelType w:val="hybridMultilevel"/>
    <w:tmpl w:val="B74A21FE"/>
    <w:lvl w:ilvl="0" w:tplc="5910387C">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763180">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04CA58">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DE491C">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6A5802">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FE117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BCB4F0">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10D5D8">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9C0B06">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60115CD"/>
    <w:multiLevelType w:val="hybridMultilevel"/>
    <w:tmpl w:val="0F66292E"/>
    <w:lvl w:ilvl="0" w:tplc="535A3D6A">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B29F34">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4864C6">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BEC252">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96FA90">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12353C">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CA4DD4">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9A66BE">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BEE59C">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8B4221E"/>
    <w:multiLevelType w:val="hybridMultilevel"/>
    <w:tmpl w:val="1F7C1E52"/>
    <w:lvl w:ilvl="0" w:tplc="72BACD70">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2A2CF8">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3C45A4">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9225EE">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DA7C32">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783828">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124BCE">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D22D82">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00D2AA">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8DB6188"/>
    <w:multiLevelType w:val="hybridMultilevel"/>
    <w:tmpl w:val="EDDE26D8"/>
    <w:lvl w:ilvl="0" w:tplc="B6289168">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780AB0">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5C5526">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00F1CC">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C0A58C">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040AB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D8E5C6">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0CE17C">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906408">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9095A1C"/>
    <w:multiLevelType w:val="multilevel"/>
    <w:tmpl w:val="37A62616"/>
    <w:lvl w:ilvl="0">
      <w:start w:val="10"/>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B556F24"/>
    <w:multiLevelType w:val="hybridMultilevel"/>
    <w:tmpl w:val="2064F672"/>
    <w:lvl w:ilvl="0" w:tplc="3E9A16AC">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D8EC50">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20978A">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E4A8B2">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DEE76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DAE572">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9C3044">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6C0A70">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CEA32">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DF4720B"/>
    <w:multiLevelType w:val="hybridMultilevel"/>
    <w:tmpl w:val="B6207BB0"/>
    <w:lvl w:ilvl="0" w:tplc="73D42B2C">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E607E6">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E86EE4">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96395E">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3C5CE8">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FEA816">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3C105E">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F6CE7A">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1A60F6">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17446C9"/>
    <w:multiLevelType w:val="hybridMultilevel"/>
    <w:tmpl w:val="810C266E"/>
    <w:lvl w:ilvl="0" w:tplc="BC548722">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EAE57E">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4EDA88">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060180">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28DB0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EE73C8">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F60FD0">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E630AE">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E205F6">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444188E"/>
    <w:multiLevelType w:val="hybridMultilevel"/>
    <w:tmpl w:val="5430510A"/>
    <w:lvl w:ilvl="0" w:tplc="6AEC7DFE">
      <w:start w:val="1"/>
      <w:numFmt w:val="upperRoman"/>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483E9C">
      <w:start w:val="1"/>
      <w:numFmt w:val="lowerLetter"/>
      <w:lvlText w:val="%2"/>
      <w:lvlJc w:val="left"/>
      <w:pPr>
        <w:ind w:left="1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96CBE0">
      <w:start w:val="1"/>
      <w:numFmt w:val="lowerRoman"/>
      <w:lvlText w:val="%3"/>
      <w:lvlJc w:val="left"/>
      <w:pPr>
        <w:ind w:left="2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52D67E">
      <w:start w:val="1"/>
      <w:numFmt w:val="decimal"/>
      <w:lvlText w:val="%4"/>
      <w:lvlJc w:val="left"/>
      <w:pPr>
        <w:ind w:left="3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763398">
      <w:start w:val="1"/>
      <w:numFmt w:val="lowerLetter"/>
      <w:lvlText w:val="%5"/>
      <w:lvlJc w:val="left"/>
      <w:pPr>
        <w:ind w:left="40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5803EE">
      <w:start w:val="1"/>
      <w:numFmt w:val="lowerRoman"/>
      <w:lvlText w:val="%6"/>
      <w:lvlJc w:val="left"/>
      <w:pPr>
        <w:ind w:left="47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D8E0BC">
      <w:start w:val="1"/>
      <w:numFmt w:val="decimal"/>
      <w:lvlText w:val="%7"/>
      <w:lvlJc w:val="left"/>
      <w:pPr>
        <w:ind w:left="5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CE422A">
      <w:start w:val="1"/>
      <w:numFmt w:val="lowerLetter"/>
      <w:lvlText w:val="%8"/>
      <w:lvlJc w:val="left"/>
      <w:pPr>
        <w:ind w:left="6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ACB22E">
      <w:start w:val="1"/>
      <w:numFmt w:val="lowerRoman"/>
      <w:lvlText w:val="%9"/>
      <w:lvlJc w:val="left"/>
      <w:pPr>
        <w:ind w:left="6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7AE2939"/>
    <w:multiLevelType w:val="hybridMultilevel"/>
    <w:tmpl w:val="3CBC5B48"/>
    <w:lvl w:ilvl="0" w:tplc="50FAF0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8F8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60FD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4043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14CD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28F6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CAB9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9460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0AE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85D52B9"/>
    <w:multiLevelType w:val="hybridMultilevel"/>
    <w:tmpl w:val="9DC034DA"/>
    <w:lvl w:ilvl="0" w:tplc="0BE6E6E8">
      <w:start w:val="1"/>
      <w:numFmt w:val="upperRoman"/>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8A7406">
      <w:start w:val="1"/>
      <w:numFmt w:val="lowerLetter"/>
      <w:lvlText w:val="%2"/>
      <w:lvlJc w:val="left"/>
      <w:pPr>
        <w:ind w:left="1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BE0A96">
      <w:start w:val="1"/>
      <w:numFmt w:val="lowerRoman"/>
      <w:lvlText w:val="%3"/>
      <w:lvlJc w:val="left"/>
      <w:pPr>
        <w:ind w:left="2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4EA542">
      <w:start w:val="1"/>
      <w:numFmt w:val="decimal"/>
      <w:lvlText w:val="%4"/>
      <w:lvlJc w:val="left"/>
      <w:pPr>
        <w:ind w:left="3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10A042">
      <w:start w:val="1"/>
      <w:numFmt w:val="lowerLetter"/>
      <w:lvlText w:val="%5"/>
      <w:lvlJc w:val="left"/>
      <w:pPr>
        <w:ind w:left="3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9C574E">
      <w:start w:val="1"/>
      <w:numFmt w:val="lowerRoman"/>
      <w:lvlText w:val="%6"/>
      <w:lvlJc w:val="left"/>
      <w:pPr>
        <w:ind w:left="4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CEC7DE">
      <w:start w:val="1"/>
      <w:numFmt w:val="decimal"/>
      <w:lvlText w:val="%7"/>
      <w:lvlJc w:val="left"/>
      <w:pPr>
        <w:ind w:left="5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480D2E">
      <w:start w:val="1"/>
      <w:numFmt w:val="lowerLetter"/>
      <w:lvlText w:val="%8"/>
      <w:lvlJc w:val="left"/>
      <w:pPr>
        <w:ind w:left="6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4CB3BC">
      <w:start w:val="1"/>
      <w:numFmt w:val="lowerRoman"/>
      <w:lvlText w:val="%9"/>
      <w:lvlJc w:val="left"/>
      <w:pPr>
        <w:ind w:left="6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8691605"/>
    <w:multiLevelType w:val="hybridMultilevel"/>
    <w:tmpl w:val="D92E3B5E"/>
    <w:lvl w:ilvl="0" w:tplc="CD7EE56A">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3EA80A">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FA5E4A">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562066">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508E6A">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1CB9F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40DA78">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20F540">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423C08">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FCF6D19"/>
    <w:multiLevelType w:val="hybridMultilevel"/>
    <w:tmpl w:val="5AD06684"/>
    <w:lvl w:ilvl="0" w:tplc="56F6B12A">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48CDAA">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A6DD52">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2431C2">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C86DEC">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4830FE">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4C6196">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20B136">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AC1C90">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4FA3171"/>
    <w:multiLevelType w:val="hybridMultilevel"/>
    <w:tmpl w:val="17DE0874"/>
    <w:lvl w:ilvl="0" w:tplc="A768D87A">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C49448">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EA3842">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12FB76">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403BA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5243A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30EE8E">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26D850">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BA2EAA">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5987598"/>
    <w:multiLevelType w:val="hybridMultilevel"/>
    <w:tmpl w:val="12964672"/>
    <w:lvl w:ilvl="0" w:tplc="D6E00190">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62C1DE">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DE6F04">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6CA984">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B29FB6">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6CDE98">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868A1E">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C64682">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301F66">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865525B"/>
    <w:multiLevelType w:val="hybridMultilevel"/>
    <w:tmpl w:val="8DE2998C"/>
    <w:lvl w:ilvl="0" w:tplc="39DC05E2">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FE8DF2">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C83352">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525E20">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B01D9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AA714A">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6C946">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A641C0">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30E358">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BDB2B6E"/>
    <w:multiLevelType w:val="hybridMultilevel"/>
    <w:tmpl w:val="C3C27FD0"/>
    <w:lvl w:ilvl="0" w:tplc="EFB806E8">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1CBAD2">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3CC8AC">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3CC9EC">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9CBA5C">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6F2E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387AB6">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08CC64">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887B30">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C6E3061"/>
    <w:multiLevelType w:val="hybridMultilevel"/>
    <w:tmpl w:val="57721E0E"/>
    <w:lvl w:ilvl="0" w:tplc="3E34CEAA">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E23BD6">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64E9C6">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202002">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E61A04">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4810AA">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4E8044">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960696">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C48C56">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CDA6E77"/>
    <w:multiLevelType w:val="hybridMultilevel"/>
    <w:tmpl w:val="4D1EE006"/>
    <w:lvl w:ilvl="0" w:tplc="DB027FD4">
      <w:start w:val="1"/>
      <w:numFmt w:val="bullet"/>
      <w:lvlText w:val="•"/>
      <w:lvlJc w:val="left"/>
      <w:pPr>
        <w:ind w:left="1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E661C6">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268826">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105134">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DE1516">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64F366">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30DFD4">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AAC782">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C6D352">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08A5E0C"/>
    <w:multiLevelType w:val="hybridMultilevel"/>
    <w:tmpl w:val="8A2E9048"/>
    <w:lvl w:ilvl="0" w:tplc="BB7E69F4">
      <w:start w:val="1"/>
      <w:numFmt w:val="upperRoman"/>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D62FE8">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B6F1DA">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2CBB22">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38B48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C275A4">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7AA230">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E6BFF2">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7E67E4">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1095A95"/>
    <w:multiLevelType w:val="hybridMultilevel"/>
    <w:tmpl w:val="9316514C"/>
    <w:lvl w:ilvl="0" w:tplc="280480D4">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D83AD8">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0C982E">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52DE98">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180C58">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EA63E8">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463C90">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BCAFE6">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CAA7BC">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5A66651"/>
    <w:multiLevelType w:val="hybridMultilevel"/>
    <w:tmpl w:val="1384F17E"/>
    <w:lvl w:ilvl="0" w:tplc="24E0F450">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DEF408">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7A9BC8">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401C92">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E695C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F46AD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92371C">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DCC5B6">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D40530">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8C64DFA"/>
    <w:multiLevelType w:val="hybridMultilevel"/>
    <w:tmpl w:val="5BEE51F2"/>
    <w:lvl w:ilvl="0" w:tplc="11CE5A32">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1AAACE">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C60870">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B406E0">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E62A86">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52B35E">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AC422">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78D94C">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3E1F26">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8D4495F"/>
    <w:multiLevelType w:val="hybridMultilevel"/>
    <w:tmpl w:val="319A5F48"/>
    <w:lvl w:ilvl="0" w:tplc="A3069DBC">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48172">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06C2D2">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C0770E">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9ED972">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1AFFD6">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2ACD8E">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2622B2">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DC7BA2">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01D67F0"/>
    <w:multiLevelType w:val="hybridMultilevel"/>
    <w:tmpl w:val="6FD8518E"/>
    <w:lvl w:ilvl="0" w:tplc="18CC9AEA">
      <w:start w:val="1"/>
      <w:numFmt w:val="decimal"/>
      <w:lvlText w:val="%1."/>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0C25DA">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9ADCEA">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BE6ECE">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D0C18A">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82485A">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9A85CA">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0E078E">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3CA0CE">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4BC217E"/>
    <w:multiLevelType w:val="hybridMultilevel"/>
    <w:tmpl w:val="436ABD48"/>
    <w:lvl w:ilvl="0" w:tplc="059439E6">
      <w:start w:val="1"/>
      <w:numFmt w:val="bullet"/>
      <w:lvlText w:val="•"/>
      <w:lvlJc w:val="left"/>
      <w:pPr>
        <w:ind w:left="1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B01A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9252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2E9A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08DA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127A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8468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4C08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C45C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5797848"/>
    <w:multiLevelType w:val="hybridMultilevel"/>
    <w:tmpl w:val="610EAB56"/>
    <w:lvl w:ilvl="0" w:tplc="74A2FE06">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9AD4AE">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9A7554">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BC98F4">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0059C8">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CABA54">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4067C6">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6A0F94">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9864A4">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8ED65BD"/>
    <w:multiLevelType w:val="hybridMultilevel"/>
    <w:tmpl w:val="89E82E58"/>
    <w:lvl w:ilvl="0" w:tplc="4BD47B7A">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2C1774">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16B11E">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D8E9C4">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16DB96">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748CF2">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3A24A8">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26C4AE">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5C32CA">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9144209"/>
    <w:multiLevelType w:val="hybridMultilevel"/>
    <w:tmpl w:val="50763CA8"/>
    <w:lvl w:ilvl="0" w:tplc="71D8DB6A">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9091F0">
      <w:start w:val="1"/>
      <w:numFmt w:val="bullet"/>
      <w:lvlText w:val="o"/>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1A1024">
      <w:start w:val="1"/>
      <w:numFmt w:val="bullet"/>
      <w:lvlText w:val="▪"/>
      <w:lvlJc w:val="left"/>
      <w:pPr>
        <w:ind w:left="2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5C781E">
      <w:start w:val="1"/>
      <w:numFmt w:val="bullet"/>
      <w:lvlText w:val="•"/>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F4F0DE">
      <w:start w:val="1"/>
      <w:numFmt w:val="bullet"/>
      <w:lvlText w:val="o"/>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001492">
      <w:start w:val="1"/>
      <w:numFmt w:val="bullet"/>
      <w:lvlText w:val="▪"/>
      <w:lvlJc w:val="left"/>
      <w:pPr>
        <w:ind w:left="4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E83A56">
      <w:start w:val="1"/>
      <w:numFmt w:val="bullet"/>
      <w:lvlText w:val="•"/>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2C0D0">
      <w:start w:val="1"/>
      <w:numFmt w:val="bullet"/>
      <w:lvlText w:val="o"/>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24977C">
      <w:start w:val="1"/>
      <w:numFmt w:val="bullet"/>
      <w:lvlText w:val="▪"/>
      <w:lvlJc w:val="left"/>
      <w:pPr>
        <w:ind w:left="6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B6638F7"/>
    <w:multiLevelType w:val="multilevel"/>
    <w:tmpl w:val="53508F48"/>
    <w:lvl w:ilvl="0">
      <w:start w:val="4"/>
      <w:numFmt w:val="decimal"/>
      <w:lvlText w:val="%1."/>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7BC21962"/>
    <w:multiLevelType w:val="hybridMultilevel"/>
    <w:tmpl w:val="03181A20"/>
    <w:lvl w:ilvl="0" w:tplc="BE820558">
      <w:start w:val="1"/>
      <w:numFmt w:val="bullet"/>
      <w:lvlText w:val="•"/>
      <w:lvlJc w:val="left"/>
      <w:pPr>
        <w:ind w:left="1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B89F82">
      <w:start w:val="1"/>
      <w:numFmt w:val="bullet"/>
      <w:lvlText w:val="o"/>
      <w:lvlJc w:val="left"/>
      <w:pPr>
        <w:ind w:left="1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983FB4">
      <w:start w:val="1"/>
      <w:numFmt w:val="bullet"/>
      <w:lvlText w:val="▪"/>
      <w:lvlJc w:val="left"/>
      <w:pPr>
        <w:ind w:left="2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1C7C64">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D06710">
      <w:start w:val="1"/>
      <w:numFmt w:val="bullet"/>
      <w:lvlText w:val="o"/>
      <w:lvlJc w:val="left"/>
      <w:pPr>
        <w:ind w:left="3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28EBC4">
      <w:start w:val="1"/>
      <w:numFmt w:val="bullet"/>
      <w:lvlText w:val="▪"/>
      <w:lvlJc w:val="left"/>
      <w:pPr>
        <w:ind w:left="4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6A3F2A">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3C0AB4">
      <w:start w:val="1"/>
      <w:numFmt w:val="bullet"/>
      <w:lvlText w:val="o"/>
      <w:lvlJc w:val="left"/>
      <w:pPr>
        <w:ind w:left="5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747672">
      <w:start w:val="1"/>
      <w:numFmt w:val="bullet"/>
      <w:lvlText w:val="▪"/>
      <w:lvlJc w:val="left"/>
      <w:pPr>
        <w:ind w:left="6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E78204E"/>
    <w:multiLevelType w:val="multilevel"/>
    <w:tmpl w:val="FB9E6E1A"/>
    <w:lvl w:ilvl="0">
      <w:start w:val="4"/>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2"/>
      <w:numFmt w:val="decimal"/>
      <w:lvlText w:val="%1.%2.%3."/>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36"/>
  </w:num>
  <w:num w:numId="2">
    <w:abstractNumId w:val="31"/>
  </w:num>
  <w:num w:numId="3">
    <w:abstractNumId w:val="66"/>
  </w:num>
  <w:num w:numId="4">
    <w:abstractNumId w:val="26"/>
  </w:num>
  <w:num w:numId="5">
    <w:abstractNumId w:val="68"/>
  </w:num>
  <w:num w:numId="6">
    <w:abstractNumId w:val="41"/>
  </w:num>
  <w:num w:numId="7">
    <w:abstractNumId w:val="30"/>
  </w:num>
  <w:num w:numId="8">
    <w:abstractNumId w:val="25"/>
  </w:num>
  <w:num w:numId="9">
    <w:abstractNumId w:val="32"/>
  </w:num>
  <w:num w:numId="10">
    <w:abstractNumId w:val="19"/>
  </w:num>
  <w:num w:numId="11">
    <w:abstractNumId w:val="5"/>
  </w:num>
  <w:num w:numId="12">
    <w:abstractNumId w:val="33"/>
  </w:num>
  <w:num w:numId="13">
    <w:abstractNumId w:val="60"/>
  </w:num>
  <w:num w:numId="14">
    <w:abstractNumId w:val="39"/>
  </w:num>
  <w:num w:numId="15">
    <w:abstractNumId w:val="29"/>
  </w:num>
  <w:num w:numId="16">
    <w:abstractNumId w:val="57"/>
  </w:num>
  <w:num w:numId="17">
    <w:abstractNumId w:val="35"/>
  </w:num>
  <w:num w:numId="18">
    <w:abstractNumId w:val="44"/>
  </w:num>
  <w:num w:numId="19">
    <w:abstractNumId w:val="62"/>
  </w:num>
  <w:num w:numId="20">
    <w:abstractNumId w:val="52"/>
  </w:num>
  <w:num w:numId="21">
    <w:abstractNumId w:val="23"/>
  </w:num>
  <w:num w:numId="22">
    <w:abstractNumId w:val="2"/>
  </w:num>
  <w:num w:numId="23">
    <w:abstractNumId w:val="54"/>
  </w:num>
  <w:num w:numId="24">
    <w:abstractNumId w:val="24"/>
  </w:num>
  <w:num w:numId="25">
    <w:abstractNumId w:val="58"/>
  </w:num>
  <w:num w:numId="26">
    <w:abstractNumId w:val="40"/>
  </w:num>
  <w:num w:numId="27">
    <w:abstractNumId w:val="65"/>
  </w:num>
  <w:num w:numId="28">
    <w:abstractNumId w:val="67"/>
  </w:num>
  <w:num w:numId="29">
    <w:abstractNumId w:val="27"/>
  </w:num>
  <w:num w:numId="30">
    <w:abstractNumId w:val="43"/>
  </w:num>
  <w:num w:numId="31">
    <w:abstractNumId w:val="6"/>
  </w:num>
  <w:num w:numId="32">
    <w:abstractNumId w:val="37"/>
  </w:num>
  <w:num w:numId="33">
    <w:abstractNumId w:val="20"/>
  </w:num>
  <w:num w:numId="34">
    <w:abstractNumId w:val="61"/>
  </w:num>
  <w:num w:numId="35">
    <w:abstractNumId w:val="38"/>
  </w:num>
  <w:num w:numId="36">
    <w:abstractNumId w:val="15"/>
  </w:num>
  <w:num w:numId="37">
    <w:abstractNumId w:val="48"/>
  </w:num>
  <w:num w:numId="38">
    <w:abstractNumId w:val="28"/>
  </w:num>
  <w:num w:numId="39">
    <w:abstractNumId w:val="8"/>
  </w:num>
  <w:num w:numId="40">
    <w:abstractNumId w:val="64"/>
  </w:num>
  <w:num w:numId="41">
    <w:abstractNumId w:val="59"/>
  </w:num>
  <w:num w:numId="42">
    <w:abstractNumId w:val="34"/>
  </w:num>
  <w:num w:numId="43">
    <w:abstractNumId w:val="4"/>
  </w:num>
  <w:num w:numId="44">
    <w:abstractNumId w:val="46"/>
  </w:num>
  <w:num w:numId="45">
    <w:abstractNumId w:val="1"/>
  </w:num>
  <w:num w:numId="46">
    <w:abstractNumId w:val="55"/>
  </w:num>
  <w:num w:numId="47">
    <w:abstractNumId w:val="49"/>
  </w:num>
  <w:num w:numId="48">
    <w:abstractNumId w:val="11"/>
  </w:num>
  <w:num w:numId="49">
    <w:abstractNumId w:val="13"/>
  </w:num>
  <w:num w:numId="50">
    <w:abstractNumId w:val="12"/>
  </w:num>
  <w:num w:numId="51">
    <w:abstractNumId w:val="0"/>
  </w:num>
  <w:num w:numId="52">
    <w:abstractNumId w:val="50"/>
  </w:num>
  <w:num w:numId="53">
    <w:abstractNumId w:val="51"/>
  </w:num>
  <w:num w:numId="54">
    <w:abstractNumId w:val="3"/>
  </w:num>
  <w:num w:numId="55">
    <w:abstractNumId w:val="9"/>
  </w:num>
  <w:num w:numId="56">
    <w:abstractNumId w:val="63"/>
  </w:num>
  <w:num w:numId="57">
    <w:abstractNumId w:val="42"/>
  </w:num>
  <w:num w:numId="58">
    <w:abstractNumId w:val="14"/>
  </w:num>
  <w:num w:numId="59">
    <w:abstractNumId w:val="53"/>
  </w:num>
  <w:num w:numId="60">
    <w:abstractNumId w:val="21"/>
  </w:num>
  <w:num w:numId="61">
    <w:abstractNumId w:val="17"/>
  </w:num>
  <w:num w:numId="62">
    <w:abstractNumId w:val="10"/>
  </w:num>
  <w:num w:numId="63">
    <w:abstractNumId w:val="45"/>
  </w:num>
  <w:num w:numId="64">
    <w:abstractNumId w:val="18"/>
  </w:num>
  <w:num w:numId="65">
    <w:abstractNumId w:val="16"/>
  </w:num>
  <w:num w:numId="66">
    <w:abstractNumId w:val="47"/>
  </w:num>
  <w:num w:numId="67">
    <w:abstractNumId w:val="56"/>
  </w:num>
  <w:num w:numId="68">
    <w:abstractNumId w:val="7"/>
  </w:num>
  <w:num w:numId="69">
    <w:abstractNumId w:val="2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55"/>
    <w:rsid w:val="00176446"/>
    <w:rsid w:val="0025563A"/>
    <w:rsid w:val="0032299C"/>
    <w:rsid w:val="0037072A"/>
    <w:rsid w:val="004C3AED"/>
    <w:rsid w:val="00801481"/>
    <w:rsid w:val="00865AB7"/>
    <w:rsid w:val="008F393E"/>
    <w:rsid w:val="0097468F"/>
    <w:rsid w:val="00AE3FF0"/>
    <w:rsid w:val="00B12D2D"/>
    <w:rsid w:val="00B44275"/>
    <w:rsid w:val="00BF6339"/>
    <w:rsid w:val="00C70B0B"/>
    <w:rsid w:val="00CC1A92"/>
    <w:rsid w:val="00D12748"/>
    <w:rsid w:val="00E32815"/>
    <w:rsid w:val="00E91F55"/>
    <w:rsid w:val="00FA02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94C88"/>
  <w15:docId w15:val="{65E0B7D4-0828-4AA8-90F4-77F3807C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pPr>
      <w:spacing w:after="65" w:line="248" w:lineRule="auto"/>
      <w:ind w:left="589" w:hanging="10"/>
    </w:pPr>
    <w:rPr>
      <w:rFonts w:ascii="Calibri" w:eastAsia="Calibri" w:hAnsi="Calibri" w:cs="Calibri"/>
      <w:color w:val="000000"/>
    </w:rPr>
  </w:style>
  <w:style w:type="paragraph" w:styleId="Cmsor1">
    <w:name w:val="heading 1"/>
    <w:next w:val="Norml"/>
    <w:link w:val="Cmsor1Char"/>
    <w:uiPriority w:val="9"/>
    <w:qFormat/>
    <w:pPr>
      <w:keepNext/>
      <w:keepLines/>
      <w:spacing w:after="45" w:line="249" w:lineRule="auto"/>
      <w:ind w:left="660" w:hanging="10"/>
      <w:outlineLvl w:val="0"/>
    </w:pPr>
    <w:rPr>
      <w:rFonts w:ascii="Calibri" w:eastAsia="Calibri" w:hAnsi="Calibri" w:cs="Calibri"/>
      <w:b/>
      <w:color w:val="000000"/>
      <w:sz w:val="28"/>
    </w:rPr>
  </w:style>
  <w:style w:type="paragraph" w:styleId="Cmsor2">
    <w:name w:val="heading 2"/>
    <w:next w:val="Norml"/>
    <w:link w:val="Cmsor2Char"/>
    <w:uiPriority w:val="9"/>
    <w:unhideWhenUsed/>
    <w:qFormat/>
    <w:pPr>
      <w:keepNext/>
      <w:keepLines/>
      <w:spacing w:after="45" w:line="249" w:lineRule="auto"/>
      <w:ind w:left="660" w:hanging="10"/>
      <w:outlineLvl w:val="1"/>
    </w:pPr>
    <w:rPr>
      <w:rFonts w:ascii="Calibri" w:eastAsia="Calibri" w:hAnsi="Calibri" w:cs="Calibri"/>
      <w:b/>
      <w:color w:val="000000"/>
      <w:sz w:val="28"/>
    </w:rPr>
  </w:style>
  <w:style w:type="paragraph" w:styleId="Cmsor3">
    <w:name w:val="heading 3"/>
    <w:next w:val="Norml"/>
    <w:link w:val="Cmsor3Char"/>
    <w:uiPriority w:val="9"/>
    <w:unhideWhenUsed/>
    <w:qFormat/>
    <w:pPr>
      <w:keepNext/>
      <w:keepLines/>
      <w:spacing w:after="45" w:line="249" w:lineRule="auto"/>
      <w:ind w:left="660" w:hanging="10"/>
      <w:outlineLvl w:val="2"/>
    </w:pPr>
    <w:rPr>
      <w:rFonts w:ascii="Calibri" w:eastAsia="Calibri" w:hAnsi="Calibri" w:cs="Calibri"/>
      <w:b/>
      <w:color w:val="000000"/>
      <w:sz w:val="28"/>
    </w:rPr>
  </w:style>
  <w:style w:type="paragraph" w:styleId="Cmsor4">
    <w:name w:val="heading 4"/>
    <w:next w:val="Norml"/>
    <w:link w:val="Cmsor4Char"/>
    <w:uiPriority w:val="9"/>
    <w:unhideWhenUsed/>
    <w:qFormat/>
    <w:pPr>
      <w:keepNext/>
      <w:keepLines/>
      <w:spacing w:after="87" w:line="250" w:lineRule="auto"/>
      <w:ind w:left="660" w:hanging="10"/>
      <w:outlineLvl w:val="3"/>
    </w:pPr>
    <w:rPr>
      <w:rFonts w:ascii="Calibri" w:eastAsia="Calibri" w:hAnsi="Calibri" w:cs="Calibri"/>
      <w:b/>
      <w:color w:val="000000"/>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Pr>
      <w:rFonts w:ascii="Calibri" w:eastAsia="Calibri" w:hAnsi="Calibri" w:cs="Calibri"/>
      <w:b/>
      <w:color w:val="000000"/>
      <w:sz w:val="28"/>
    </w:rPr>
  </w:style>
  <w:style w:type="character" w:customStyle="1" w:styleId="Cmsor2Char">
    <w:name w:val="Címsor 2 Char"/>
    <w:link w:val="Cmsor2"/>
    <w:rPr>
      <w:rFonts w:ascii="Calibri" w:eastAsia="Calibri" w:hAnsi="Calibri" w:cs="Calibri"/>
      <w:b/>
      <w:color w:val="000000"/>
      <w:sz w:val="28"/>
    </w:rPr>
  </w:style>
  <w:style w:type="character" w:customStyle="1" w:styleId="Cmsor4Char">
    <w:name w:val="Címsor 4 Char"/>
    <w:link w:val="Cmsor4"/>
    <w:rPr>
      <w:rFonts w:ascii="Calibri" w:eastAsia="Calibri" w:hAnsi="Calibri" w:cs="Calibri"/>
      <w:b/>
      <w:color w:val="000000"/>
      <w:sz w:val="24"/>
    </w:rPr>
  </w:style>
  <w:style w:type="character" w:customStyle="1" w:styleId="Cmsor3Char">
    <w:name w:val="Címsor 3 Char"/>
    <w:link w:val="Cmsor3"/>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850200">
      <w:bodyDiv w:val="1"/>
      <w:marLeft w:val="0"/>
      <w:marRight w:val="0"/>
      <w:marTop w:val="0"/>
      <w:marBottom w:val="0"/>
      <w:divBdr>
        <w:top w:val="none" w:sz="0" w:space="0" w:color="auto"/>
        <w:left w:val="none" w:sz="0" w:space="0" w:color="auto"/>
        <w:bottom w:val="none" w:sz="0" w:space="0" w:color="auto"/>
        <w:right w:val="none" w:sz="0" w:space="0" w:color="auto"/>
      </w:divBdr>
    </w:div>
    <w:div w:id="465705388">
      <w:bodyDiv w:val="1"/>
      <w:marLeft w:val="0"/>
      <w:marRight w:val="0"/>
      <w:marTop w:val="0"/>
      <w:marBottom w:val="0"/>
      <w:divBdr>
        <w:top w:val="none" w:sz="0" w:space="0" w:color="auto"/>
        <w:left w:val="none" w:sz="0" w:space="0" w:color="auto"/>
        <w:bottom w:val="none" w:sz="0" w:space="0" w:color="auto"/>
        <w:right w:val="none" w:sz="0" w:space="0" w:color="auto"/>
      </w:divBdr>
    </w:div>
    <w:div w:id="595986326">
      <w:bodyDiv w:val="1"/>
      <w:marLeft w:val="0"/>
      <w:marRight w:val="0"/>
      <w:marTop w:val="0"/>
      <w:marBottom w:val="0"/>
      <w:divBdr>
        <w:top w:val="none" w:sz="0" w:space="0" w:color="auto"/>
        <w:left w:val="none" w:sz="0" w:space="0" w:color="auto"/>
        <w:bottom w:val="none" w:sz="0" w:space="0" w:color="auto"/>
        <w:right w:val="none" w:sz="0" w:space="0" w:color="auto"/>
      </w:divBdr>
    </w:div>
    <w:div w:id="766731633">
      <w:bodyDiv w:val="1"/>
      <w:marLeft w:val="0"/>
      <w:marRight w:val="0"/>
      <w:marTop w:val="0"/>
      <w:marBottom w:val="0"/>
      <w:divBdr>
        <w:top w:val="none" w:sz="0" w:space="0" w:color="auto"/>
        <w:left w:val="none" w:sz="0" w:space="0" w:color="auto"/>
        <w:bottom w:val="none" w:sz="0" w:space="0" w:color="auto"/>
        <w:right w:val="none" w:sz="0" w:space="0" w:color="auto"/>
      </w:divBdr>
    </w:div>
    <w:div w:id="923490333">
      <w:bodyDiv w:val="1"/>
      <w:marLeft w:val="0"/>
      <w:marRight w:val="0"/>
      <w:marTop w:val="0"/>
      <w:marBottom w:val="0"/>
      <w:divBdr>
        <w:top w:val="none" w:sz="0" w:space="0" w:color="auto"/>
        <w:left w:val="none" w:sz="0" w:space="0" w:color="auto"/>
        <w:bottom w:val="none" w:sz="0" w:space="0" w:color="auto"/>
        <w:right w:val="none" w:sz="0" w:space="0" w:color="auto"/>
      </w:divBdr>
    </w:div>
    <w:div w:id="988510320">
      <w:bodyDiv w:val="1"/>
      <w:marLeft w:val="0"/>
      <w:marRight w:val="0"/>
      <w:marTop w:val="0"/>
      <w:marBottom w:val="0"/>
      <w:divBdr>
        <w:top w:val="none" w:sz="0" w:space="0" w:color="auto"/>
        <w:left w:val="none" w:sz="0" w:space="0" w:color="auto"/>
        <w:bottom w:val="none" w:sz="0" w:space="0" w:color="auto"/>
        <w:right w:val="none" w:sz="0" w:space="0" w:color="auto"/>
      </w:divBdr>
    </w:div>
    <w:div w:id="1004281705">
      <w:bodyDiv w:val="1"/>
      <w:marLeft w:val="0"/>
      <w:marRight w:val="0"/>
      <w:marTop w:val="0"/>
      <w:marBottom w:val="0"/>
      <w:divBdr>
        <w:top w:val="none" w:sz="0" w:space="0" w:color="auto"/>
        <w:left w:val="none" w:sz="0" w:space="0" w:color="auto"/>
        <w:bottom w:val="none" w:sz="0" w:space="0" w:color="auto"/>
        <w:right w:val="none" w:sz="0" w:space="0" w:color="auto"/>
      </w:divBdr>
    </w:div>
    <w:div w:id="1533834725">
      <w:bodyDiv w:val="1"/>
      <w:marLeft w:val="0"/>
      <w:marRight w:val="0"/>
      <w:marTop w:val="0"/>
      <w:marBottom w:val="0"/>
      <w:divBdr>
        <w:top w:val="none" w:sz="0" w:space="0" w:color="auto"/>
        <w:left w:val="none" w:sz="0" w:space="0" w:color="auto"/>
        <w:bottom w:val="none" w:sz="0" w:space="0" w:color="auto"/>
        <w:right w:val="none" w:sz="0" w:space="0" w:color="auto"/>
      </w:divBdr>
    </w:div>
    <w:div w:id="1573000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jp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jpg"/><Relationship Id="rId30" Type="http://schemas.openxmlformats.org/officeDocument/2006/relationships/header" Target="header11.xml"/><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7E5C0-002A-4528-BBCE-9DFA5E160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23505</Words>
  <Characters>162189</Characters>
  <Application>Microsoft Office Word</Application>
  <DocSecurity>0</DocSecurity>
  <Lines>1351</Lines>
  <Paragraphs>370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Csvmg</dc:creator>
  <cp:keywords/>
  <cp:lastModifiedBy>Csvmg</cp:lastModifiedBy>
  <cp:revision>8</cp:revision>
  <dcterms:created xsi:type="dcterms:W3CDTF">2025-05-16T09:01:00Z</dcterms:created>
  <dcterms:modified xsi:type="dcterms:W3CDTF">2025-05-20T08:19:00Z</dcterms:modified>
</cp:coreProperties>
</file>