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0C" w:rsidRPr="001C2656" w:rsidRDefault="00A1440C" w:rsidP="00A1440C">
      <w:pPr>
        <w:spacing w:line="480" w:lineRule="atLeast"/>
        <w:jc w:val="left"/>
        <w:outlineLvl w:val="0"/>
        <w:rPr>
          <w:b/>
          <w:bCs/>
          <w:kern w:val="36"/>
          <w:szCs w:val="24"/>
        </w:rPr>
      </w:pPr>
      <w:r>
        <w:rPr>
          <w:b/>
          <w:bCs/>
          <w:kern w:val="36"/>
          <w:szCs w:val="24"/>
        </w:rPr>
        <w:t>Katona</w:t>
      </w:r>
      <w:r w:rsidR="00257786">
        <w:rPr>
          <w:b/>
          <w:bCs/>
          <w:kern w:val="36"/>
          <w:szCs w:val="24"/>
        </w:rPr>
        <w:t>i</w:t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  <w:t>000</w:t>
      </w:r>
      <w:r w:rsidR="00FC7445">
        <w:rPr>
          <w:b/>
          <w:bCs/>
          <w:kern w:val="36"/>
          <w:szCs w:val="24"/>
        </w:rPr>
        <w:t>2</w:t>
      </w:r>
    </w:p>
    <w:p w:rsidR="00A1440C" w:rsidRPr="0097668D" w:rsidRDefault="00A1440C" w:rsidP="00A1440C">
      <w:pPr>
        <w:jc w:val="left"/>
        <w:rPr>
          <w:szCs w:val="24"/>
        </w:rPr>
      </w:pPr>
    </w:p>
    <w:tbl>
      <w:tblPr>
        <w:tblW w:w="6000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3129"/>
        <w:gridCol w:w="548"/>
        <w:gridCol w:w="953"/>
      </w:tblGrid>
      <w:tr w:rsidR="00A1440C" w:rsidRPr="0097668D" w:rsidTr="001B4B3B">
        <w:trPr>
          <w:tblCellSpacing w:w="7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40C" w:rsidRPr="0097668D" w:rsidRDefault="00A1440C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Tanulmányi 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40C" w:rsidRPr="0097668D" w:rsidRDefault="00A1440C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40C" w:rsidRPr="0097668D" w:rsidRDefault="00A1440C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Felvehető</w:t>
            </w:r>
          </w:p>
        </w:tc>
      </w:tr>
      <w:tr w:rsidR="00A1440C" w:rsidRPr="0097668D" w:rsidTr="001B4B3B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40C" w:rsidRPr="0097668D" w:rsidRDefault="00A1440C" w:rsidP="00257786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Katona</w:t>
            </w:r>
            <w:r w:rsidR="00257786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40C" w:rsidRPr="0097668D" w:rsidRDefault="00A1440C" w:rsidP="000A583D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000</w:t>
            </w:r>
            <w:r w:rsidR="000A583D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40C" w:rsidRPr="0097668D" w:rsidRDefault="00A1440C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color w:val="000000"/>
                <w:sz w:val="17"/>
                <w:szCs w:val="17"/>
              </w:rPr>
              <w:t>15 fő</w:t>
            </w:r>
          </w:p>
        </w:tc>
      </w:tr>
      <w:tr w:rsidR="00A1440C" w:rsidRPr="0097668D" w:rsidTr="001B4B3B">
        <w:trPr>
          <w:tblCellSpacing w:w="7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40C" w:rsidRPr="0097668D" w:rsidRDefault="00A1440C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7"/>
                <w:szCs w:val="17"/>
              </w:rPr>
            </w:pPr>
            <w:r w:rsidRPr="0097668D">
              <w:rPr>
                <w:color w:val="000000"/>
                <w:sz w:val="17"/>
                <w:szCs w:val="17"/>
              </w:rPr>
              <w:t> </w:t>
            </w:r>
            <w:r w:rsidRPr="0097668D">
              <w:rPr>
                <w:b/>
                <w:bCs/>
                <w:color w:val="000000"/>
                <w:sz w:val="17"/>
              </w:rPr>
              <w:t>Felvételi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40C" w:rsidRPr="0097668D" w:rsidRDefault="00A1440C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97668D">
              <w:rPr>
                <w:rFonts w:ascii="Times New Roman" w:hAnsi="Times New Roman"/>
                <w:sz w:val="16"/>
                <w:szCs w:val="16"/>
              </w:rPr>
              <w:t>Központi írásbeli vizsga magyar nyelvből és matematikából</w:t>
            </w:r>
          </w:p>
          <w:p w:rsidR="00A1440C" w:rsidRDefault="00A1440C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0A583D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. január</w:t>
            </w:r>
            <w:r w:rsidR="00BB1AD1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="000A583D">
              <w:rPr>
                <w:rFonts w:ascii="Times New Roman" w:hAnsi="Times New Roman"/>
                <w:sz w:val="16"/>
                <w:szCs w:val="16"/>
              </w:rPr>
              <w:t>8</w:t>
            </w:r>
            <w:r w:rsidR="00BB1AD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10.00</w:t>
            </w:r>
          </w:p>
          <w:p w:rsidR="00A1440C" w:rsidRDefault="00A1440C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97668D">
              <w:rPr>
                <w:rFonts w:ascii="Times New Roman" w:hAnsi="Times New Roman"/>
                <w:sz w:val="16"/>
                <w:szCs w:val="16"/>
              </w:rPr>
              <w:t>Szóbeli vizsga</w:t>
            </w:r>
            <w:r>
              <w:rPr>
                <w:rFonts w:ascii="Times New Roman" w:hAnsi="Times New Roman"/>
                <w:sz w:val="16"/>
                <w:szCs w:val="16"/>
              </w:rPr>
              <w:t>: történelem</w:t>
            </w:r>
            <w:r w:rsidR="00356D4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440C" w:rsidRPr="001C2656" w:rsidRDefault="00A1440C" w:rsidP="000A583D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0A583D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. február 2</w:t>
            </w:r>
            <w:r w:rsidR="00BB1AD1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-2</w:t>
            </w:r>
            <w:r w:rsidR="00BB1AD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1440C" w:rsidRPr="0097668D" w:rsidTr="001B4B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40C" w:rsidRPr="0097668D" w:rsidRDefault="00A1440C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 Értékelés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pontok számítása a 7. osztály év végi és a 8. osztály félévi eredményei alapján történik.</w:t>
            </w:r>
          </w:p>
          <w:p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Számításba vett tantárgyak:</w:t>
            </w:r>
          </w:p>
          <w:p w:rsidR="00BB1AD1" w:rsidRDefault="00BB1AD1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magyar nyelv és irodalom átlaga</w:t>
            </w:r>
          </w:p>
          <w:p w:rsidR="00BB1AD1" w:rsidRDefault="00BB1AD1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idegen nyelv</w:t>
            </w:r>
          </w:p>
          <w:p w:rsidR="00BB1AD1" w:rsidRDefault="00BB1AD1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történelem</w:t>
            </w:r>
          </w:p>
          <w:p w:rsidR="00BB1AD1" w:rsidRDefault="00BB1AD1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matematika</w:t>
            </w:r>
          </w:p>
          <w:p w:rsidR="00BB1AD1" w:rsidRDefault="00BD7964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testnevelés</w:t>
            </w:r>
            <w:bookmarkStart w:id="0" w:name="_GoBack"/>
            <w:bookmarkEnd w:id="0"/>
          </w:p>
          <w:p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pontszám: maximum 50 pont</w:t>
            </w:r>
          </w:p>
          <w:p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szerzett pontok számítása:</w:t>
            </w:r>
          </w:p>
          <w:p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központi írásbeli vizsga pontszáma (maximum 100 pont)</w:t>
            </w:r>
          </w:p>
          <w:p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szóbeli vizsga pontszáma (maximum 50 pont)</w:t>
            </w:r>
          </w:p>
          <w:p w:rsidR="00A1440C" w:rsidRPr="001C2656" w:rsidRDefault="00BB1AD1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A hozott és a szerzett pontokkal összesen 200 pont szerezhető.</w:t>
            </w:r>
          </w:p>
        </w:tc>
      </w:tr>
    </w:tbl>
    <w:p w:rsidR="00A1440C" w:rsidRDefault="00A1440C" w:rsidP="00A1440C">
      <w:pPr>
        <w:spacing w:before="100" w:beforeAutospacing="1" w:after="100" w:afterAutospacing="1"/>
        <w:rPr>
          <w:sz w:val="20"/>
        </w:rPr>
      </w:pPr>
      <w:r w:rsidRPr="00275A5D">
        <w:rPr>
          <w:b/>
          <w:bCs/>
          <w:color w:val="000000"/>
          <w:sz w:val="20"/>
        </w:rPr>
        <w:t>Jellemzője:</w:t>
      </w:r>
      <w:r w:rsidRPr="00275A5D">
        <w:rPr>
          <w:color w:val="000000"/>
          <w:sz w:val="20"/>
        </w:rPr>
        <w:t xml:space="preserve"> </w:t>
      </w:r>
      <w:r w:rsidR="00FC36FC">
        <w:rPr>
          <w:sz w:val="20"/>
        </w:rPr>
        <w:t>A k</w:t>
      </w:r>
      <w:r>
        <w:rPr>
          <w:sz w:val="20"/>
        </w:rPr>
        <w:t>atona</w:t>
      </w:r>
      <w:r w:rsidR="00E62EE6">
        <w:rPr>
          <w:sz w:val="20"/>
        </w:rPr>
        <w:t>i</w:t>
      </w:r>
      <w:r>
        <w:rPr>
          <w:sz w:val="20"/>
        </w:rPr>
        <w:t xml:space="preserve"> tagozaton</w:t>
      </w:r>
      <w:r w:rsidRPr="00BD738B">
        <w:rPr>
          <w:sz w:val="20"/>
        </w:rPr>
        <w:t xml:space="preserve"> a hagyományos gimnáziumi tanterv szerint tanulnak a diákok,</w:t>
      </w:r>
      <w:r>
        <w:rPr>
          <w:sz w:val="20"/>
        </w:rPr>
        <w:t xml:space="preserve"> emellett minden évfolyamon heti 2 órában tanulják a katonai alapismeretek tantárgyat. A mindennapos testnevelés keretében heti 1 órában </w:t>
      </w:r>
      <w:r w:rsidR="00354E54">
        <w:rPr>
          <w:sz w:val="20"/>
        </w:rPr>
        <w:t xml:space="preserve">különböző küzdősportokkal </w:t>
      </w:r>
      <w:r>
        <w:rPr>
          <w:sz w:val="20"/>
        </w:rPr>
        <w:t>ismerkedhetnek</w:t>
      </w:r>
      <w:r w:rsidR="00354E54">
        <w:rPr>
          <w:sz w:val="20"/>
        </w:rPr>
        <w:t xml:space="preserve"> meg</w:t>
      </w:r>
      <w:r>
        <w:rPr>
          <w:sz w:val="20"/>
        </w:rPr>
        <w:t>.</w:t>
      </w:r>
    </w:p>
    <w:p w:rsidR="00A1440C" w:rsidRDefault="00A1440C" w:rsidP="00696AE7">
      <w:pPr>
        <w:spacing w:before="100" w:beforeAutospacing="1" w:after="100" w:afterAutospacing="1"/>
        <w:jc w:val="left"/>
        <w:rPr>
          <w:sz w:val="20"/>
        </w:rPr>
      </w:pPr>
      <w:r>
        <w:rPr>
          <w:sz w:val="20"/>
        </w:rPr>
        <w:t xml:space="preserve">Minden évben sikeresen szerepelnek tanulóink honvédelmi versenyeken. </w:t>
      </w:r>
      <w:r w:rsidR="00696AE7">
        <w:rPr>
          <w:sz w:val="20"/>
        </w:rPr>
        <w:br/>
      </w:r>
      <w:r w:rsidRPr="00BD738B">
        <w:rPr>
          <w:sz w:val="20"/>
        </w:rPr>
        <w:t>Iskolánk a 11. évfolyamtól szinte minden tantárgyból</w:t>
      </w:r>
      <w:r>
        <w:rPr>
          <w:sz w:val="20"/>
        </w:rPr>
        <w:t xml:space="preserve"> indít emelt szintű képzéseket, fakultációkat.</w:t>
      </w:r>
    </w:p>
    <w:p w:rsidR="00C40898" w:rsidRPr="00275A5D" w:rsidRDefault="00A1440C" w:rsidP="00A1440C">
      <w:pPr>
        <w:spacing w:before="100" w:beforeAutospacing="1" w:after="100" w:afterAutospacing="1"/>
        <w:rPr>
          <w:color w:val="000000"/>
          <w:sz w:val="20"/>
        </w:rPr>
      </w:pPr>
      <w:r w:rsidRPr="00275A5D">
        <w:rPr>
          <w:b/>
          <w:bCs/>
          <w:color w:val="000000"/>
          <w:sz w:val="20"/>
        </w:rPr>
        <w:t>Kiknek ajánljuk:</w:t>
      </w:r>
      <w:r w:rsidRPr="00275A5D">
        <w:rPr>
          <w:color w:val="000000"/>
          <w:sz w:val="20"/>
        </w:rPr>
        <w:t xml:space="preserve"> Ezt a képzési formát elsősorban azoknak ajánljuk, akik különös érdeklődést mutatnak </w:t>
      </w:r>
      <w:r>
        <w:rPr>
          <w:color w:val="000000"/>
          <w:sz w:val="20"/>
        </w:rPr>
        <w:t>a katonai</w:t>
      </w:r>
      <w:r w:rsidR="00FC36FC">
        <w:rPr>
          <w:color w:val="000000"/>
          <w:sz w:val="20"/>
        </w:rPr>
        <w:t>-</w:t>
      </w:r>
      <w:r>
        <w:rPr>
          <w:color w:val="000000"/>
          <w:sz w:val="20"/>
        </w:rPr>
        <w:t xml:space="preserve">, rendészeti pálya iránt. A hivatás megismerésén túl jelentős előnyöket biztosít a </w:t>
      </w:r>
      <w:r w:rsidR="00C40898">
        <w:rPr>
          <w:color w:val="000000"/>
          <w:sz w:val="20"/>
        </w:rPr>
        <w:t>honvédelm</w:t>
      </w:r>
      <w:r>
        <w:rPr>
          <w:color w:val="000000"/>
          <w:sz w:val="20"/>
        </w:rPr>
        <w:t>i alapismeretek tantárgyból közép- vagy emelt szinten szerzett érettségi vizsga.</w:t>
      </w:r>
    </w:p>
    <w:p w:rsidR="00C179CE" w:rsidRDefault="00C179CE" w:rsidP="00C179CE">
      <w:pPr>
        <w:jc w:val="left"/>
        <w:rPr>
          <w:i/>
          <w:sz w:val="20"/>
        </w:rPr>
      </w:pPr>
      <w:r w:rsidRPr="00F654D7">
        <w:rPr>
          <w:i/>
          <w:sz w:val="20"/>
        </w:rPr>
        <w:tab/>
      </w:r>
      <w:r w:rsidRPr="00F654D7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B14471" w:rsidRPr="00B941F9" w:rsidRDefault="00B14471" w:rsidP="003C0E86">
      <w:pPr>
        <w:rPr>
          <w:b/>
          <w:szCs w:val="24"/>
        </w:rPr>
      </w:pPr>
      <w:r w:rsidRPr="00B941F9">
        <w:rPr>
          <w:b/>
          <w:szCs w:val="24"/>
        </w:rPr>
        <w:t>Történelem témakörö</w:t>
      </w:r>
      <w:r w:rsidR="00FC36FC">
        <w:rPr>
          <w:b/>
          <w:szCs w:val="24"/>
        </w:rPr>
        <w:t>k a szóbeli felvételire</w:t>
      </w:r>
    </w:p>
    <w:p w:rsidR="00B14471" w:rsidRPr="00B941F9" w:rsidRDefault="00B14471" w:rsidP="00B14471">
      <w:pPr>
        <w:rPr>
          <w:szCs w:val="24"/>
        </w:rPr>
      </w:pPr>
    </w:p>
    <w:p w:rsidR="00B14471" w:rsidRDefault="00B14471" w:rsidP="00B14471">
      <w:pPr>
        <w:rPr>
          <w:b/>
          <w:sz w:val="20"/>
        </w:rPr>
      </w:pPr>
      <w:r w:rsidRPr="00B14471">
        <w:rPr>
          <w:b/>
          <w:sz w:val="20"/>
        </w:rPr>
        <w:t>A felvételi vizsga menete</w:t>
      </w:r>
    </w:p>
    <w:p w:rsidR="00C96D4E" w:rsidRPr="00B14471" w:rsidRDefault="00C96D4E" w:rsidP="00B14471">
      <w:pPr>
        <w:rPr>
          <w:b/>
          <w:sz w:val="20"/>
        </w:rPr>
      </w:pPr>
    </w:p>
    <w:p w:rsidR="00B14471" w:rsidRPr="00B14471" w:rsidRDefault="00B14471" w:rsidP="00B14471">
      <w:pPr>
        <w:rPr>
          <w:sz w:val="20"/>
        </w:rPr>
      </w:pPr>
      <w:r w:rsidRPr="00B14471">
        <w:rPr>
          <w:sz w:val="20"/>
        </w:rPr>
        <w:t>A felvételin két témából kérünk felkészülést.</w:t>
      </w:r>
    </w:p>
    <w:p w:rsidR="00B14471" w:rsidRPr="00B14471" w:rsidRDefault="00B14471" w:rsidP="00B14471">
      <w:pPr>
        <w:rPr>
          <w:sz w:val="20"/>
        </w:rPr>
      </w:pPr>
    </w:p>
    <w:p w:rsidR="00B14471" w:rsidRPr="00B14471" w:rsidRDefault="00B14471" w:rsidP="00B14471">
      <w:pPr>
        <w:rPr>
          <w:i/>
          <w:sz w:val="20"/>
        </w:rPr>
      </w:pPr>
      <w:r w:rsidRPr="00B14471">
        <w:rPr>
          <w:i/>
          <w:sz w:val="20"/>
        </w:rPr>
        <w:t>1. Szabadon választott témakör.</w:t>
      </w:r>
    </w:p>
    <w:p w:rsidR="00B14471" w:rsidRPr="00B14471" w:rsidRDefault="00B14471" w:rsidP="00B14471">
      <w:pPr>
        <w:rPr>
          <w:sz w:val="20"/>
        </w:rPr>
      </w:pPr>
      <w:r w:rsidRPr="00B14471">
        <w:rPr>
          <w:sz w:val="20"/>
        </w:rPr>
        <w:t xml:space="preserve">Ebben a témakörben a diák bármilyen történelmi problémát felvethet, amelyben kifejtheti, miért éppen az a témakör </w:t>
      </w:r>
      <w:r w:rsidR="00FC36FC">
        <w:rPr>
          <w:sz w:val="20"/>
        </w:rPr>
        <w:t>áll</w:t>
      </w:r>
      <w:r w:rsidRPr="00B14471">
        <w:rPr>
          <w:sz w:val="20"/>
        </w:rPr>
        <w:t xml:space="preserve"> érdeklődése középpontjában (kb. 5 perc).</w:t>
      </w:r>
    </w:p>
    <w:p w:rsidR="00B14471" w:rsidRPr="00B14471" w:rsidRDefault="00B14471" w:rsidP="00B14471">
      <w:pPr>
        <w:rPr>
          <w:sz w:val="20"/>
        </w:rPr>
      </w:pPr>
    </w:p>
    <w:p w:rsidR="00B14471" w:rsidRPr="00B14471" w:rsidRDefault="00B14471" w:rsidP="00B14471">
      <w:pPr>
        <w:rPr>
          <w:i/>
          <w:sz w:val="20"/>
        </w:rPr>
      </w:pPr>
      <w:r w:rsidRPr="00B14471">
        <w:rPr>
          <w:i/>
          <w:sz w:val="20"/>
        </w:rPr>
        <w:t>2. Előre megadott témakörből való felkészülés.</w:t>
      </w:r>
    </w:p>
    <w:p w:rsidR="00B14471" w:rsidRPr="00B14471" w:rsidRDefault="00B14471" w:rsidP="00B14471">
      <w:pPr>
        <w:rPr>
          <w:sz w:val="20"/>
        </w:rPr>
      </w:pPr>
      <w:r w:rsidRPr="00B14471">
        <w:rPr>
          <w:sz w:val="20"/>
        </w:rPr>
        <w:t>Az alábbi listában található tíz témakörből a felvételiző húz egyet, majd 15 perc felkészülés után kifejti a témakörhöz tartozó okokat, összefüggéseket, tisztázza a korszakhoz kapcsolódó fogalmakat, ismeri a korszakhoz kapcsolódó fontosabb történelmi személyiségeket – természetesen azokat, amelyek egy általános iskolai diáktól elvárható</w:t>
      </w:r>
      <w:r w:rsidR="00FC36FC">
        <w:rPr>
          <w:sz w:val="20"/>
        </w:rPr>
        <w:t>k</w:t>
      </w:r>
      <w:r w:rsidRPr="00B14471">
        <w:rPr>
          <w:sz w:val="20"/>
        </w:rPr>
        <w:t xml:space="preserve"> (kb. 10 perc).</w:t>
      </w:r>
    </w:p>
    <w:p w:rsidR="00B14471" w:rsidRPr="00B14471" w:rsidRDefault="00B14471" w:rsidP="00B14471">
      <w:pPr>
        <w:rPr>
          <w:sz w:val="20"/>
        </w:rPr>
      </w:pPr>
    </w:p>
    <w:p w:rsidR="00B14471" w:rsidRPr="00B14471" w:rsidRDefault="00B14471" w:rsidP="00B14471">
      <w:pPr>
        <w:rPr>
          <w:smallCaps/>
          <w:sz w:val="20"/>
        </w:rPr>
      </w:pPr>
      <w:r w:rsidRPr="00B14471">
        <w:rPr>
          <w:smallCaps/>
          <w:sz w:val="20"/>
        </w:rPr>
        <w:t>Egyetemes történelem</w:t>
      </w:r>
    </w:p>
    <w:p w:rsidR="00B14471" w:rsidRPr="00B14471" w:rsidRDefault="00B14471" w:rsidP="00B14471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B14471">
        <w:rPr>
          <w:sz w:val="20"/>
          <w:szCs w:val="20"/>
        </w:rPr>
        <w:t>A földrajzi felfedezések</w:t>
      </w:r>
    </w:p>
    <w:p w:rsidR="00B14471" w:rsidRPr="00B14471" w:rsidRDefault="00B14471" w:rsidP="00B14471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B14471">
        <w:rPr>
          <w:sz w:val="20"/>
          <w:szCs w:val="20"/>
        </w:rPr>
        <w:t>A reformáció</w:t>
      </w:r>
    </w:p>
    <w:p w:rsidR="00B14471" w:rsidRPr="00B14471" w:rsidRDefault="00B14471" w:rsidP="00B14471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B14471">
        <w:rPr>
          <w:sz w:val="20"/>
          <w:szCs w:val="20"/>
        </w:rPr>
        <w:t>A felvilágosodás</w:t>
      </w:r>
    </w:p>
    <w:p w:rsidR="00B14471" w:rsidRPr="00B14471" w:rsidRDefault="00B14471" w:rsidP="00B14471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B14471">
        <w:rPr>
          <w:sz w:val="20"/>
          <w:szCs w:val="20"/>
        </w:rPr>
        <w:t>Az első ipari forradalom (és társadalmi hatásai)</w:t>
      </w:r>
    </w:p>
    <w:p w:rsidR="00B14471" w:rsidRPr="00B14471" w:rsidRDefault="00B14471" w:rsidP="00B14471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B14471">
        <w:rPr>
          <w:sz w:val="20"/>
          <w:szCs w:val="20"/>
        </w:rPr>
        <w:t>Az első világháború és előzményei</w:t>
      </w:r>
    </w:p>
    <w:p w:rsidR="00B14471" w:rsidRPr="00B14471" w:rsidRDefault="00B14471" w:rsidP="00B14471">
      <w:pPr>
        <w:rPr>
          <w:sz w:val="20"/>
        </w:rPr>
      </w:pPr>
    </w:p>
    <w:p w:rsidR="00B14471" w:rsidRPr="00B14471" w:rsidRDefault="00B14471" w:rsidP="00B14471">
      <w:pPr>
        <w:rPr>
          <w:smallCaps/>
          <w:sz w:val="20"/>
        </w:rPr>
      </w:pPr>
      <w:r w:rsidRPr="00B14471">
        <w:rPr>
          <w:smallCaps/>
          <w:sz w:val="20"/>
        </w:rPr>
        <w:lastRenderedPageBreak/>
        <w:t>Magyar történelem</w:t>
      </w:r>
    </w:p>
    <w:p w:rsidR="00B14471" w:rsidRPr="00B14471" w:rsidRDefault="00B14471" w:rsidP="00B14471">
      <w:pPr>
        <w:pStyle w:val="Listaszerbekezds"/>
        <w:numPr>
          <w:ilvl w:val="0"/>
          <w:numId w:val="9"/>
        </w:numPr>
        <w:rPr>
          <w:sz w:val="20"/>
          <w:szCs w:val="20"/>
        </w:rPr>
      </w:pPr>
      <w:r w:rsidRPr="00B14471">
        <w:rPr>
          <w:sz w:val="20"/>
          <w:szCs w:val="20"/>
        </w:rPr>
        <w:t>A tatárjárás és az ország újjáépítése IV. Béla idején.</w:t>
      </w:r>
    </w:p>
    <w:p w:rsidR="00B14471" w:rsidRPr="00B14471" w:rsidRDefault="00B14471" w:rsidP="00B14471">
      <w:pPr>
        <w:pStyle w:val="Listaszerbekezds"/>
        <w:numPr>
          <w:ilvl w:val="0"/>
          <w:numId w:val="9"/>
        </w:numPr>
        <w:rPr>
          <w:sz w:val="20"/>
          <w:szCs w:val="20"/>
        </w:rPr>
      </w:pPr>
      <w:r w:rsidRPr="00B14471">
        <w:rPr>
          <w:sz w:val="20"/>
          <w:szCs w:val="20"/>
        </w:rPr>
        <w:t>A mohácsi vész</w:t>
      </w:r>
    </w:p>
    <w:p w:rsidR="00B14471" w:rsidRPr="00B14471" w:rsidRDefault="00B14471" w:rsidP="00B14471">
      <w:pPr>
        <w:pStyle w:val="Listaszerbekezds"/>
        <w:numPr>
          <w:ilvl w:val="0"/>
          <w:numId w:val="9"/>
        </w:numPr>
        <w:rPr>
          <w:sz w:val="20"/>
          <w:szCs w:val="20"/>
        </w:rPr>
      </w:pPr>
      <w:r w:rsidRPr="00B14471">
        <w:rPr>
          <w:sz w:val="20"/>
          <w:szCs w:val="20"/>
        </w:rPr>
        <w:t>Mária Terézia és II. József uralkodása</w:t>
      </w:r>
    </w:p>
    <w:p w:rsidR="00B14471" w:rsidRPr="00B14471" w:rsidRDefault="00B14471" w:rsidP="00B14471">
      <w:pPr>
        <w:pStyle w:val="Listaszerbekezds"/>
        <w:numPr>
          <w:ilvl w:val="0"/>
          <w:numId w:val="9"/>
        </w:numPr>
        <w:rPr>
          <w:sz w:val="20"/>
          <w:szCs w:val="20"/>
        </w:rPr>
      </w:pPr>
      <w:r w:rsidRPr="00B14471">
        <w:rPr>
          <w:sz w:val="20"/>
          <w:szCs w:val="20"/>
        </w:rPr>
        <w:t>A reformkor (Széchenyi és Kossuth)</w:t>
      </w:r>
    </w:p>
    <w:p w:rsidR="00B14471" w:rsidRPr="00B14471" w:rsidRDefault="00B14471" w:rsidP="00B14471">
      <w:pPr>
        <w:pStyle w:val="Listaszerbekezds"/>
        <w:numPr>
          <w:ilvl w:val="0"/>
          <w:numId w:val="9"/>
        </w:numPr>
        <w:rPr>
          <w:sz w:val="20"/>
          <w:szCs w:val="20"/>
        </w:rPr>
      </w:pPr>
      <w:r w:rsidRPr="00B14471">
        <w:rPr>
          <w:sz w:val="20"/>
          <w:szCs w:val="20"/>
        </w:rPr>
        <w:t>A kiegyezés előzményei és tartalma</w:t>
      </w:r>
    </w:p>
    <w:p w:rsidR="00B14471" w:rsidRPr="00B14471" w:rsidRDefault="00B14471" w:rsidP="00B14471">
      <w:pPr>
        <w:rPr>
          <w:sz w:val="20"/>
        </w:rPr>
      </w:pPr>
    </w:p>
    <w:p w:rsidR="00B14471" w:rsidRPr="00B14471" w:rsidRDefault="00B14471" w:rsidP="00B14471">
      <w:pPr>
        <w:rPr>
          <w:b/>
          <w:sz w:val="20"/>
        </w:rPr>
      </w:pPr>
      <w:r w:rsidRPr="00B14471">
        <w:rPr>
          <w:b/>
          <w:sz w:val="20"/>
        </w:rPr>
        <w:t>Értékelés</w:t>
      </w:r>
    </w:p>
    <w:p w:rsidR="00B14471" w:rsidRPr="00B14471" w:rsidRDefault="00B14471" w:rsidP="00B14471">
      <w:pPr>
        <w:rPr>
          <w:sz w:val="20"/>
        </w:rPr>
      </w:pPr>
      <w:r w:rsidRPr="00B14471">
        <w:rPr>
          <w:sz w:val="20"/>
        </w:rPr>
        <w:t>Tájékozódás térben és időben</w:t>
      </w:r>
      <w:r w:rsidRPr="00B14471">
        <w:rPr>
          <w:sz w:val="20"/>
        </w:rPr>
        <w:tab/>
        <w:t>10 pont</w:t>
      </w:r>
    </w:p>
    <w:p w:rsidR="00B14471" w:rsidRPr="00B14471" w:rsidRDefault="003B0777" w:rsidP="00B14471">
      <w:pPr>
        <w:rPr>
          <w:sz w:val="20"/>
        </w:rPr>
      </w:pPr>
      <w:r>
        <w:rPr>
          <w:sz w:val="20"/>
        </w:rPr>
        <w:t>Szaknyelv használata</w:t>
      </w:r>
      <w:r>
        <w:rPr>
          <w:sz w:val="20"/>
        </w:rPr>
        <w:tab/>
      </w:r>
      <w:r>
        <w:rPr>
          <w:sz w:val="20"/>
        </w:rPr>
        <w:tab/>
      </w:r>
      <w:r w:rsidR="00B14471" w:rsidRPr="00B14471">
        <w:rPr>
          <w:sz w:val="20"/>
        </w:rPr>
        <w:t>15 pont</w:t>
      </w:r>
    </w:p>
    <w:p w:rsidR="00B14471" w:rsidRPr="00B14471" w:rsidRDefault="00B14471" w:rsidP="00B14471">
      <w:pPr>
        <w:rPr>
          <w:sz w:val="20"/>
        </w:rPr>
      </w:pPr>
      <w:r w:rsidRPr="00B14471">
        <w:rPr>
          <w:sz w:val="20"/>
        </w:rPr>
        <w:t>Összefüggések feltárása</w:t>
      </w:r>
      <w:r w:rsidRPr="00B14471">
        <w:rPr>
          <w:sz w:val="20"/>
        </w:rPr>
        <w:tab/>
      </w:r>
      <w:r w:rsidRPr="00B14471">
        <w:rPr>
          <w:sz w:val="20"/>
        </w:rPr>
        <w:tab/>
        <w:t>25 pont</w:t>
      </w:r>
    </w:p>
    <w:p w:rsidR="00B14471" w:rsidRPr="00B14471" w:rsidRDefault="00B14471" w:rsidP="00B14471">
      <w:pPr>
        <w:rPr>
          <w:rFonts w:eastAsiaTheme="minorHAnsi"/>
          <w:i/>
          <w:sz w:val="20"/>
          <w:lang w:eastAsia="en-US"/>
        </w:rPr>
      </w:pPr>
      <w:r w:rsidRPr="00B14471">
        <w:rPr>
          <w:i/>
          <w:sz w:val="20"/>
        </w:rPr>
        <w:t>Összesen </w:t>
      </w:r>
      <w:r w:rsidR="003B0777">
        <w:rPr>
          <w:i/>
          <w:sz w:val="20"/>
        </w:rPr>
        <w:t xml:space="preserve">                              </w:t>
      </w:r>
      <w:r w:rsidR="003B0777">
        <w:rPr>
          <w:i/>
          <w:sz w:val="20"/>
        </w:rPr>
        <w:tab/>
      </w:r>
      <w:r w:rsidRPr="00B14471">
        <w:rPr>
          <w:i/>
          <w:sz w:val="20"/>
        </w:rPr>
        <w:t>50 pont</w:t>
      </w:r>
    </w:p>
    <w:p w:rsidR="00B14471" w:rsidRPr="00B14471" w:rsidRDefault="00B14471" w:rsidP="00B14471">
      <w:pPr>
        <w:rPr>
          <w:sz w:val="20"/>
        </w:rPr>
      </w:pPr>
    </w:p>
    <w:p w:rsidR="00A1440C" w:rsidRPr="00C51AA9" w:rsidRDefault="00A1440C" w:rsidP="00A1440C">
      <w:pPr>
        <w:rPr>
          <w:i/>
          <w:sz w:val="20"/>
        </w:rPr>
      </w:pPr>
    </w:p>
    <w:p w:rsidR="00A1440C" w:rsidRPr="00C51AA9" w:rsidRDefault="00A1440C" w:rsidP="00A1440C">
      <w:pPr>
        <w:rPr>
          <w:sz w:val="20"/>
        </w:rPr>
      </w:pPr>
    </w:p>
    <w:p w:rsidR="00A1440C" w:rsidRDefault="00A1440C" w:rsidP="00A1440C">
      <w:pPr>
        <w:spacing w:before="100" w:beforeAutospacing="1" w:after="100" w:afterAutospacing="1"/>
        <w:rPr>
          <w:b/>
          <w:bCs/>
          <w:color w:val="000000"/>
          <w:sz w:val="20"/>
        </w:rPr>
        <w:sectPr w:rsidR="00A1440C" w:rsidSect="00BA69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69EE" w:rsidRDefault="004869EE" w:rsidP="00356D40">
      <w:pPr>
        <w:spacing w:before="100" w:beforeAutospacing="1" w:after="100" w:afterAutospacing="1"/>
      </w:pPr>
    </w:p>
    <w:sectPr w:rsidR="004869EE" w:rsidSect="00356D4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3B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56ED2"/>
    <w:multiLevelType w:val="hybridMultilevel"/>
    <w:tmpl w:val="7A78CB82"/>
    <w:lvl w:ilvl="0" w:tplc="F5CE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84BAB"/>
    <w:multiLevelType w:val="hybridMultilevel"/>
    <w:tmpl w:val="6D468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02C9A"/>
    <w:multiLevelType w:val="hybridMultilevel"/>
    <w:tmpl w:val="88E08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56EC2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C2F16"/>
    <w:multiLevelType w:val="hybridMultilevel"/>
    <w:tmpl w:val="284A139E"/>
    <w:lvl w:ilvl="0" w:tplc="7996F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D77D9"/>
    <w:multiLevelType w:val="hybridMultilevel"/>
    <w:tmpl w:val="58A4111E"/>
    <w:lvl w:ilvl="0" w:tplc="A47A613C"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5C"/>
    <w:rsid w:val="000A583D"/>
    <w:rsid w:val="000F478A"/>
    <w:rsid w:val="00141074"/>
    <w:rsid w:val="001A071F"/>
    <w:rsid w:val="001A47DB"/>
    <w:rsid w:val="001A65C9"/>
    <w:rsid w:val="00257786"/>
    <w:rsid w:val="002B74B7"/>
    <w:rsid w:val="003536DC"/>
    <w:rsid w:val="00354E54"/>
    <w:rsid w:val="00356D40"/>
    <w:rsid w:val="003B0777"/>
    <w:rsid w:val="003C0E86"/>
    <w:rsid w:val="00431C43"/>
    <w:rsid w:val="004869EE"/>
    <w:rsid w:val="00634411"/>
    <w:rsid w:val="00681446"/>
    <w:rsid w:val="00696AE7"/>
    <w:rsid w:val="006B7F28"/>
    <w:rsid w:val="008C7AFA"/>
    <w:rsid w:val="00994D11"/>
    <w:rsid w:val="009C4CF0"/>
    <w:rsid w:val="009D0A1E"/>
    <w:rsid w:val="009D3B02"/>
    <w:rsid w:val="009D5F70"/>
    <w:rsid w:val="00A1440C"/>
    <w:rsid w:val="00A14681"/>
    <w:rsid w:val="00A46CC4"/>
    <w:rsid w:val="00B14471"/>
    <w:rsid w:val="00B24614"/>
    <w:rsid w:val="00B941F9"/>
    <w:rsid w:val="00BB1AD1"/>
    <w:rsid w:val="00BD7964"/>
    <w:rsid w:val="00C16F35"/>
    <w:rsid w:val="00C179CE"/>
    <w:rsid w:val="00C40898"/>
    <w:rsid w:val="00C96D4E"/>
    <w:rsid w:val="00CF115C"/>
    <w:rsid w:val="00D77CF3"/>
    <w:rsid w:val="00E62EE6"/>
    <w:rsid w:val="00F26B34"/>
    <w:rsid w:val="00F72DF9"/>
    <w:rsid w:val="00FC36FC"/>
    <w:rsid w:val="00FC7445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44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440C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A1440C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rsid w:val="00C179CE"/>
    <w:pPr>
      <w:tabs>
        <w:tab w:val="center" w:pos="4536"/>
        <w:tab w:val="right" w:pos="9072"/>
      </w:tabs>
      <w:jc w:val="left"/>
    </w:pPr>
    <w:rPr>
      <w:szCs w:val="24"/>
    </w:rPr>
  </w:style>
  <w:style w:type="character" w:customStyle="1" w:styleId="llbChar">
    <w:name w:val="Élőláb Char"/>
    <w:basedOn w:val="Bekezdsalapbettpusa"/>
    <w:link w:val="llb"/>
    <w:rsid w:val="00C179C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44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440C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A1440C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rsid w:val="00C179CE"/>
    <w:pPr>
      <w:tabs>
        <w:tab w:val="center" w:pos="4536"/>
        <w:tab w:val="right" w:pos="9072"/>
      </w:tabs>
      <w:jc w:val="left"/>
    </w:pPr>
    <w:rPr>
      <w:szCs w:val="24"/>
    </w:rPr>
  </w:style>
  <w:style w:type="character" w:customStyle="1" w:styleId="llbChar">
    <w:name w:val="Élőláb Char"/>
    <w:basedOn w:val="Bekezdsalapbettpusa"/>
    <w:link w:val="llb"/>
    <w:rsid w:val="00C179C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KisIg</dc:creator>
  <cp:lastModifiedBy>KisIg</cp:lastModifiedBy>
  <cp:revision>27</cp:revision>
  <dcterms:created xsi:type="dcterms:W3CDTF">2018-09-18T09:31:00Z</dcterms:created>
  <dcterms:modified xsi:type="dcterms:W3CDTF">2019-09-25T08:33:00Z</dcterms:modified>
</cp:coreProperties>
</file>